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1"/>
        <w:pBdr>
          <w:top w:color="000000" w:space="1" w:sz="4" w:val="single"/>
        </w:pBdr>
        <w:ind w:right="-720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PANDI GOPALAKRISHNA </w:t>
        <w:tab/>
        <w:tab/>
        <w:tab/>
        <w:tab/>
        <w:tab/>
        <w:tab/>
        <w:tab/>
        <w:tab/>
        <w:t xml:space="preserve">201-423-6079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Pandi.kirupa@gmail.com</w:t>
      </w:r>
    </w:p>
    <w:p w:rsidR="00000000" w:rsidDel="00000000" w:rsidP="00000000" w:rsidRDefault="00000000" w:rsidRPr="00000000">
      <w:pPr>
        <w:pStyle w:val="Heading3"/>
        <w:pBdr/>
        <w:contextualSpacing w:val="0"/>
        <w:jc w:val="center"/>
        <w:rPr>
          <w:smallCaps w:val="1"/>
          <w:color w:val="000000"/>
          <w:sz w:val="28"/>
          <w:szCs w:val="28"/>
          <w:shd w:fill="bfbfb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jc w:val="center"/>
        <w:rPr>
          <w:smallCaps w:val="1"/>
          <w:sz w:val="28"/>
          <w:szCs w:val="28"/>
        </w:rPr>
      </w:pPr>
      <w:r w:rsidDel="00000000" w:rsidR="00000000" w:rsidRPr="00000000">
        <w:rPr>
          <w:smallCaps w:val="1"/>
          <w:color w:val="000000"/>
          <w:sz w:val="28"/>
          <w:szCs w:val="28"/>
          <w:shd w:fill="bfbfbf" w:val="clear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180" w:firstLine="0"/>
        <w:contextualSpacing w:val="0"/>
        <w:rPr>
          <w:color w:val="000000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Versatile and dedicated IT professional </w:t>
      </w:r>
      <w:r w:rsidDel="00000000" w:rsidR="00000000" w:rsidRPr="00000000">
        <w:rPr>
          <w:sz w:val="24"/>
          <w:szCs w:val="24"/>
          <w:rtl w:val="0"/>
        </w:rPr>
        <w:t xml:space="preserve">with proven experience directing and managing projects; delivering solid results. Strong leadership, planning and administration abilities. Wide-ranging skills in program management, product support engineering, and data/system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-18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Knowledge of wireless and networking technologies, mobile devices, and quality assurance.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Trustworthy and organized along with a solid work ethic.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jc w:val="center"/>
        <w:rPr>
          <w:smallCaps w:val="1"/>
          <w:sz w:val="28"/>
          <w:szCs w:val="28"/>
        </w:rPr>
      </w:pPr>
      <w:r w:rsidDel="00000000" w:rsidR="00000000" w:rsidRPr="00000000">
        <w:rPr>
          <w:smallCaps w:val="1"/>
          <w:color w:val="000000"/>
          <w:sz w:val="28"/>
          <w:szCs w:val="28"/>
          <w:shd w:fill="bfbfbf" w:val="clear"/>
          <w:rtl w:val="0"/>
        </w:rPr>
        <w:t xml:space="preserve">Technical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C, C++. Java (Basics), Python and SQL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Python Framework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Django 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Databases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MySQL and Oracle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Operating Systems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Linux, UNIX and Microsoft Windows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Circuit and System Design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PSPICE, Verilog HDL and MATLAB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 and Office Applications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OOP and Microsoft Office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Networking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TCP/IP, UDP, LAN, WAN, DNS, FTP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Cisco Switches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2900 and 3500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spacing w:before="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Switching</w:t>
      </w:r>
    </w:p>
    <w:p w:rsidR="00000000" w:rsidDel="00000000" w:rsidP="00000000" w:rsidRDefault="00000000" w:rsidRPr="00000000">
      <w:pPr>
        <w:widowControl w:val="1"/>
        <w:pBdr/>
        <w:tabs>
          <w:tab w:val="right" w:pos="11340"/>
        </w:tabs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VLAN and VTP (working knowledge)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jc w:val="center"/>
        <w:rPr>
          <w:smallCaps w:val="1"/>
          <w:color w:val="000000"/>
          <w:sz w:val="28"/>
          <w:szCs w:val="28"/>
          <w:shd w:fill="bfbfbf" w:val="clear"/>
        </w:rPr>
      </w:pPr>
      <w:r w:rsidDel="00000000" w:rsidR="00000000" w:rsidRPr="00000000">
        <w:rPr>
          <w:smallCaps w:val="1"/>
          <w:color w:val="000000"/>
          <w:sz w:val="28"/>
          <w:szCs w:val="28"/>
          <w:shd w:fill="bfbfbf" w:val="clear"/>
          <w:rtl w:val="0"/>
        </w:rPr>
        <w:t xml:space="preserve">Education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Master of Science, Electrical and Computer Engineering</w:t>
      </w:r>
      <w:r w:rsidDel="00000000" w:rsidR="00000000" w:rsidRPr="00000000">
        <w:rPr>
          <w:sz w:val="22"/>
          <w:szCs w:val="22"/>
          <w:rtl w:val="0"/>
        </w:rPr>
        <w:t xml:space="preserve">, 2015</w:t>
      </w:r>
    </w:p>
    <w:p w:rsidR="00000000" w:rsidDel="00000000" w:rsidP="00000000" w:rsidRDefault="00000000" w:rsidRPr="00000000">
      <w:pPr>
        <w:pBdr/>
        <w:spacing w:after="60" w:lineRule="auto"/>
        <w:contextualSpacing w:val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New York Institute of Technology, NY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Bachelor of Engineering, Electronics and Communication Engineering</w:t>
      </w:r>
      <w:r w:rsidDel="00000000" w:rsidR="00000000" w:rsidRPr="00000000">
        <w:rPr>
          <w:sz w:val="22"/>
          <w:szCs w:val="22"/>
          <w:rtl w:val="0"/>
        </w:rPr>
        <w:t xml:space="preserve">, 2013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i w:val="1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Anna University,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jc w:val="center"/>
        <w:rPr>
          <w:b w:val="0"/>
          <w:smallCaps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tabs>
          <w:tab w:val="left" w:pos="4080"/>
          <w:tab w:val="left" w:pos="4170"/>
          <w:tab w:val="center" w:pos="5040"/>
        </w:tabs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mallCaps w:val="1"/>
          <w:color w:val="000000"/>
          <w:sz w:val="28"/>
          <w:szCs w:val="28"/>
          <w:shd w:fill="bfbfbf" w:val="clear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AMAZON, INC. (Lab126)</w:t>
      </w:r>
      <w:r w:rsidDel="00000000" w:rsidR="00000000" w:rsidRPr="00000000">
        <w:rPr>
          <w:b w:val="1"/>
          <w:rtl w:val="0"/>
        </w:rPr>
        <w:tab/>
        <w:t xml:space="preserve">Apr. 2016 to Present</w:t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90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Product Support Engineer</w:t>
      </w:r>
    </w:p>
    <w:p w:rsidR="00000000" w:rsidDel="00000000" w:rsidP="00000000" w:rsidRDefault="00000000" w:rsidRPr="00000000">
      <w:pPr>
        <w:pBdr/>
        <w:tabs>
          <w:tab w:val="right" w:pos="6930"/>
        </w:tabs>
        <w:ind w:left="-90" w:firstLine="0"/>
        <w:contextualSpacing w:val="0"/>
        <w:rPr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Test and authenticate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software builds, releases and improvements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for the prototypes of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Echo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 Engineering Verified and Hardware Verified stages of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Extensively Involved in Triaging and Understanding the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firmware build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of prototypes during several data collection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Setup/verify system components, ensure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 integrity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 document best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Performed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 Analysis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 manipulation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of source data from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Oracle Server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and other data structures to support the business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Serve as the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main point-of-contact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for technical troubleshooting of hardware/software.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Lead 8-member, on-site India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team to deliver strong international project results; strategically controlling staffing, scheduling, event execution and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/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Extensive knowledge of project life cycle, project management processes, Change Management, principles, knowledge areas and various project management tools 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/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understanding of project life cycle and SDLC methodologies including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Waterfall and Agile.</w:t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/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Prioritized and tracked defects using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Jira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X-Ray for Jira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Created user manual/training docs for easy learning of the change in protocols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2"/>
        </w:numPr>
        <w:pBdr/>
        <w:spacing w:after="0" w:before="0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Extensive experience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Dashboard</w:t>
      </w:r>
      <w:r w:rsidDel="00000000" w:rsidR="00000000" w:rsidRPr="00000000">
        <w:rPr>
          <w:sz w:val="24"/>
          <w:szCs w:val="24"/>
          <w:rtl w:val="0"/>
        </w:rPr>
        <w:t xml:space="preserve"> to streamline processes and procedure. Expertise in developing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Process mapping</w:t>
      </w:r>
      <w:r w:rsidDel="00000000" w:rsidR="00000000" w:rsidRPr="00000000">
        <w:rPr>
          <w:sz w:val="24"/>
          <w:szCs w:val="24"/>
          <w:rtl w:val="0"/>
        </w:rPr>
        <w:t xml:space="preserve"> documents to describe the data flow between various systems in the organization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Primarily work with audio system engineers and Speech scientist in understanding the acoustic modeling of any machine learning prototype before its production.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AMAZON, INC. (Lab126)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contextualSpacing w:val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 Manager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Managed operations of the projects including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schedule, budget, logistics, staffing and resource/equipment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Partnered closely with the research teams,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cross-functional stakeholder teams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to develop specifications for projects and ensure they can be executed effectively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Maintained international account indulging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vendor management practices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and submitting Statement of Works for better understanding of the requirements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Acted as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liaison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between research, Hardware, Software teams ensuring there is alignment and all parties are contributing to the program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Owned metrics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related to collection processes and drive improvements in efficiency, throughput and cost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Continuously evaluated and refined tools and processes to ensure they are efficient, high quality, and scalable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Utilized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strategic thinking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to plan/develop world-class processes and continually strive for ways to automate the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Worked closely with external vendors to </w:t>
      </w:r>
      <w:r w:rsidDel="00000000" w:rsidR="00000000" w:rsidRPr="00000000">
        <w:rPr>
          <w:sz w:val="24"/>
          <w:szCs w:val="24"/>
          <w:rtl w:val="0"/>
        </w:rPr>
        <w:t xml:space="preserve">set 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schedules, monitor progress, and maintain the high quality of work throughout the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Worked in partnership with marketing operations team, continuously monitor weekly reporting of database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including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campaign performance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(email performance, leads to goal), company’s pipeline, revenue attribution,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Support measuring, tracking and analyzing program effectiveness to determine ROI and prioritize resources and reporting on these weekly in Demand and Marketing Team Meetings.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Managed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program timeline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and execution plan to include a broad range of activities such as partner marketing, events, webinars, content syndication, online advertising and email campaigns both on time and on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Used  data and metrics to back up assumptions, make recommendations and drive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Managed a team of Researchers and Engineers to drive project goals and improve the process and efficiency constantly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right" w:pos="6930"/>
        </w:tabs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Travelled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domestic and international locations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as needed to manage remote teams and remote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90" w:firstLine="0"/>
        <w:contextualSpacing w:val="0"/>
        <w:rPr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APPLE, INC., CA</w:t>
      </w:r>
      <w:r w:rsidDel="00000000" w:rsidR="00000000" w:rsidRPr="00000000">
        <w:rPr>
          <w:b w:val="1"/>
          <w:rtl w:val="0"/>
        </w:rPr>
        <w:tab/>
        <w:t xml:space="preserve">Sep. 2015 to Dec. 2015</w:t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90" w:firstLine="0"/>
        <w:contextualSpacing w:val="0"/>
        <w:rPr>
          <w:color w:val="000000"/>
          <w:sz w:val="22"/>
          <w:szCs w:val="22"/>
          <w:highlight w:val="yellow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Junior Data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Served as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field failure analyst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and worked on sound analysis of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Apple S6 IPhone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Analyzed the Schematic Design for Display Components for the prototype of S6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Experience with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FileMaker Database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 managing databases.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Wrote T-SQL scripts that manipulated information for data loads and extracts.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Developed Stored Procedures, Tables, Functions and Triggers in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SQL Server 2008.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Analyzed large data sets to identify key insights for improving marketing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/>
      </w:pPr>
      <w:r w:rsidDel="00000000" w:rsidR="00000000" w:rsidRPr="00000000">
        <w:rPr>
          <w:rtl w:val="0"/>
        </w:rPr>
        <w:t xml:space="preserve">NEW YORK INSTITUTE OF TECHNOLOGY, NY</w:t>
      </w:r>
      <w:r w:rsidDel="00000000" w:rsidR="00000000" w:rsidRPr="00000000">
        <w:rPr>
          <w:b w:val="1"/>
          <w:rtl w:val="0"/>
        </w:rPr>
        <w:tab/>
        <w:t xml:space="preserve">Jan. 2015 to May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90" w:firstLine="0"/>
        <w:contextualSpacing w:val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Electrical Engineering Department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90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Graduate Assistant</w:t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pBdr/>
        <w:ind w:left="18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Course: Introduction to Digital Electronics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pBdr/>
        <w:ind w:left="180" w:hanging="180"/>
        <w:rPr/>
      </w:pPr>
      <w:r w:rsidDel="00000000" w:rsidR="00000000" w:rsidRPr="00000000">
        <w:rPr>
          <w:sz w:val="22"/>
          <w:szCs w:val="22"/>
          <w:rtl w:val="0"/>
        </w:rPr>
        <w:t xml:space="preserve">Graded Labs and instructed in Rise/Fall Delay in CMOS gates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/>
      </w:pPr>
      <w:r w:rsidDel="00000000" w:rsidR="00000000" w:rsidRPr="00000000">
        <w:rPr>
          <w:rtl w:val="0"/>
        </w:rPr>
        <w:t xml:space="preserve">NEW YORK INSTITUTE OF TECHNOLOGY, NY</w:t>
      </w:r>
      <w:r w:rsidDel="00000000" w:rsidR="00000000" w:rsidRPr="00000000">
        <w:rPr>
          <w:b w:val="1"/>
          <w:rtl w:val="0"/>
        </w:rPr>
        <w:tab/>
        <w:t xml:space="preserve">Sep. 2014 to Dec.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ind w:left="-90" w:firstLine="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Research Assistant</w:t>
      </w:r>
    </w:p>
    <w:p w:rsidR="00000000" w:rsidDel="00000000" w:rsidP="00000000" w:rsidRDefault="00000000" w:rsidRPr="00000000">
      <w:pPr>
        <w:pBdr/>
        <w:tabs>
          <w:tab w:val="right" w:pos="6930"/>
        </w:tabs>
        <w:ind w:left="-180" w:firstLine="0"/>
        <w:contextualSpacing w:val="0"/>
        <w:rPr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pBdr/>
        <w:ind w:left="18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Created a data management system using MySQL, programmed existing Python and Django modules for specific data formats, and wrote Python scripts to parse XML documents.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pBdr/>
        <w:ind w:left="18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Determined customer's’ website behavior by analyzing key metrics such as click navigation and landing page history. </w:t>
      </w:r>
    </w:p>
    <w:p w:rsidR="00000000" w:rsidDel="00000000" w:rsidP="00000000" w:rsidRDefault="00000000" w:rsidRPr="00000000">
      <w:pPr>
        <w:widowControl w:val="1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right" w:pos="6930"/>
        </w:tabs>
        <w:contextualSpacing w:val="0"/>
        <w:rPr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jc w:val="center"/>
        <w:rPr/>
      </w:pPr>
      <w:r w:rsidDel="00000000" w:rsidR="00000000" w:rsidRPr="00000000">
        <w:rPr>
          <w:smallCaps w:val="1"/>
          <w:color w:val="000000"/>
          <w:sz w:val="28"/>
          <w:szCs w:val="28"/>
          <w:shd w:fill="bfbfbf" w:val="clear"/>
          <w:rtl w:val="0"/>
        </w:rPr>
        <w:t xml:space="preserve">Selected Academic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ind w:left="18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pBdr/>
        <w:ind w:left="18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Co-created and conducted baseline performance evaluations for the Open-Mesh Roaming WiFi network.</w:t>
      </w:r>
    </w:p>
    <w:p w:rsidR="00000000" w:rsidDel="00000000" w:rsidP="00000000" w:rsidRDefault="00000000" w:rsidRPr="00000000">
      <w:pPr>
        <w:widowControl w:val="1"/>
        <w:numPr>
          <w:ilvl w:val="0"/>
          <w:numId w:val="1"/>
        </w:numPr>
        <w:pBdr/>
        <w:ind w:left="18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Designed and implemented a Bluetooth-capable system for accessing a patient’s Electronic Health Records (EHR) from Android devices.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sz w:val="22"/>
          <w:szCs w:val="22"/>
        </w:rPr>
        <w:sectPr>
          <w:headerReference r:id="rId5" w:type="default"/>
          <w:footerReference r:id="rId6" w:type="default"/>
          <w:pgSz w:h="15840" w:w="12240"/>
          <w:pgMar w:bottom="1440" w:top="1440" w:left="1440" w:right="1440" w:head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color="000000" w:space="1" w:sz="4" w:val="single"/>
      </w:pBdr>
      <w:tabs>
        <w:tab w:val="center" w:pos="4320"/>
        <w:tab w:val="right" w:pos="8640"/>
      </w:tabs>
      <w:spacing w:after="1440" w:before="0" w:line="240" w:lineRule="auto"/>
      <w:ind w:left="0" w:right="0" w:firstLine="0"/>
      <w:contextualSpacing w:val="0"/>
      <w:jc w:val="center"/>
      <w:rPr>
        <w:rFonts w:ascii="Garamond" w:cs="Garamond" w:eastAsia="Garamond" w:hAnsi="Garamond"/>
        <w:b w:val="1"/>
        <w:i w:val="1"/>
        <w:smallCaps w:val="0"/>
        <w:strike w:val="0"/>
        <w:color w:val="000000"/>
        <w:sz w:val="4"/>
        <w:szCs w:val="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1"/>
      <w:pBdr/>
      <w:spacing w:before="720" w:lineRule="auto"/>
      <w:contextualSpacing w:val="0"/>
      <w:rPr>
        <w:b w:val="1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54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260" w:firstLine="21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980" w:firstLine="36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700" w:firstLine="50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420" w:firstLine="64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140" w:firstLine="79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860" w:firstLine="9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580" w:firstLine="108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300" w:firstLine="1224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