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1829F0" w:rsidTr="001829F0">
        <w:tc>
          <w:tcPr>
            <w:tcW w:w="6588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  <w:r w:rsidR="00376AB3">
              <w:rPr>
                <w:sz w:val="16"/>
                <w:szCs w:val="16"/>
              </w:rPr>
              <w:t xml:space="preserve"> Refer BFM Protocol</w:t>
            </w:r>
          </w:p>
          <w:p w:rsidR="001829F0" w:rsidRPr="001829F0" w:rsidRDefault="001829F0">
            <w:pPr>
              <w:rPr>
                <w:sz w:val="16"/>
                <w:szCs w:val="16"/>
              </w:rPr>
            </w:pPr>
          </w:p>
        </w:tc>
        <w:tc>
          <w:tcPr>
            <w:tcW w:w="6588" w:type="dxa"/>
          </w:tcPr>
          <w:p w:rsidR="001829F0" w:rsidRPr="00376AB3" w:rsidRDefault="001829F0">
            <w:pPr>
              <w:rPr>
                <w:rFonts w:cstheme="minorHAnsi"/>
                <w:sz w:val="16"/>
                <w:szCs w:val="16"/>
              </w:rPr>
            </w:pPr>
            <w:r w:rsidRPr="00376AB3">
              <w:rPr>
                <w:rFonts w:cstheme="minorHAnsi"/>
                <w:sz w:val="16"/>
                <w:szCs w:val="16"/>
              </w:rPr>
              <w:t>Dose Adjustments:</w:t>
            </w:r>
          </w:p>
          <w:p w:rsidR="00376AB3" w:rsidRPr="00376AB3" w:rsidRDefault="00376AB3">
            <w:pPr>
              <w:rPr>
                <w:rFonts w:eastAsia="Times New Roman" w:cstheme="minorHAnsi"/>
                <w:sz w:val="16"/>
                <w:szCs w:val="16"/>
                <w:lang w:eastAsia="en-IN"/>
              </w:rPr>
            </w:pPr>
            <w:r w:rsidRPr="00376AB3">
              <w:rPr>
                <w:rFonts w:eastAsia="Times New Roman" w:cstheme="minorHAnsi"/>
                <w:sz w:val="16"/>
                <w:szCs w:val="16"/>
                <w:lang w:eastAsia="en-IN"/>
              </w:rPr>
              <w:t>Unequivocal pancreatitis (Abdominal pain with increased amylase or lipase and imaging evidence)- Omit- L-asparaginase</w:t>
            </w:r>
          </w:p>
          <w:p w:rsidR="001829F0" w:rsidRPr="00376AB3" w:rsidRDefault="00376AB3">
            <w:pPr>
              <w:rPr>
                <w:rFonts w:cstheme="minorHAnsi"/>
                <w:sz w:val="16"/>
                <w:szCs w:val="16"/>
              </w:rPr>
            </w:pPr>
            <w:r w:rsidRPr="00376AB3">
              <w:rPr>
                <w:rFonts w:eastAsia="Times New Roman" w:cstheme="minorHAnsi"/>
                <w:sz w:val="16"/>
                <w:szCs w:val="16"/>
                <w:lang w:val="en-GB" w:eastAsia="en-IN"/>
              </w:rPr>
              <w:t>Give L Aspariginase 12-hour post inj.Vincristine</w:t>
            </w:r>
          </w:p>
        </w:tc>
      </w:tr>
    </w:tbl>
    <w:p w:rsidR="00DD33BF" w:rsidRDefault="00DD33BF"/>
    <w:tbl>
      <w:tblPr>
        <w:tblStyle w:val="TableGrid"/>
        <w:tblW w:w="0" w:type="auto"/>
        <w:tblLook w:val="04A0"/>
      </w:tblPr>
      <w:tblGrid>
        <w:gridCol w:w="8269"/>
        <w:gridCol w:w="1749"/>
        <w:gridCol w:w="1529"/>
        <w:gridCol w:w="1629"/>
      </w:tblGrid>
      <w:tr w:rsidR="001829F0" w:rsidRPr="001829F0" w:rsidTr="0F67D5E7">
        <w:tc>
          <w:tcPr>
            <w:tcW w:w="8298" w:type="dxa"/>
            <w:vMerge w:val="restart"/>
          </w:tcPr>
          <w:p w:rsidR="001829F0" w:rsidRPr="00064A31" w:rsidRDefault="0F67D5E7" w:rsidP="0F67D5E7">
            <w:pPr>
              <w:rPr>
                <w:b/>
                <w:bCs/>
                <w:sz w:val="32"/>
                <w:szCs w:val="32"/>
              </w:rPr>
            </w:pPr>
            <w:r w:rsidRPr="0F67D5E7">
              <w:rPr>
                <w:b/>
                <w:bCs/>
                <w:sz w:val="32"/>
                <w:szCs w:val="32"/>
              </w:rPr>
              <w:t>FOR DOCTOR’S USE ONLY</w:t>
            </w:r>
          </w:p>
        </w:tc>
        <w:tc>
          <w:tcPr>
            <w:tcW w:w="4878" w:type="dxa"/>
            <w:gridSpan w:val="3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Signatures</w:t>
            </w:r>
          </w:p>
        </w:tc>
      </w:tr>
      <w:tr w:rsidR="001829F0" w:rsidRPr="001829F0" w:rsidTr="0F67D5E7">
        <w:tc>
          <w:tcPr>
            <w:tcW w:w="8298" w:type="dxa"/>
            <w:vMerge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752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Doctor</w:t>
            </w:r>
          </w:p>
        </w:tc>
        <w:tc>
          <w:tcPr>
            <w:tcW w:w="1532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Nurse</w:t>
            </w:r>
          </w:p>
        </w:tc>
        <w:tc>
          <w:tcPr>
            <w:tcW w:w="1594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Supervisor</w:t>
            </w:r>
          </w:p>
        </w:tc>
      </w:tr>
      <w:tr w:rsidR="001829F0" w:rsidRPr="001829F0" w:rsidTr="0F67D5E7">
        <w:tc>
          <w:tcPr>
            <w:tcW w:w="8298" w:type="dxa"/>
          </w:tcPr>
          <w:p w:rsidR="001829F0" w:rsidRPr="00376AB3" w:rsidRDefault="00376AB3">
            <w:pPr>
              <w:rPr>
                <w:rFonts w:cstheme="minorHAnsi"/>
                <w:b/>
                <w:sz w:val="32"/>
                <w:szCs w:val="32"/>
              </w:rPr>
            </w:pPr>
            <w:r w:rsidRPr="00376AB3">
              <w:rPr>
                <w:rFonts w:cstheme="minorHAnsi"/>
                <w:b/>
                <w:sz w:val="32"/>
                <w:szCs w:val="32"/>
              </w:rPr>
              <w:t xml:space="preserve">Day: </w:t>
            </w:r>
            <w:r w:rsidR="001829F0" w:rsidRPr="00376AB3">
              <w:rPr>
                <w:rFonts w:cstheme="minorHAnsi"/>
                <w:b/>
                <w:sz w:val="32"/>
                <w:szCs w:val="32"/>
              </w:rPr>
              <w:t xml:space="preserve">                                                           Date</w:t>
            </w:r>
            <w:r w:rsidR="00064A31" w:rsidRPr="00376AB3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376AB3" w:rsidRPr="00376AB3" w:rsidRDefault="00376AB3">
            <w:pPr>
              <w:rPr>
                <w:rFonts w:cstheme="minorHAnsi"/>
                <w:b/>
                <w:sz w:val="32"/>
                <w:szCs w:val="32"/>
              </w:rPr>
            </w:pPr>
          </w:p>
          <w:p w:rsidR="00376AB3" w:rsidRPr="00376AB3" w:rsidRDefault="00376AB3" w:rsidP="00376AB3">
            <w:pPr>
              <w:rPr>
                <w:rFonts w:eastAsia="Times New Roman" w:cstheme="minorHAnsi"/>
                <w:b/>
                <w:sz w:val="32"/>
                <w:szCs w:val="32"/>
                <w:lang w:val="en-GB" w:eastAsia="en-IN"/>
              </w:rPr>
            </w:pPr>
            <w:r w:rsidRPr="00376AB3">
              <w:rPr>
                <w:rFonts w:eastAsia="Times New Roman" w:cstheme="minorHAnsi"/>
                <w:b/>
                <w:sz w:val="32"/>
                <w:szCs w:val="32"/>
                <w:lang w:val="en-GB" w:eastAsia="en-IN"/>
              </w:rPr>
              <w:t>Inj. L-aspar</w:t>
            </w:r>
            <w:r>
              <w:rPr>
                <w:rFonts w:eastAsia="Times New Roman" w:cstheme="minorHAnsi"/>
                <w:b/>
                <w:sz w:val="32"/>
                <w:szCs w:val="32"/>
                <w:lang w:val="en-GB" w:eastAsia="en-IN"/>
              </w:rPr>
              <w:t>a</w:t>
            </w:r>
            <w:r w:rsidRPr="00376AB3">
              <w:rPr>
                <w:rFonts w:eastAsia="Times New Roman" w:cstheme="minorHAnsi"/>
                <w:b/>
                <w:sz w:val="32"/>
                <w:szCs w:val="32"/>
                <w:lang w:val="en-GB" w:eastAsia="en-IN"/>
              </w:rPr>
              <w:t>ginase-                          IU in 100 ml N saline over 1 hour</w:t>
            </w:r>
          </w:p>
          <w:p w:rsidR="00376AB3" w:rsidRPr="00376AB3" w:rsidRDefault="00376AB3" w:rsidP="00376AB3">
            <w:pPr>
              <w:rPr>
                <w:rFonts w:eastAsia="Times New Roman" w:cstheme="minorHAnsi"/>
                <w:b/>
                <w:sz w:val="32"/>
                <w:szCs w:val="32"/>
                <w:lang w:val="en-GB" w:eastAsia="en-IN"/>
              </w:rPr>
            </w:pPr>
          </w:p>
        </w:tc>
        <w:tc>
          <w:tcPr>
            <w:tcW w:w="1752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</w:tr>
    </w:tbl>
    <w:p w:rsidR="005259F3" w:rsidRDefault="005259F3" w:rsidP="005259F3">
      <w:bookmarkStart w:id="0" w:name="_GoBack"/>
      <w:bookmarkEnd w:id="0"/>
    </w:p>
    <w:sectPr w:rsidR="005259F3" w:rsidSect="00724592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366" w:rsidRDefault="00C90366" w:rsidP="00724592">
      <w:pPr>
        <w:spacing w:after="0" w:line="240" w:lineRule="auto"/>
      </w:pPr>
      <w:r>
        <w:separator/>
      </w:r>
    </w:p>
  </w:endnote>
  <w:endnote w:type="continuationSeparator" w:id="1">
    <w:p w:rsidR="00C90366" w:rsidRDefault="00C90366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F8503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85035">
              <w:rPr>
                <w:b/>
                <w:bCs/>
                <w:sz w:val="24"/>
                <w:szCs w:val="24"/>
              </w:rPr>
              <w:fldChar w:fldCharType="separate"/>
            </w:r>
            <w:r w:rsidR="00376AB3">
              <w:rPr>
                <w:b/>
                <w:bCs/>
                <w:noProof/>
              </w:rPr>
              <w:t>1</w:t>
            </w:r>
            <w:r w:rsidR="00F8503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8503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85035">
              <w:rPr>
                <w:b/>
                <w:bCs/>
                <w:sz w:val="24"/>
                <w:szCs w:val="24"/>
              </w:rPr>
              <w:fldChar w:fldCharType="separate"/>
            </w:r>
            <w:r w:rsidR="00376AB3">
              <w:rPr>
                <w:b/>
                <w:bCs/>
                <w:noProof/>
              </w:rPr>
              <w:t>1</w:t>
            </w:r>
            <w:r w:rsidR="00F85035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366" w:rsidRDefault="00C90366" w:rsidP="00724592">
      <w:pPr>
        <w:spacing w:after="0" w:line="240" w:lineRule="auto"/>
      </w:pPr>
      <w:r>
        <w:separator/>
      </w:r>
    </w:p>
  </w:footnote>
  <w:footnote w:type="continuationSeparator" w:id="1">
    <w:p w:rsidR="00C90366" w:rsidRDefault="00C90366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376AB3">
            <w:rPr>
              <w:b/>
              <w:sz w:val="32"/>
              <w:szCs w:val="32"/>
            </w:rPr>
            <w:t xml:space="preserve">             ALL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376AB3">
            <w:rPr>
              <w:b/>
              <w:sz w:val="32"/>
              <w:szCs w:val="32"/>
            </w:rPr>
            <w:t xml:space="preserve">   BFM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1829F0"/>
    <w:rsid w:val="00334B2B"/>
    <w:rsid w:val="00376AB3"/>
    <w:rsid w:val="005259F3"/>
    <w:rsid w:val="006137D7"/>
    <w:rsid w:val="00724592"/>
    <w:rsid w:val="00746B31"/>
    <w:rsid w:val="00AB0A6E"/>
    <w:rsid w:val="00BB64D2"/>
    <w:rsid w:val="00C90366"/>
    <w:rsid w:val="00DD33BF"/>
    <w:rsid w:val="00F85035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9</cp:revision>
  <cp:lastPrinted>2021-01-21T23:42:00Z</cp:lastPrinted>
  <dcterms:created xsi:type="dcterms:W3CDTF">2021-01-21T22:49:00Z</dcterms:created>
  <dcterms:modified xsi:type="dcterms:W3CDTF">2022-01-21T11:19:00Z</dcterms:modified>
</cp:coreProperties>
</file>