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20724A" w14:textId="77777777" w:rsidR="00E86667" w:rsidRPr="00902BF4" w:rsidRDefault="00E86667" w:rsidP="00E86667">
      <w:pPr>
        <w:pStyle w:val="paragraph"/>
        <w:spacing w:before="0" w:beforeAutospacing="0" w:after="0" w:afterAutospacing="0"/>
        <w:textAlignment w:val="baseline"/>
        <w:rPr>
          <w:rFonts w:ascii="Segoe UI" w:hAnsi="Segoe UI" w:cs="Segoe UI"/>
          <w:sz w:val="16"/>
          <w:szCs w:val="16"/>
        </w:rPr>
      </w:pPr>
      <w:r w:rsidRPr="00902BF4">
        <w:rPr>
          <w:rStyle w:val="normaltextrun"/>
          <w:rFonts w:eastAsiaTheme="majorEastAsia"/>
          <w:b/>
          <w:bCs/>
          <w:sz w:val="22"/>
          <w:szCs w:val="22"/>
        </w:rPr>
        <w:t>Title</w:t>
      </w:r>
      <w:r w:rsidRPr="00902BF4">
        <w:rPr>
          <w:rStyle w:val="normaltextrun"/>
          <w:rFonts w:eastAsiaTheme="majorEastAsia"/>
          <w:sz w:val="22"/>
          <w:szCs w:val="22"/>
        </w:rPr>
        <w:t>: Evaluating the Impact of Prompt Framing on AI-Generated Health Coaching</w:t>
      </w:r>
      <w:r w:rsidRPr="00902BF4">
        <w:rPr>
          <w:rStyle w:val="eop"/>
          <w:rFonts w:eastAsiaTheme="majorEastAsia"/>
          <w:sz w:val="22"/>
          <w:szCs w:val="22"/>
        </w:rPr>
        <w:t> </w:t>
      </w:r>
    </w:p>
    <w:p w14:paraId="2ECD55C7" w14:textId="77777777" w:rsidR="00E86667" w:rsidRPr="00902BF4" w:rsidRDefault="00E86667" w:rsidP="00E86667">
      <w:pPr>
        <w:pStyle w:val="paragraph"/>
        <w:spacing w:before="0" w:beforeAutospacing="0" w:after="0" w:afterAutospacing="0"/>
        <w:textAlignment w:val="baseline"/>
        <w:rPr>
          <w:rFonts w:ascii="Segoe UI" w:hAnsi="Segoe UI" w:cs="Segoe UI"/>
          <w:sz w:val="16"/>
          <w:szCs w:val="16"/>
        </w:rPr>
      </w:pPr>
      <w:r w:rsidRPr="00902BF4">
        <w:rPr>
          <w:rStyle w:val="eop"/>
          <w:rFonts w:eastAsiaTheme="majorEastAsia"/>
          <w:sz w:val="22"/>
          <w:szCs w:val="22"/>
        </w:rPr>
        <w:t> </w:t>
      </w:r>
    </w:p>
    <w:p w14:paraId="1660856B" w14:textId="4C3607A5" w:rsidR="00E86667" w:rsidRPr="00C81242" w:rsidRDefault="00E86667" w:rsidP="00E86667">
      <w:pPr>
        <w:pStyle w:val="paragraph"/>
        <w:spacing w:before="0" w:beforeAutospacing="0" w:after="0" w:afterAutospacing="0"/>
        <w:textAlignment w:val="baseline"/>
        <w:rPr>
          <w:rStyle w:val="normaltextrun"/>
          <w:rFonts w:eastAsiaTheme="majorEastAsia"/>
          <w:sz w:val="22"/>
          <w:szCs w:val="22"/>
        </w:rPr>
      </w:pPr>
      <w:r w:rsidRPr="00902BF4">
        <w:rPr>
          <w:rStyle w:val="normaltextrun"/>
          <w:rFonts w:eastAsiaTheme="majorEastAsia"/>
          <w:b/>
          <w:bCs/>
          <w:sz w:val="22"/>
          <w:szCs w:val="22"/>
        </w:rPr>
        <w:t>Authors</w:t>
      </w:r>
      <w:r w:rsidRPr="00902BF4">
        <w:rPr>
          <w:rStyle w:val="normaltextrun"/>
          <w:rFonts w:eastAsiaTheme="majorEastAsia"/>
          <w:sz w:val="22"/>
          <w:szCs w:val="22"/>
        </w:rPr>
        <w:t xml:space="preserve">: </w:t>
      </w:r>
      <w:r w:rsidRPr="00902BF4">
        <w:rPr>
          <w:rStyle w:val="normaltextrun"/>
          <w:rFonts w:eastAsiaTheme="majorEastAsia"/>
          <w:b/>
          <w:bCs/>
          <w:sz w:val="22"/>
          <w:szCs w:val="22"/>
        </w:rPr>
        <w:t>Taylor Incze</w:t>
      </w:r>
      <w:r w:rsidR="00EA0B79">
        <w:rPr>
          <w:rStyle w:val="normaltextrun"/>
          <w:rFonts w:eastAsiaTheme="majorEastAsia"/>
          <w:b/>
          <w:bCs/>
          <w:sz w:val="22"/>
          <w:szCs w:val="22"/>
        </w:rPr>
        <w:t>*</w:t>
      </w:r>
      <w:r w:rsidRPr="00902BF4">
        <w:rPr>
          <w:rStyle w:val="normaltextrun"/>
          <w:rFonts w:eastAsiaTheme="majorEastAsia"/>
          <w:b/>
          <w:bCs/>
          <w:sz w:val="22"/>
          <w:szCs w:val="22"/>
          <w:vertAlign w:val="superscript"/>
        </w:rPr>
        <w:t>1</w:t>
      </w:r>
      <w:r w:rsidRPr="00902BF4">
        <w:rPr>
          <w:rStyle w:val="normaltextrun"/>
          <w:rFonts w:eastAsiaTheme="majorEastAsia"/>
          <w:sz w:val="22"/>
          <w:szCs w:val="22"/>
        </w:rPr>
        <w:t>,</w:t>
      </w:r>
      <w:r w:rsidR="00C81242">
        <w:rPr>
          <w:rStyle w:val="normaltextrun"/>
          <w:rFonts w:eastAsiaTheme="majorEastAsia"/>
          <w:sz w:val="22"/>
          <w:szCs w:val="22"/>
        </w:rPr>
        <w:t xml:space="preserve"> MSc, MD/PhD(c),</w:t>
      </w:r>
      <w:r w:rsidRPr="00902BF4">
        <w:rPr>
          <w:rStyle w:val="normaltextrun"/>
          <w:rFonts w:eastAsiaTheme="majorEastAsia"/>
          <w:sz w:val="22"/>
          <w:szCs w:val="22"/>
        </w:rPr>
        <w:t xml:space="preserve"> Sahar Khademioore</w:t>
      </w:r>
      <w:r w:rsidRPr="00902BF4">
        <w:rPr>
          <w:rStyle w:val="normaltextrun"/>
          <w:rFonts w:eastAsiaTheme="majorEastAsia"/>
          <w:sz w:val="22"/>
          <w:szCs w:val="22"/>
          <w:vertAlign w:val="superscript"/>
        </w:rPr>
        <w:t>1</w:t>
      </w:r>
      <w:r w:rsidRPr="00902BF4">
        <w:rPr>
          <w:rStyle w:val="normaltextrun"/>
          <w:rFonts w:eastAsiaTheme="majorEastAsia"/>
          <w:sz w:val="22"/>
          <w:szCs w:val="22"/>
        </w:rPr>
        <w:t>, </w:t>
      </w:r>
      <w:r w:rsidR="00C81242">
        <w:rPr>
          <w:rStyle w:val="normaltextrun"/>
          <w:rFonts w:eastAsiaTheme="majorEastAsia"/>
          <w:sz w:val="22"/>
          <w:szCs w:val="22"/>
        </w:rPr>
        <w:t xml:space="preserve">MSc, PhD(c), </w:t>
      </w:r>
      <w:r w:rsidRPr="00902BF4">
        <w:rPr>
          <w:rStyle w:val="normaltextrun"/>
          <w:rFonts w:eastAsiaTheme="majorEastAsia"/>
          <w:sz w:val="22"/>
          <w:szCs w:val="22"/>
        </w:rPr>
        <w:t>Lawrence Mbuagbaw</w:t>
      </w:r>
      <w:r w:rsidRPr="00902BF4">
        <w:rPr>
          <w:rStyle w:val="normaltextrun"/>
          <w:rFonts w:eastAsiaTheme="majorEastAsia"/>
          <w:sz w:val="22"/>
          <w:szCs w:val="22"/>
          <w:vertAlign w:val="superscript"/>
        </w:rPr>
        <w:t>1-6</w:t>
      </w:r>
      <w:r w:rsidRPr="00902BF4">
        <w:rPr>
          <w:rStyle w:val="normaltextrun"/>
          <w:rFonts w:eastAsiaTheme="majorEastAsia"/>
          <w:sz w:val="22"/>
          <w:szCs w:val="22"/>
        </w:rPr>
        <w:t>,</w:t>
      </w:r>
      <w:r w:rsidR="00C81242">
        <w:rPr>
          <w:rStyle w:val="normaltextrun"/>
          <w:rFonts w:eastAsiaTheme="majorEastAsia"/>
          <w:sz w:val="22"/>
          <w:szCs w:val="22"/>
        </w:rPr>
        <w:t xml:space="preserve"> MD, MPH, PhD</w:t>
      </w:r>
      <w:r w:rsidRPr="00902BF4">
        <w:rPr>
          <w:rStyle w:val="normaltextrun"/>
          <w:rFonts w:eastAsiaTheme="majorEastAsia"/>
          <w:sz w:val="22"/>
          <w:szCs w:val="22"/>
        </w:rPr>
        <w:t xml:space="preserve"> Elizabeth Alvarez</w:t>
      </w:r>
      <w:r w:rsidRPr="00902BF4">
        <w:rPr>
          <w:rStyle w:val="normaltextrun"/>
          <w:rFonts w:eastAsiaTheme="majorEastAsia"/>
          <w:sz w:val="22"/>
          <w:szCs w:val="22"/>
          <w:vertAlign w:val="superscript"/>
        </w:rPr>
        <w:t>1,</w:t>
      </w:r>
      <w:r w:rsidR="00C81242" w:rsidRPr="00902BF4">
        <w:rPr>
          <w:rStyle w:val="normaltextrun"/>
          <w:rFonts w:eastAsiaTheme="majorEastAsia"/>
          <w:sz w:val="22"/>
          <w:szCs w:val="22"/>
          <w:vertAlign w:val="superscript"/>
        </w:rPr>
        <w:t>7</w:t>
      </w:r>
      <w:r w:rsidR="00C81242" w:rsidRPr="00902BF4">
        <w:rPr>
          <w:rStyle w:val="normaltextrun"/>
          <w:rFonts w:eastAsiaTheme="majorEastAsia"/>
          <w:sz w:val="22"/>
          <w:szCs w:val="22"/>
        </w:rPr>
        <w:t>,</w:t>
      </w:r>
      <w:r w:rsidR="00C81242">
        <w:rPr>
          <w:rStyle w:val="normaltextrun"/>
          <w:rFonts w:eastAsiaTheme="majorEastAsia"/>
          <w:sz w:val="22"/>
          <w:szCs w:val="22"/>
        </w:rPr>
        <w:t xml:space="preserve"> MD, MPH, PhD,</w:t>
      </w:r>
      <w:r w:rsidRPr="00902BF4">
        <w:rPr>
          <w:rStyle w:val="normaltextrun"/>
          <w:rFonts w:eastAsiaTheme="majorEastAsia"/>
          <w:sz w:val="22"/>
          <w:szCs w:val="22"/>
        </w:rPr>
        <w:t xml:space="preserve"> Cynthia Lokker</w:t>
      </w:r>
      <w:r w:rsidR="00C81242" w:rsidRPr="00902BF4">
        <w:rPr>
          <w:rStyle w:val="normaltextrun"/>
          <w:rFonts w:eastAsiaTheme="majorEastAsia"/>
          <w:sz w:val="22"/>
          <w:szCs w:val="22"/>
          <w:vertAlign w:val="superscript"/>
        </w:rPr>
        <w:t>1</w:t>
      </w:r>
      <w:r w:rsidR="00C81242" w:rsidRPr="00902BF4">
        <w:rPr>
          <w:rStyle w:val="normaltextrun"/>
          <w:rFonts w:eastAsiaTheme="majorEastAsia"/>
          <w:sz w:val="22"/>
          <w:szCs w:val="22"/>
        </w:rPr>
        <w:t>,</w:t>
      </w:r>
      <w:r w:rsidR="00C81242">
        <w:rPr>
          <w:rStyle w:val="normaltextrun"/>
          <w:rFonts w:eastAsiaTheme="majorEastAsia"/>
          <w:sz w:val="22"/>
          <w:szCs w:val="22"/>
        </w:rPr>
        <w:t xml:space="preserve"> MSc, PHD,</w:t>
      </w:r>
      <w:r w:rsidRPr="00902BF4">
        <w:rPr>
          <w:rStyle w:val="normaltextrun"/>
          <w:rFonts w:eastAsiaTheme="majorEastAsia"/>
          <w:sz w:val="22"/>
          <w:szCs w:val="22"/>
        </w:rPr>
        <w:t xml:space="preserve"> Laura Anderson</w:t>
      </w:r>
      <w:r w:rsidRPr="00902BF4">
        <w:rPr>
          <w:rStyle w:val="normaltextrun"/>
          <w:rFonts w:eastAsiaTheme="majorEastAsia"/>
          <w:sz w:val="22"/>
          <w:szCs w:val="22"/>
          <w:vertAlign w:val="superscript"/>
        </w:rPr>
        <w:t>1,7</w:t>
      </w:r>
      <w:r w:rsidR="00C81242">
        <w:rPr>
          <w:rStyle w:val="normaltextrun"/>
          <w:rFonts w:eastAsiaTheme="majorEastAsia"/>
          <w:sz w:val="22"/>
          <w:szCs w:val="22"/>
        </w:rPr>
        <w:t>, MSc, PhD</w:t>
      </w:r>
    </w:p>
    <w:p w14:paraId="0FEB1059" w14:textId="77777777" w:rsidR="00E86667" w:rsidRPr="00902BF4" w:rsidRDefault="00E86667" w:rsidP="00E86667">
      <w:pPr>
        <w:pStyle w:val="paragraph"/>
        <w:spacing w:before="0" w:beforeAutospacing="0" w:after="0" w:afterAutospacing="0"/>
        <w:textAlignment w:val="baseline"/>
        <w:rPr>
          <w:rStyle w:val="eop"/>
          <w:rFonts w:eastAsiaTheme="majorEastAsia"/>
          <w:sz w:val="22"/>
          <w:szCs w:val="22"/>
        </w:rPr>
      </w:pPr>
      <w:r w:rsidRPr="00902BF4">
        <w:rPr>
          <w:rStyle w:val="eop"/>
          <w:rFonts w:eastAsiaTheme="majorEastAsia"/>
          <w:sz w:val="22"/>
          <w:szCs w:val="22"/>
        </w:rPr>
        <w:t> </w:t>
      </w:r>
    </w:p>
    <w:p w14:paraId="00458C75" w14:textId="6F8CAF7F" w:rsidR="00E86667" w:rsidRPr="00902BF4" w:rsidRDefault="00E86667" w:rsidP="00E86667">
      <w:pPr>
        <w:pStyle w:val="paragraph"/>
        <w:spacing w:before="0" w:beforeAutospacing="0" w:after="0" w:afterAutospacing="0"/>
        <w:textAlignment w:val="baseline"/>
        <w:rPr>
          <w:rStyle w:val="eop"/>
          <w:rFonts w:eastAsiaTheme="majorEastAsia"/>
          <w:sz w:val="22"/>
          <w:szCs w:val="22"/>
        </w:rPr>
      </w:pPr>
      <w:r w:rsidRPr="00902BF4">
        <w:rPr>
          <w:rStyle w:val="eop"/>
          <w:rFonts w:eastAsiaTheme="majorEastAsia"/>
          <w:b/>
          <w:bCs/>
          <w:sz w:val="22"/>
          <w:szCs w:val="22"/>
        </w:rPr>
        <w:t>Affiliations</w:t>
      </w:r>
      <w:r w:rsidRPr="00902BF4">
        <w:rPr>
          <w:rStyle w:val="eop"/>
          <w:rFonts w:eastAsiaTheme="majorEastAsia"/>
          <w:sz w:val="22"/>
          <w:szCs w:val="22"/>
        </w:rPr>
        <w:t>:</w:t>
      </w:r>
    </w:p>
    <w:p w14:paraId="3FD44F43" w14:textId="77777777" w:rsidR="00E86667" w:rsidRPr="00902BF4" w:rsidRDefault="00E86667" w:rsidP="00E86667">
      <w:pPr>
        <w:pStyle w:val="ListParagraph"/>
        <w:numPr>
          <w:ilvl w:val="0"/>
          <w:numId w:val="1"/>
        </w:numPr>
        <w:rPr>
          <w:rFonts w:ascii="Times New Roman" w:eastAsia="Times New Roman" w:hAnsi="Times New Roman" w:cs="Times New Roman"/>
          <w:sz w:val="18"/>
          <w:szCs w:val="18"/>
        </w:rPr>
      </w:pPr>
      <w:r w:rsidRPr="00902BF4">
        <w:rPr>
          <w:rFonts w:ascii="Times New Roman" w:eastAsia="Times New Roman" w:hAnsi="Times New Roman" w:cs="Times New Roman"/>
          <w:sz w:val="18"/>
          <w:szCs w:val="18"/>
        </w:rPr>
        <w:t>Department of Health Research Methods, Evidence, and Impact, McMaster University, Hamilton, ON, Canada</w:t>
      </w:r>
    </w:p>
    <w:p w14:paraId="10AD2E21" w14:textId="77777777" w:rsidR="00E86667" w:rsidRPr="00902BF4" w:rsidRDefault="00E86667" w:rsidP="00E86667">
      <w:pPr>
        <w:pStyle w:val="ListParagraph"/>
        <w:numPr>
          <w:ilvl w:val="0"/>
          <w:numId w:val="1"/>
        </w:numPr>
        <w:rPr>
          <w:rFonts w:ascii="Times New Roman" w:eastAsia="Times New Roman" w:hAnsi="Times New Roman" w:cs="Times New Roman"/>
          <w:sz w:val="18"/>
          <w:szCs w:val="18"/>
        </w:rPr>
      </w:pPr>
      <w:r w:rsidRPr="00902BF4">
        <w:rPr>
          <w:rFonts w:ascii="Times New Roman" w:eastAsia="Times New Roman" w:hAnsi="Times New Roman" w:cs="Times New Roman"/>
          <w:sz w:val="18"/>
          <w:szCs w:val="18"/>
        </w:rPr>
        <w:t>Department of Pediatrics, McMaster University, Hamilton, ON, Canada</w:t>
      </w:r>
    </w:p>
    <w:p w14:paraId="6E568DFA" w14:textId="77777777" w:rsidR="00E86667" w:rsidRPr="00902BF4" w:rsidRDefault="00E86667" w:rsidP="00E86667">
      <w:pPr>
        <w:pStyle w:val="ListParagraph"/>
        <w:numPr>
          <w:ilvl w:val="0"/>
          <w:numId w:val="1"/>
        </w:numPr>
        <w:rPr>
          <w:rFonts w:ascii="Times New Roman" w:eastAsia="Times New Roman" w:hAnsi="Times New Roman" w:cs="Times New Roman"/>
          <w:sz w:val="18"/>
          <w:szCs w:val="18"/>
        </w:rPr>
      </w:pPr>
      <w:r w:rsidRPr="00902BF4">
        <w:rPr>
          <w:rFonts w:ascii="Times New Roman" w:eastAsia="Times New Roman" w:hAnsi="Times New Roman" w:cs="Times New Roman"/>
          <w:sz w:val="18"/>
          <w:szCs w:val="18"/>
        </w:rPr>
        <w:t>Biostatistics Unit, Father Sean O’Sullivan Research Centre, St. Joseph’s Healthcare, Hamilton, ON, Canada</w:t>
      </w:r>
    </w:p>
    <w:p w14:paraId="0991908E" w14:textId="77777777" w:rsidR="00E86667" w:rsidRPr="00902BF4" w:rsidRDefault="00E86667" w:rsidP="00E86667">
      <w:pPr>
        <w:pStyle w:val="ListParagraph"/>
        <w:numPr>
          <w:ilvl w:val="0"/>
          <w:numId w:val="1"/>
        </w:numPr>
        <w:rPr>
          <w:rFonts w:ascii="Times New Roman" w:eastAsia="Times New Roman" w:hAnsi="Times New Roman" w:cs="Times New Roman"/>
          <w:sz w:val="18"/>
          <w:szCs w:val="18"/>
        </w:rPr>
      </w:pPr>
      <w:r w:rsidRPr="00902BF4">
        <w:rPr>
          <w:rFonts w:ascii="Times New Roman" w:eastAsia="Times New Roman" w:hAnsi="Times New Roman" w:cs="Times New Roman"/>
          <w:sz w:val="18"/>
          <w:szCs w:val="18"/>
        </w:rPr>
        <w:t>Centre for Development of Best Practices in Health (CDBPH), Yaoundé Central Hospital, Yaoundé, Cameroon</w:t>
      </w:r>
    </w:p>
    <w:p w14:paraId="30635E3F" w14:textId="77777777" w:rsidR="00E86667" w:rsidRPr="00902BF4" w:rsidRDefault="00E86667" w:rsidP="00E86667">
      <w:pPr>
        <w:pStyle w:val="ListParagraph"/>
        <w:numPr>
          <w:ilvl w:val="0"/>
          <w:numId w:val="1"/>
        </w:numPr>
        <w:rPr>
          <w:rFonts w:ascii="Times New Roman" w:eastAsia="Times New Roman" w:hAnsi="Times New Roman" w:cs="Times New Roman"/>
          <w:sz w:val="18"/>
          <w:szCs w:val="18"/>
        </w:rPr>
      </w:pPr>
      <w:r w:rsidRPr="00902BF4">
        <w:rPr>
          <w:rFonts w:ascii="Times New Roman" w:eastAsia="Times New Roman" w:hAnsi="Times New Roman" w:cs="Times New Roman"/>
          <w:sz w:val="18"/>
          <w:szCs w:val="18"/>
        </w:rPr>
        <w:t>Division of Epidemiology and Biostatistics, Department of Global Health, Stellenbosch University, Cape Town, South Africa</w:t>
      </w:r>
    </w:p>
    <w:p w14:paraId="3407F1C6" w14:textId="53CB245E" w:rsidR="00E86667" w:rsidRPr="00902BF4" w:rsidRDefault="00E86667" w:rsidP="00E86667">
      <w:pPr>
        <w:pStyle w:val="ListParagraph"/>
        <w:numPr>
          <w:ilvl w:val="0"/>
          <w:numId w:val="1"/>
        </w:numPr>
        <w:rPr>
          <w:rFonts w:ascii="Times New Roman" w:eastAsia="Times New Roman" w:hAnsi="Times New Roman" w:cs="Times New Roman"/>
          <w:sz w:val="18"/>
          <w:szCs w:val="18"/>
        </w:rPr>
      </w:pPr>
      <w:r w:rsidRPr="00902BF4">
        <w:rPr>
          <w:rFonts w:ascii="Times New Roman" w:eastAsia="Times New Roman" w:hAnsi="Times New Roman" w:cs="Times New Roman"/>
          <w:sz w:val="18"/>
          <w:szCs w:val="18"/>
        </w:rPr>
        <w:t>Department of Anaesthesia, McMaster University, Hamilton, ON, Canada</w:t>
      </w:r>
    </w:p>
    <w:p w14:paraId="3736D127" w14:textId="3BEE148B" w:rsidR="00E86667" w:rsidRDefault="00E86667" w:rsidP="00E86667">
      <w:pPr>
        <w:pStyle w:val="ListParagraph"/>
        <w:numPr>
          <w:ilvl w:val="0"/>
          <w:numId w:val="1"/>
        </w:numPr>
        <w:rPr>
          <w:rFonts w:ascii="Times New Roman" w:eastAsia="Times New Roman" w:hAnsi="Times New Roman" w:cs="Times New Roman"/>
          <w:sz w:val="18"/>
          <w:szCs w:val="18"/>
        </w:rPr>
      </w:pPr>
      <w:r w:rsidRPr="00902BF4">
        <w:rPr>
          <w:rFonts w:ascii="Times New Roman" w:eastAsia="Times New Roman" w:hAnsi="Times New Roman" w:cs="Times New Roman"/>
          <w:sz w:val="18"/>
          <w:szCs w:val="18"/>
        </w:rPr>
        <w:t>Centre for Health Economics and Policy Analysis (CHEPA), McMaster University, Hamilton, ON, Canada</w:t>
      </w:r>
    </w:p>
    <w:p w14:paraId="0CBC270F" w14:textId="438BA36B" w:rsidR="00EA0B79" w:rsidRPr="00EA0B79" w:rsidRDefault="00EA0B79" w:rsidP="00EA0B79">
      <w:pPr>
        <w:rPr>
          <w:rFonts w:ascii="Times New Roman" w:eastAsia="Times New Roman" w:hAnsi="Times New Roman" w:cs="Times New Roman"/>
          <w:sz w:val="18"/>
          <w:szCs w:val="18"/>
        </w:rPr>
      </w:pPr>
      <w:r w:rsidRPr="00EA0B79">
        <w:rPr>
          <w:rFonts w:ascii="Times New Roman" w:eastAsia="Times New Roman" w:hAnsi="Times New Roman" w:cs="Times New Roman"/>
          <w:sz w:val="18"/>
          <w:szCs w:val="18"/>
        </w:rPr>
        <w:t>*</w:t>
      </w:r>
      <w:r w:rsidRPr="00EA0B79">
        <w:rPr>
          <w:rFonts w:ascii="Times New Roman" w:eastAsia="Times New Roman" w:hAnsi="Times New Roman" w:cs="Times New Roman"/>
          <w:b/>
          <w:bCs/>
          <w:sz w:val="18"/>
          <w:szCs w:val="18"/>
        </w:rPr>
        <w:t>Corresponding Author:</w:t>
      </w:r>
      <w:r w:rsidRPr="00EA0B79">
        <w:rPr>
          <w:rFonts w:ascii="Times New Roman" w:eastAsia="Times New Roman" w:hAnsi="Times New Roman" w:cs="Times New Roman"/>
          <w:sz w:val="18"/>
          <w:szCs w:val="18"/>
        </w:rPr>
        <w:t xml:space="preserve"> Taylor Incze</w:t>
      </w:r>
    </w:p>
    <w:p w14:paraId="40BE92EB" w14:textId="77777777" w:rsidR="00F87DE9" w:rsidRPr="00902BF4" w:rsidRDefault="00F87DE9" w:rsidP="00F87DE9">
      <w:pPr>
        <w:rPr>
          <w:rFonts w:ascii="Times New Roman" w:eastAsia="Times New Roman" w:hAnsi="Times New Roman" w:cs="Times New Roman"/>
          <w:sz w:val="18"/>
          <w:szCs w:val="18"/>
        </w:rPr>
      </w:pPr>
    </w:p>
    <w:p w14:paraId="4227170D" w14:textId="77777777" w:rsidR="00902BF4" w:rsidRPr="00902BF4" w:rsidRDefault="00902BF4" w:rsidP="00902BF4">
      <w:pPr>
        <w:pStyle w:val="paragraph"/>
        <w:contextualSpacing/>
        <w:textAlignment w:val="baseline"/>
        <w:rPr>
          <w:b/>
          <w:bCs/>
          <w:sz w:val="22"/>
          <w:szCs w:val="22"/>
        </w:rPr>
      </w:pPr>
      <w:r w:rsidRPr="00902BF4">
        <w:rPr>
          <w:b/>
          <w:bCs/>
          <w:sz w:val="22"/>
          <w:szCs w:val="22"/>
        </w:rPr>
        <w:t>Background</w:t>
      </w:r>
    </w:p>
    <w:p w14:paraId="70AC278F" w14:textId="77777777" w:rsidR="00902BF4" w:rsidRPr="00902BF4" w:rsidRDefault="00902BF4" w:rsidP="00902BF4">
      <w:pPr>
        <w:pStyle w:val="paragraph"/>
        <w:contextualSpacing/>
        <w:textAlignment w:val="baseline"/>
        <w:rPr>
          <w:sz w:val="22"/>
          <w:szCs w:val="22"/>
        </w:rPr>
      </w:pPr>
      <w:r w:rsidRPr="00902BF4">
        <w:rPr>
          <w:sz w:val="22"/>
          <w:szCs w:val="22"/>
        </w:rPr>
        <w:t>AI chatbots are emerging as scalable tools for health coaching. While AI may improve accessibility and support behavior change, concerns remain about unsafe or inaccurate recommendations. Question phrasing strongly influences responses, yet prompt framing in health remains understudied.</w:t>
      </w:r>
    </w:p>
    <w:p w14:paraId="4CAC0FDE" w14:textId="77777777" w:rsidR="00902BF4" w:rsidRPr="00902BF4" w:rsidRDefault="00902BF4" w:rsidP="00902BF4">
      <w:pPr>
        <w:pStyle w:val="paragraph"/>
        <w:contextualSpacing/>
        <w:textAlignment w:val="baseline"/>
        <w:rPr>
          <w:sz w:val="22"/>
          <w:szCs w:val="22"/>
        </w:rPr>
      </w:pPr>
    </w:p>
    <w:p w14:paraId="177690FD" w14:textId="77777777" w:rsidR="00902BF4" w:rsidRPr="00902BF4" w:rsidRDefault="00902BF4" w:rsidP="00902BF4">
      <w:pPr>
        <w:pStyle w:val="paragraph"/>
        <w:contextualSpacing/>
        <w:textAlignment w:val="baseline"/>
        <w:rPr>
          <w:b/>
          <w:bCs/>
          <w:sz w:val="22"/>
          <w:szCs w:val="22"/>
        </w:rPr>
      </w:pPr>
      <w:r w:rsidRPr="00902BF4">
        <w:rPr>
          <w:b/>
          <w:bCs/>
          <w:sz w:val="22"/>
          <w:szCs w:val="22"/>
        </w:rPr>
        <w:t>Objective</w:t>
      </w:r>
    </w:p>
    <w:p w14:paraId="3AA4ECF0" w14:textId="77777777" w:rsidR="00902BF4" w:rsidRPr="00902BF4" w:rsidRDefault="00902BF4" w:rsidP="00902BF4">
      <w:pPr>
        <w:pStyle w:val="paragraph"/>
        <w:contextualSpacing/>
        <w:textAlignment w:val="baseline"/>
        <w:rPr>
          <w:sz w:val="22"/>
          <w:szCs w:val="22"/>
        </w:rPr>
      </w:pPr>
      <w:r w:rsidRPr="00902BF4">
        <w:rPr>
          <w:sz w:val="22"/>
          <w:szCs w:val="22"/>
        </w:rPr>
        <w:t>To evaluate how prompt framing influences the quality and safety of AI-generated health coaching by comparing structured and unstructured prompts across low- and high-risk scenarios.</w:t>
      </w:r>
    </w:p>
    <w:p w14:paraId="3F11D37D" w14:textId="77777777" w:rsidR="00902BF4" w:rsidRPr="00902BF4" w:rsidRDefault="00902BF4" w:rsidP="00902BF4">
      <w:pPr>
        <w:pStyle w:val="paragraph"/>
        <w:contextualSpacing/>
        <w:textAlignment w:val="baseline"/>
        <w:rPr>
          <w:sz w:val="22"/>
          <w:szCs w:val="22"/>
        </w:rPr>
      </w:pPr>
    </w:p>
    <w:p w14:paraId="64228169" w14:textId="77777777" w:rsidR="00902BF4" w:rsidRPr="00902BF4" w:rsidRDefault="00902BF4" w:rsidP="00902BF4">
      <w:pPr>
        <w:pStyle w:val="paragraph"/>
        <w:contextualSpacing/>
        <w:textAlignment w:val="baseline"/>
        <w:rPr>
          <w:b/>
          <w:bCs/>
          <w:sz w:val="22"/>
          <w:szCs w:val="22"/>
        </w:rPr>
      </w:pPr>
      <w:r w:rsidRPr="00902BF4">
        <w:rPr>
          <w:b/>
          <w:bCs/>
          <w:sz w:val="22"/>
          <w:szCs w:val="22"/>
        </w:rPr>
        <w:t>Methods</w:t>
      </w:r>
    </w:p>
    <w:p w14:paraId="1ACB8B43" w14:textId="77777777" w:rsidR="00902BF4" w:rsidRPr="00902BF4" w:rsidRDefault="00902BF4" w:rsidP="00902BF4">
      <w:pPr>
        <w:pStyle w:val="paragraph"/>
        <w:contextualSpacing/>
        <w:textAlignment w:val="baseline"/>
        <w:rPr>
          <w:sz w:val="22"/>
          <w:szCs w:val="22"/>
        </w:rPr>
      </w:pPr>
      <w:r w:rsidRPr="00902BF4">
        <w:rPr>
          <w:sz w:val="22"/>
          <w:szCs w:val="22"/>
        </w:rPr>
        <w:t>We prompted an AI chatbot with standardized low- and high-risk health coaching scenarios across three domains (physical activity, healthy eating, stress management) using unstructured and structured prompts based on the SMART framework (Seeker, Mission, AI Role, Register, Targeted Question). Each prompt was run three times, generating 72 responses. Blinded reviewers evaluated responses using the FAST framework (Fidelity, Accuracy, Safety, Tone) and classified evidence sources.</w:t>
      </w:r>
    </w:p>
    <w:p w14:paraId="3DA49541" w14:textId="77777777" w:rsidR="00902BF4" w:rsidRPr="00902BF4" w:rsidRDefault="00902BF4" w:rsidP="00902BF4">
      <w:pPr>
        <w:pStyle w:val="paragraph"/>
        <w:contextualSpacing/>
        <w:textAlignment w:val="baseline"/>
        <w:rPr>
          <w:sz w:val="22"/>
          <w:szCs w:val="22"/>
        </w:rPr>
      </w:pPr>
    </w:p>
    <w:p w14:paraId="0DAA5552" w14:textId="77777777" w:rsidR="00902BF4" w:rsidRPr="00902BF4" w:rsidRDefault="00902BF4" w:rsidP="00902BF4">
      <w:pPr>
        <w:pStyle w:val="paragraph"/>
        <w:contextualSpacing/>
        <w:textAlignment w:val="baseline"/>
        <w:rPr>
          <w:b/>
          <w:bCs/>
          <w:sz w:val="22"/>
          <w:szCs w:val="22"/>
        </w:rPr>
      </w:pPr>
      <w:r w:rsidRPr="00902BF4">
        <w:rPr>
          <w:b/>
          <w:bCs/>
          <w:sz w:val="22"/>
          <w:szCs w:val="22"/>
        </w:rPr>
        <w:t>Results</w:t>
      </w:r>
    </w:p>
    <w:p w14:paraId="5A97E54F" w14:textId="77777777" w:rsidR="00902BF4" w:rsidRPr="00902BF4" w:rsidRDefault="00902BF4" w:rsidP="00902BF4">
      <w:pPr>
        <w:pStyle w:val="paragraph"/>
        <w:contextualSpacing/>
        <w:textAlignment w:val="baseline"/>
        <w:rPr>
          <w:sz w:val="22"/>
          <w:szCs w:val="22"/>
        </w:rPr>
      </w:pPr>
      <w:r w:rsidRPr="00902BF4">
        <w:rPr>
          <w:sz w:val="22"/>
          <w:szCs w:val="22"/>
        </w:rPr>
        <w:t>Structured prompting yielded higher overall FAST scores in both low- and high-risk contexts (median 3.83 [IQR 0.33] vs 2.83 [0.58]), with the largest improvements in Fidelity. Accuracy and Tone remained high while Safety declined in high-risk scenarios. Removal of the Register component (specifying tone, communication style and evidence expectations) produced the largest reduction in response quality (−1.17 FAST points). Structured prompts referenced more institutional and academic sources (67% vs 22%).</w:t>
      </w:r>
    </w:p>
    <w:p w14:paraId="5F111628" w14:textId="77777777" w:rsidR="00902BF4" w:rsidRPr="00902BF4" w:rsidRDefault="00902BF4" w:rsidP="00902BF4">
      <w:pPr>
        <w:pStyle w:val="paragraph"/>
        <w:contextualSpacing/>
        <w:textAlignment w:val="baseline"/>
        <w:rPr>
          <w:sz w:val="22"/>
          <w:szCs w:val="22"/>
        </w:rPr>
      </w:pPr>
    </w:p>
    <w:p w14:paraId="1044DC39" w14:textId="77777777" w:rsidR="00902BF4" w:rsidRPr="00902BF4" w:rsidRDefault="00902BF4" w:rsidP="00902BF4">
      <w:pPr>
        <w:pStyle w:val="paragraph"/>
        <w:contextualSpacing/>
        <w:textAlignment w:val="baseline"/>
        <w:rPr>
          <w:b/>
          <w:bCs/>
          <w:sz w:val="22"/>
          <w:szCs w:val="22"/>
        </w:rPr>
      </w:pPr>
      <w:r w:rsidRPr="00902BF4">
        <w:rPr>
          <w:b/>
          <w:bCs/>
          <w:sz w:val="22"/>
          <w:szCs w:val="22"/>
        </w:rPr>
        <w:t>Conclusion</w:t>
      </w:r>
    </w:p>
    <w:p w14:paraId="3CC125FD" w14:textId="77777777" w:rsidR="00902BF4" w:rsidRPr="00902BF4" w:rsidRDefault="00902BF4" w:rsidP="00902BF4">
      <w:pPr>
        <w:pStyle w:val="paragraph"/>
        <w:contextualSpacing/>
        <w:textAlignment w:val="baseline"/>
        <w:rPr>
          <w:sz w:val="22"/>
          <w:szCs w:val="22"/>
        </w:rPr>
      </w:pPr>
      <w:r w:rsidRPr="00902BF4">
        <w:rPr>
          <w:sz w:val="22"/>
          <w:szCs w:val="22"/>
        </w:rPr>
        <w:t>Structured prompts improved AI-generated health coaching by aligning advice with user goals and evidence use. Safety limitations in high-risk scenarios highlight the need to refine prompt design and add safeguards for AI-based health coaching.</w:t>
      </w:r>
    </w:p>
    <w:p w14:paraId="6FF5CEE4" w14:textId="50B42DA0" w:rsidR="008910F0" w:rsidRPr="007A388C" w:rsidRDefault="008910F0" w:rsidP="007A388C">
      <w:pPr>
        <w:pStyle w:val="paragraph"/>
        <w:spacing w:before="0" w:beforeAutospacing="0" w:after="0" w:afterAutospacing="0"/>
        <w:textAlignment w:val="baseline"/>
        <w:rPr>
          <w:rFonts w:ascii="Segoe UI" w:hAnsi="Segoe UI" w:cs="Segoe UI"/>
          <w:sz w:val="18"/>
          <w:szCs w:val="18"/>
        </w:rPr>
      </w:pPr>
    </w:p>
    <w:sectPr w:rsidR="008910F0" w:rsidRPr="007A388C" w:rsidSect="004D7EC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w:panose1 w:val="020B0604020202020204"/>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CC6010"/>
    <w:multiLevelType w:val="hybridMultilevel"/>
    <w:tmpl w:val="9B1290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876114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667"/>
    <w:rsid w:val="00006942"/>
    <w:rsid w:val="00012ECB"/>
    <w:rsid w:val="000130CC"/>
    <w:rsid w:val="000202E9"/>
    <w:rsid w:val="000219BF"/>
    <w:rsid w:val="0004658D"/>
    <w:rsid w:val="0006741B"/>
    <w:rsid w:val="00082E57"/>
    <w:rsid w:val="00090574"/>
    <w:rsid w:val="000D16E8"/>
    <w:rsid w:val="000E01DF"/>
    <w:rsid w:val="000F148F"/>
    <w:rsid w:val="00115D49"/>
    <w:rsid w:val="00117318"/>
    <w:rsid w:val="00142272"/>
    <w:rsid w:val="00142479"/>
    <w:rsid w:val="00164982"/>
    <w:rsid w:val="0017088C"/>
    <w:rsid w:val="001958E2"/>
    <w:rsid w:val="00196B06"/>
    <w:rsid w:val="001A1C3F"/>
    <w:rsid w:val="001C7828"/>
    <w:rsid w:val="001D61F6"/>
    <w:rsid w:val="001F635C"/>
    <w:rsid w:val="001F69DF"/>
    <w:rsid w:val="0020081D"/>
    <w:rsid w:val="00203C55"/>
    <w:rsid w:val="00214603"/>
    <w:rsid w:val="002769D0"/>
    <w:rsid w:val="002A406D"/>
    <w:rsid w:val="002B2421"/>
    <w:rsid w:val="002B3D74"/>
    <w:rsid w:val="002F044D"/>
    <w:rsid w:val="00312BB7"/>
    <w:rsid w:val="003207B2"/>
    <w:rsid w:val="00320DE9"/>
    <w:rsid w:val="0035328C"/>
    <w:rsid w:val="00353F6F"/>
    <w:rsid w:val="0036077B"/>
    <w:rsid w:val="0036466D"/>
    <w:rsid w:val="003A3C0B"/>
    <w:rsid w:val="003C7769"/>
    <w:rsid w:val="003D2EAD"/>
    <w:rsid w:val="00430E09"/>
    <w:rsid w:val="00437542"/>
    <w:rsid w:val="0045000C"/>
    <w:rsid w:val="00460176"/>
    <w:rsid w:val="004769AA"/>
    <w:rsid w:val="004976B2"/>
    <w:rsid w:val="004A2BF2"/>
    <w:rsid w:val="004D249C"/>
    <w:rsid w:val="004D7EC9"/>
    <w:rsid w:val="004F0219"/>
    <w:rsid w:val="00506251"/>
    <w:rsid w:val="00510E0E"/>
    <w:rsid w:val="00514C19"/>
    <w:rsid w:val="00527EC2"/>
    <w:rsid w:val="00530E53"/>
    <w:rsid w:val="00535FDE"/>
    <w:rsid w:val="005415CD"/>
    <w:rsid w:val="005617C9"/>
    <w:rsid w:val="0056642D"/>
    <w:rsid w:val="00585D23"/>
    <w:rsid w:val="005A1BFC"/>
    <w:rsid w:val="005A585B"/>
    <w:rsid w:val="005B0B80"/>
    <w:rsid w:val="005D7CDA"/>
    <w:rsid w:val="005F3A57"/>
    <w:rsid w:val="005F449D"/>
    <w:rsid w:val="00621AAF"/>
    <w:rsid w:val="00626584"/>
    <w:rsid w:val="006316BE"/>
    <w:rsid w:val="00634F55"/>
    <w:rsid w:val="00635C7C"/>
    <w:rsid w:val="0064655F"/>
    <w:rsid w:val="00651988"/>
    <w:rsid w:val="0065250D"/>
    <w:rsid w:val="00652764"/>
    <w:rsid w:val="00673FF4"/>
    <w:rsid w:val="00693518"/>
    <w:rsid w:val="006A4913"/>
    <w:rsid w:val="006A6C12"/>
    <w:rsid w:val="006C64DF"/>
    <w:rsid w:val="006E1346"/>
    <w:rsid w:val="00716150"/>
    <w:rsid w:val="007207E7"/>
    <w:rsid w:val="00744DC0"/>
    <w:rsid w:val="007A388C"/>
    <w:rsid w:val="007D4ABA"/>
    <w:rsid w:val="007E09AF"/>
    <w:rsid w:val="007E3C56"/>
    <w:rsid w:val="007E4A4F"/>
    <w:rsid w:val="007F4073"/>
    <w:rsid w:val="007F685F"/>
    <w:rsid w:val="00810FF9"/>
    <w:rsid w:val="008131AF"/>
    <w:rsid w:val="0081679B"/>
    <w:rsid w:val="00817C43"/>
    <w:rsid w:val="008230B7"/>
    <w:rsid w:val="00845022"/>
    <w:rsid w:val="00853BD6"/>
    <w:rsid w:val="00860A1D"/>
    <w:rsid w:val="00867C71"/>
    <w:rsid w:val="00877AB0"/>
    <w:rsid w:val="008910F0"/>
    <w:rsid w:val="008B1C75"/>
    <w:rsid w:val="008B7070"/>
    <w:rsid w:val="008F381A"/>
    <w:rsid w:val="008F59A1"/>
    <w:rsid w:val="00902BF4"/>
    <w:rsid w:val="00905EE6"/>
    <w:rsid w:val="00911338"/>
    <w:rsid w:val="0094084C"/>
    <w:rsid w:val="0095348D"/>
    <w:rsid w:val="00967F44"/>
    <w:rsid w:val="009836CB"/>
    <w:rsid w:val="00985F77"/>
    <w:rsid w:val="00992E91"/>
    <w:rsid w:val="009A5401"/>
    <w:rsid w:val="009A5707"/>
    <w:rsid w:val="009B17E5"/>
    <w:rsid w:val="00A139CE"/>
    <w:rsid w:val="00A1738A"/>
    <w:rsid w:val="00A71632"/>
    <w:rsid w:val="00A75AFE"/>
    <w:rsid w:val="00A7644B"/>
    <w:rsid w:val="00A84770"/>
    <w:rsid w:val="00A8767F"/>
    <w:rsid w:val="00A91A48"/>
    <w:rsid w:val="00AA1491"/>
    <w:rsid w:val="00AB4558"/>
    <w:rsid w:val="00AC7487"/>
    <w:rsid w:val="00B014C4"/>
    <w:rsid w:val="00B06581"/>
    <w:rsid w:val="00B15C3B"/>
    <w:rsid w:val="00B314BB"/>
    <w:rsid w:val="00B37707"/>
    <w:rsid w:val="00B458F9"/>
    <w:rsid w:val="00B62334"/>
    <w:rsid w:val="00B75A16"/>
    <w:rsid w:val="00BE26A5"/>
    <w:rsid w:val="00C65D16"/>
    <w:rsid w:val="00C6712D"/>
    <w:rsid w:val="00C81242"/>
    <w:rsid w:val="00C948B2"/>
    <w:rsid w:val="00CA0CE0"/>
    <w:rsid w:val="00CC6A73"/>
    <w:rsid w:val="00CF18D3"/>
    <w:rsid w:val="00CF1EA1"/>
    <w:rsid w:val="00D06206"/>
    <w:rsid w:val="00D07F1B"/>
    <w:rsid w:val="00D10ADE"/>
    <w:rsid w:val="00D20F08"/>
    <w:rsid w:val="00D32AC4"/>
    <w:rsid w:val="00D44F40"/>
    <w:rsid w:val="00D6120E"/>
    <w:rsid w:val="00D86BF1"/>
    <w:rsid w:val="00D92046"/>
    <w:rsid w:val="00DA158A"/>
    <w:rsid w:val="00DA4151"/>
    <w:rsid w:val="00DB26F5"/>
    <w:rsid w:val="00DE3847"/>
    <w:rsid w:val="00DF4BA1"/>
    <w:rsid w:val="00DF5050"/>
    <w:rsid w:val="00E320B9"/>
    <w:rsid w:val="00E575DA"/>
    <w:rsid w:val="00E74ADA"/>
    <w:rsid w:val="00E86667"/>
    <w:rsid w:val="00E923AD"/>
    <w:rsid w:val="00EA0B79"/>
    <w:rsid w:val="00EA4E6F"/>
    <w:rsid w:val="00EA6A56"/>
    <w:rsid w:val="00EB2BF9"/>
    <w:rsid w:val="00EB7A77"/>
    <w:rsid w:val="00F0599D"/>
    <w:rsid w:val="00F17CBE"/>
    <w:rsid w:val="00F20F6B"/>
    <w:rsid w:val="00F47BD4"/>
    <w:rsid w:val="00F64F86"/>
    <w:rsid w:val="00F71D8B"/>
    <w:rsid w:val="00F87DE9"/>
    <w:rsid w:val="00F971A0"/>
    <w:rsid w:val="00FB5598"/>
    <w:rsid w:val="00FB5A5B"/>
    <w:rsid w:val="00FC17B1"/>
    <w:rsid w:val="00FD30CF"/>
    <w:rsid w:val="00FD647D"/>
    <w:rsid w:val="00FE02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3BC60E0"/>
  <w14:defaultImageDpi w14:val="32767"/>
  <w15:chartTrackingRefBased/>
  <w15:docId w15:val="{DFD4463C-B4C7-AE40-8BCB-C7DA820AB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lang w:val="en-CA"/>
    </w:rPr>
  </w:style>
  <w:style w:type="paragraph" w:styleId="Heading1">
    <w:name w:val="heading 1"/>
    <w:basedOn w:val="Normal"/>
    <w:next w:val="Normal"/>
    <w:link w:val="Heading1Char"/>
    <w:uiPriority w:val="9"/>
    <w:qFormat/>
    <w:rsid w:val="00E866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866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8666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666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666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666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666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666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666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6667"/>
    <w:rPr>
      <w:rFonts w:asciiTheme="majorHAnsi" w:eastAsiaTheme="majorEastAsia" w:hAnsiTheme="majorHAnsi" w:cstheme="majorBidi"/>
      <w:color w:val="0F4761" w:themeColor="accent1" w:themeShade="BF"/>
      <w:sz w:val="40"/>
      <w:szCs w:val="40"/>
      <w:lang w:val="en-CA"/>
    </w:rPr>
  </w:style>
  <w:style w:type="character" w:customStyle="1" w:styleId="Heading2Char">
    <w:name w:val="Heading 2 Char"/>
    <w:basedOn w:val="DefaultParagraphFont"/>
    <w:link w:val="Heading2"/>
    <w:uiPriority w:val="9"/>
    <w:semiHidden/>
    <w:rsid w:val="00E86667"/>
    <w:rPr>
      <w:rFonts w:asciiTheme="majorHAnsi" w:eastAsiaTheme="majorEastAsia" w:hAnsiTheme="majorHAnsi" w:cstheme="majorBidi"/>
      <w:color w:val="0F4761" w:themeColor="accent1" w:themeShade="BF"/>
      <w:sz w:val="32"/>
      <w:szCs w:val="32"/>
      <w:lang w:val="en-CA"/>
    </w:rPr>
  </w:style>
  <w:style w:type="character" w:customStyle="1" w:styleId="Heading3Char">
    <w:name w:val="Heading 3 Char"/>
    <w:basedOn w:val="DefaultParagraphFont"/>
    <w:link w:val="Heading3"/>
    <w:uiPriority w:val="9"/>
    <w:semiHidden/>
    <w:rsid w:val="00E86667"/>
    <w:rPr>
      <w:rFonts w:eastAsiaTheme="majorEastAsia" w:cstheme="majorBidi"/>
      <w:color w:val="0F4761" w:themeColor="accent1" w:themeShade="BF"/>
      <w:sz w:val="28"/>
      <w:szCs w:val="28"/>
      <w:lang w:val="en-CA"/>
    </w:rPr>
  </w:style>
  <w:style w:type="character" w:customStyle="1" w:styleId="Heading4Char">
    <w:name w:val="Heading 4 Char"/>
    <w:basedOn w:val="DefaultParagraphFont"/>
    <w:link w:val="Heading4"/>
    <w:uiPriority w:val="9"/>
    <w:semiHidden/>
    <w:rsid w:val="00E86667"/>
    <w:rPr>
      <w:rFonts w:eastAsiaTheme="majorEastAsia" w:cstheme="majorBidi"/>
      <w:i/>
      <w:iCs/>
      <w:color w:val="0F4761" w:themeColor="accent1" w:themeShade="BF"/>
      <w:lang w:val="en-CA"/>
    </w:rPr>
  </w:style>
  <w:style w:type="character" w:customStyle="1" w:styleId="Heading5Char">
    <w:name w:val="Heading 5 Char"/>
    <w:basedOn w:val="DefaultParagraphFont"/>
    <w:link w:val="Heading5"/>
    <w:uiPriority w:val="9"/>
    <w:semiHidden/>
    <w:rsid w:val="00E86667"/>
    <w:rPr>
      <w:rFonts w:eastAsiaTheme="majorEastAsia" w:cstheme="majorBidi"/>
      <w:color w:val="0F4761" w:themeColor="accent1" w:themeShade="BF"/>
      <w:lang w:val="en-CA"/>
    </w:rPr>
  </w:style>
  <w:style w:type="character" w:customStyle="1" w:styleId="Heading6Char">
    <w:name w:val="Heading 6 Char"/>
    <w:basedOn w:val="DefaultParagraphFont"/>
    <w:link w:val="Heading6"/>
    <w:uiPriority w:val="9"/>
    <w:semiHidden/>
    <w:rsid w:val="00E86667"/>
    <w:rPr>
      <w:rFonts w:eastAsiaTheme="majorEastAsia" w:cstheme="majorBidi"/>
      <w:i/>
      <w:iCs/>
      <w:color w:val="595959" w:themeColor="text1" w:themeTint="A6"/>
      <w:lang w:val="en-CA"/>
    </w:rPr>
  </w:style>
  <w:style w:type="character" w:customStyle="1" w:styleId="Heading7Char">
    <w:name w:val="Heading 7 Char"/>
    <w:basedOn w:val="DefaultParagraphFont"/>
    <w:link w:val="Heading7"/>
    <w:uiPriority w:val="9"/>
    <w:semiHidden/>
    <w:rsid w:val="00E86667"/>
    <w:rPr>
      <w:rFonts w:eastAsiaTheme="majorEastAsia" w:cstheme="majorBidi"/>
      <w:color w:val="595959" w:themeColor="text1" w:themeTint="A6"/>
      <w:lang w:val="en-CA"/>
    </w:rPr>
  </w:style>
  <w:style w:type="character" w:customStyle="1" w:styleId="Heading8Char">
    <w:name w:val="Heading 8 Char"/>
    <w:basedOn w:val="DefaultParagraphFont"/>
    <w:link w:val="Heading8"/>
    <w:uiPriority w:val="9"/>
    <w:semiHidden/>
    <w:rsid w:val="00E86667"/>
    <w:rPr>
      <w:rFonts w:eastAsiaTheme="majorEastAsia" w:cstheme="majorBidi"/>
      <w:i/>
      <w:iCs/>
      <w:color w:val="272727" w:themeColor="text1" w:themeTint="D8"/>
      <w:lang w:val="en-CA"/>
    </w:rPr>
  </w:style>
  <w:style w:type="character" w:customStyle="1" w:styleId="Heading9Char">
    <w:name w:val="Heading 9 Char"/>
    <w:basedOn w:val="DefaultParagraphFont"/>
    <w:link w:val="Heading9"/>
    <w:uiPriority w:val="9"/>
    <w:semiHidden/>
    <w:rsid w:val="00E86667"/>
    <w:rPr>
      <w:rFonts w:eastAsiaTheme="majorEastAsia" w:cstheme="majorBidi"/>
      <w:color w:val="272727" w:themeColor="text1" w:themeTint="D8"/>
      <w:lang w:val="en-CA"/>
    </w:rPr>
  </w:style>
  <w:style w:type="paragraph" w:styleId="Title">
    <w:name w:val="Title"/>
    <w:basedOn w:val="Normal"/>
    <w:next w:val="Normal"/>
    <w:link w:val="TitleChar"/>
    <w:uiPriority w:val="10"/>
    <w:qFormat/>
    <w:rsid w:val="00E8666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6667"/>
    <w:rPr>
      <w:rFonts w:asciiTheme="majorHAnsi" w:eastAsiaTheme="majorEastAsia" w:hAnsiTheme="majorHAnsi" w:cstheme="majorBidi"/>
      <w:spacing w:val="-10"/>
      <w:kern w:val="28"/>
      <w:sz w:val="56"/>
      <w:szCs w:val="56"/>
      <w:lang w:val="en-CA"/>
    </w:rPr>
  </w:style>
  <w:style w:type="paragraph" w:styleId="Subtitle">
    <w:name w:val="Subtitle"/>
    <w:basedOn w:val="Normal"/>
    <w:next w:val="Normal"/>
    <w:link w:val="SubtitleChar"/>
    <w:uiPriority w:val="11"/>
    <w:qFormat/>
    <w:rsid w:val="00E8666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6667"/>
    <w:rPr>
      <w:rFonts w:eastAsiaTheme="majorEastAsia" w:cstheme="majorBidi"/>
      <w:color w:val="595959" w:themeColor="text1" w:themeTint="A6"/>
      <w:spacing w:val="15"/>
      <w:sz w:val="28"/>
      <w:szCs w:val="28"/>
      <w:lang w:val="en-CA"/>
    </w:rPr>
  </w:style>
  <w:style w:type="paragraph" w:styleId="Quote">
    <w:name w:val="Quote"/>
    <w:basedOn w:val="Normal"/>
    <w:next w:val="Normal"/>
    <w:link w:val="QuoteChar"/>
    <w:uiPriority w:val="29"/>
    <w:qFormat/>
    <w:rsid w:val="00E8666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86667"/>
    <w:rPr>
      <w:i/>
      <w:iCs/>
      <w:color w:val="404040" w:themeColor="text1" w:themeTint="BF"/>
      <w:lang w:val="en-CA"/>
    </w:rPr>
  </w:style>
  <w:style w:type="paragraph" w:styleId="ListParagraph">
    <w:name w:val="List Paragraph"/>
    <w:basedOn w:val="Normal"/>
    <w:uiPriority w:val="34"/>
    <w:qFormat/>
    <w:rsid w:val="00E86667"/>
    <w:pPr>
      <w:ind w:left="720"/>
      <w:contextualSpacing/>
    </w:pPr>
  </w:style>
  <w:style w:type="character" w:styleId="IntenseEmphasis">
    <w:name w:val="Intense Emphasis"/>
    <w:basedOn w:val="DefaultParagraphFont"/>
    <w:uiPriority w:val="21"/>
    <w:qFormat/>
    <w:rsid w:val="00E86667"/>
    <w:rPr>
      <w:i/>
      <w:iCs/>
      <w:color w:val="0F4761" w:themeColor="accent1" w:themeShade="BF"/>
    </w:rPr>
  </w:style>
  <w:style w:type="paragraph" w:styleId="IntenseQuote">
    <w:name w:val="Intense Quote"/>
    <w:basedOn w:val="Normal"/>
    <w:next w:val="Normal"/>
    <w:link w:val="IntenseQuoteChar"/>
    <w:uiPriority w:val="30"/>
    <w:qFormat/>
    <w:rsid w:val="00E866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6667"/>
    <w:rPr>
      <w:i/>
      <w:iCs/>
      <w:color w:val="0F4761" w:themeColor="accent1" w:themeShade="BF"/>
      <w:lang w:val="en-CA"/>
    </w:rPr>
  </w:style>
  <w:style w:type="character" w:styleId="IntenseReference">
    <w:name w:val="Intense Reference"/>
    <w:basedOn w:val="DefaultParagraphFont"/>
    <w:uiPriority w:val="32"/>
    <w:qFormat/>
    <w:rsid w:val="00E86667"/>
    <w:rPr>
      <w:b/>
      <w:bCs/>
      <w:smallCaps/>
      <w:color w:val="0F4761" w:themeColor="accent1" w:themeShade="BF"/>
      <w:spacing w:val="5"/>
    </w:rPr>
  </w:style>
  <w:style w:type="paragraph" w:customStyle="1" w:styleId="paragraph">
    <w:name w:val="paragraph"/>
    <w:basedOn w:val="Normal"/>
    <w:rsid w:val="00E86667"/>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E86667"/>
  </w:style>
  <w:style w:type="character" w:customStyle="1" w:styleId="eop">
    <w:name w:val="eop"/>
    <w:basedOn w:val="DefaultParagraphFont"/>
    <w:rsid w:val="00E86667"/>
  </w:style>
  <w:style w:type="character" w:styleId="CommentReference">
    <w:name w:val="annotation reference"/>
    <w:basedOn w:val="DefaultParagraphFont"/>
    <w:uiPriority w:val="99"/>
    <w:semiHidden/>
    <w:unhideWhenUsed/>
    <w:rsid w:val="007A388C"/>
    <w:rPr>
      <w:sz w:val="16"/>
      <w:szCs w:val="16"/>
    </w:rPr>
  </w:style>
  <w:style w:type="paragraph" w:styleId="CommentText">
    <w:name w:val="annotation text"/>
    <w:basedOn w:val="Normal"/>
    <w:link w:val="CommentTextChar"/>
    <w:uiPriority w:val="99"/>
    <w:semiHidden/>
    <w:unhideWhenUsed/>
    <w:rsid w:val="007A388C"/>
    <w:rPr>
      <w:sz w:val="20"/>
      <w:szCs w:val="20"/>
    </w:rPr>
  </w:style>
  <w:style w:type="character" w:customStyle="1" w:styleId="CommentTextChar">
    <w:name w:val="Comment Text Char"/>
    <w:basedOn w:val="DefaultParagraphFont"/>
    <w:link w:val="CommentText"/>
    <w:uiPriority w:val="99"/>
    <w:semiHidden/>
    <w:rsid w:val="007A388C"/>
    <w:rPr>
      <w:sz w:val="20"/>
      <w:szCs w:val="20"/>
      <w:lang w:val="en-CA"/>
    </w:rPr>
  </w:style>
  <w:style w:type="paragraph" w:styleId="CommentSubject">
    <w:name w:val="annotation subject"/>
    <w:basedOn w:val="CommentText"/>
    <w:next w:val="CommentText"/>
    <w:link w:val="CommentSubjectChar"/>
    <w:uiPriority w:val="99"/>
    <w:semiHidden/>
    <w:unhideWhenUsed/>
    <w:rsid w:val="007A388C"/>
    <w:rPr>
      <w:b/>
      <w:bCs/>
    </w:rPr>
  </w:style>
  <w:style w:type="character" w:customStyle="1" w:styleId="CommentSubjectChar">
    <w:name w:val="Comment Subject Char"/>
    <w:basedOn w:val="CommentTextChar"/>
    <w:link w:val="CommentSubject"/>
    <w:uiPriority w:val="99"/>
    <w:semiHidden/>
    <w:rsid w:val="007A388C"/>
    <w:rPr>
      <w:b/>
      <w:bCs/>
      <w:sz w:val="20"/>
      <w:szCs w:val="20"/>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364</Words>
  <Characters>2401</Characters>
  <Application>Microsoft Office Word</Application>
  <DocSecurity>0</DocSecurity>
  <Lines>44</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Incze</dc:creator>
  <cp:keywords/>
  <dc:description/>
  <cp:lastModifiedBy>Taylor Incze</cp:lastModifiedBy>
  <cp:revision>4</cp:revision>
  <dcterms:created xsi:type="dcterms:W3CDTF">2026-01-25T19:04:00Z</dcterms:created>
  <dcterms:modified xsi:type="dcterms:W3CDTF">2026-01-26T16:07:00Z</dcterms:modified>
</cp:coreProperties>
</file>