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4CE2" w14:textId="77777777" w:rsidR="00B97A38" w:rsidRPr="00591DEA" w:rsidRDefault="00B97A38" w:rsidP="00B97A38">
      <w:pPr>
        <w:rPr>
          <w:rFonts w:ascii="Times New Roman" w:hAnsi="Times New Roman" w:cs="Times New Roman"/>
          <w:b/>
          <w:bCs/>
        </w:rPr>
      </w:pPr>
      <w:r w:rsidRPr="00591DEA">
        <w:rPr>
          <w:rFonts w:ascii="Times New Roman" w:hAnsi="Times New Roman" w:cs="Times New Roman"/>
          <w:b/>
          <w:bCs/>
        </w:rPr>
        <w:t xml:space="preserve">Title: </w:t>
      </w:r>
      <w:r w:rsidRPr="00591DEA">
        <w:rPr>
          <w:rFonts w:ascii="Times New Roman" w:hAnsi="Times New Roman" w:cs="Times New Roman"/>
        </w:rPr>
        <w:t>Supporting Parents to Promote Healthy Behaviors in Children (Parents Together): an Internal Pilot Randomized Clinical Trial</w:t>
      </w:r>
      <w:r w:rsidRPr="00591DEA">
        <w:rPr>
          <w:rFonts w:ascii="Times New Roman" w:hAnsi="Times New Roman" w:cs="Times New Roman"/>
          <w:b/>
          <w:bCs/>
        </w:rPr>
        <w:t xml:space="preserve"> </w:t>
      </w:r>
    </w:p>
    <w:p w14:paraId="4C103F8F" w14:textId="77777777" w:rsidR="00B97A38" w:rsidRPr="00591DEA" w:rsidRDefault="00B97A38" w:rsidP="00B97A38">
      <w:pPr>
        <w:rPr>
          <w:rFonts w:ascii="Times New Roman" w:hAnsi="Times New Roman" w:cs="Times New Roman"/>
          <w:b/>
          <w:bCs/>
          <w:i/>
          <w:iCs/>
        </w:rPr>
      </w:pPr>
    </w:p>
    <w:p w14:paraId="26633967" w14:textId="47C87A96" w:rsidR="00B97A38" w:rsidRPr="006C44AD" w:rsidRDefault="00B97A38" w:rsidP="00B97A38">
      <w:pPr>
        <w:pStyle w:val="whitespace-pre-wrap"/>
        <w:spacing w:before="0" w:beforeAutospacing="0" w:after="0" w:afterAutospacing="0"/>
        <w:jc w:val="both"/>
      </w:pPr>
      <w:r w:rsidRPr="00591DEA">
        <w:rPr>
          <w:rFonts w:eastAsia="Arial Unicode MS"/>
          <w:b/>
          <w:bCs/>
          <w:color w:val="000000"/>
          <w:u w:color="000000"/>
          <w:bdr w:val="nil"/>
          <w:lang w:val="en-US"/>
          <w14:textOutline w14:w="12700" w14:cap="flat" w14:cmpd="sng" w14:algn="ctr">
            <w14:noFill/>
            <w14:prstDash w14:val="solid"/>
            <w14:miter w14:lim="400000"/>
          </w14:textOutline>
        </w:rPr>
        <w:t>Authors:</w:t>
      </w:r>
      <w:r w:rsidRPr="00591DEA">
        <w:rPr>
          <w:rFonts w:eastAsia="Arial Unicode MS"/>
          <w:color w:val="000000"/>
          <w:u w:color="000000"/>
          <w:bdr w:val="nil"/>
          <w:lang w:val="en-US"/>
          <w14:textOutline w14:w="12700" w14:cap="flat" w14:cmpd="sng" w14:algn="ctr">
            <w14:noFill/>
            <w14:prstDash w14:val="solid"/>
            <w14:miter w14:lim="400000"/>
          </w14:textOutline>
        </w:rPr>
        <w:t xml:space="preserve"> </w:t>
      </w:r>
      <w:r w:rsidRPr="006C44AD">
        <w:rPr>
          <w:rFonts w:eastAsia="Arial Unicode MS"/>
          <w:b/>
          <w:bCs/>
          <w:color w:val="000000"/>
          <w:u w:color="000000"/>
          <w:bdr w:val="nil"/>
          <w:lang w:val="en-US"/>
          <w14:textOutline w14:w="12700" w14:cap="flat" w14:cmpd="sng" w14:algn="ctr">
            <w14:noFill/>
            <w14:prstDash w14:val="solid"/>
            <w14:miter w14:lim="400000"/>
          </w14:textOutline>
        </w:rPr>
        <w:t>Fatemeh Khorramrouz</w:t>
      </w:r>
      <w:r w:rsidRPr="00591DEA">
        <w:rPr>
          <w:rFonts w:eastAsia="Arial Unicode MS"/>
          <w:color w:val="000000"/>
          <w:u w:color="000000"/>
          <w:bdr w:val="nil"/>
          <w:vertAlign w:val="superscript"/>
          <w:lang w:val="en-US"/>
          <w14:textOutline w14:w="12700" w14:cap="flat" w14:cmpd="sng" w14:algn="ctr">
            <w14:noFill/>
            <w14:prstDash w14:val="solid"/>
            <w14:miter w14:lim="400000"/>
          </w14:textOutline>
        </w:rPr>
        <w:t>1,2</w:t>
      </w:r>
      <w:r>
        <w:rPr>
          <w:rFonts w:eastAsia="Arial Unicode MS"/>
          <w:color w:val="000000"/>
          <w:u w:color="000000"/>
          <w:bdr w:val="nil"/>
          <w:vertAlign w:val="superscript"/>
          <w:lang w:val="en-US"/>
          <w14:textOutline w14:w="12700" w14:cap="flat" w14:cmpd="sng" w14:algn="ctr">
            <w14:noFill/>
            <w14:prstDash w14:val="solid"/>
            <w14:miter w14:lim="400000"/>
          </w14:textOutline>
        </w:rPr>
        <w:t xml:space="preserve"> </w:t>
      </w:r>
      <w:r w:rsidR="00D738A8">
        <w:rPr>
          <w:rFonts w:eastAsia="Arial Unicode MS"/>
          <w:color w:val="000000"/>
          <w:u w:color="000000"/>
          <w:bdr w:val="nil"/>
          <w:lang w:val="en-US"/>
          <w14:textOutline w14:w="12700" w14:cap="flat" w14:cmpd="sng" w14:algn="ctr">
            <w14:noFill/>
            <w14:prstDash w14:val="solid"/>
            <w14:miter w14:lim="400000"/>
          </w14:textOutline>
        </w:rPr>
        <w:t>MSc</w:t>
      </w:r>
      <w:r w:rsidRPr="00591DEA">
        <w:rPr>
          <w:rFonts w:eastAsia="Arial Unicode MS"/>
          <w:color w:val="000000"/>
          <w:u w:color="000000"/>
          <w:bdr w:val="nil"/>
          <w:lang w:val="en-US"/>
          <w14:textOutline w14:w="12700" w14:cap="flat" w14:cmpd="sng" w14:algn="ctr">
            <w14:noFill/>
            <w14:prstDash w14:val="solid"/>
            <w14:miter w14:lim="400000"/>
          </w14:textOutline>
        </w:rPr>
        <w:t>, Elena Comelli</w:t>
      </w:r>
      <w:r w:rsidRPr="00591DEA">
        <w:rPr>
          <w:rFonts w:eastAsia="Arial Unicode MS"/>
          <w:color w:val="000000"/>
          <w:u w:color="000000"/>
          <w:bdr w:val="nil"/>
          <w:vertAlign w:val="superscript"/>
          <w:lang w:val="en-US"/>
          <w14:textOutline w14:w="12700" w14:cap="flat" w14:cmpd="sng" w14:algn="ctr">
            <w14:noFill/>
            <w14:prstDash w14:val="solid"/>
            <w14:miter w14:lim="400000"/>
          </w14:textOutline>
        </w:rPr>
        <w:t>1</w:t>
      </w:r>
      <w:r w:rsidRPr="006C44AD">
        <w:rPr>
          <w:rFonts w:eastAsia="Arial Unicode MS"/>
          <w:color w:val="000000"/>
          <w:u w:color="000000"/>
          <w:bdr w:val="nil"/>
          <w:lang w:val="en-US"/>
          <w14:textOutline w14:w="12700" w14:cap="flat" w14:cmpd="sng" w14:algn="ctr">
            <w14:noFill/>
            <w14:prstDash w14:val="solid"/>
            <w14:miter w14:lim="400000"/>
          </w14:textOutline>
        </w:rPr>
        <w:t xml:space="preserve"> </w:t>
      </w:r>
      <w:r>
        <w:rPr>
          <w:rFonts w:eastAsia="Arial Unicode MS"/>
          <w:color w:val="000000"/>
          <w:u w:color="000000"/>
          <w:bdr w:val="nil"/>
          <w:lang w:val="en-US"/>
          <w14:textOutline w14:w="12700" w14:cap="flat" w14:cmpd="sng" w14:algn="ctr">
            <w14:noFill/>
            <w14:prstDash w14:val="solid"/>
            <w14:miter w14:lim="400000"/>
          </w14:textOutline>
        </w:rPr>
        <w:t>PhD</w:t>
      </w:r>
      <w:r w:rsidRPr="00591DEA">
        <w:rPr>
          <w:rFonts w:eastAsia="Arial Unicode MS"/>
          <w:color w:val="000000"/>
          <w:u w:color="000000"/>
          <w:bdr w:val="nil"/>
          <w:lang w:val="en-US"/>
          <w14:textOutline w14:w="12700" w14:cap="flat" w14:cmpd="sng" w14:algn="ctr">
            <w14:noFill/>
            <w14:prstDash w14:val="solid"/>
            <w14:miter w14:lim="400000"/>
          </w14:textOutline>
        </w:rPr>
        <w:t>, Jonathon L. Maguire</w:t>
      </w:r>
      <w:r w:rsidRPr="00591DEA">
        <w:rPr>
          <w:rFonts w:eastAsia="Arial Unicode MS"/>
          <w:color w:val="000000"/>
          <w:u w:color="000000"/>
          <w:bdr w:val="nil"/>
          <w:vertAlign w:val="superscript"/>
          <w:lang w:val="en-US"/>
          <w14:textOutline w14:w="12700" w14:cap="flat" w14:cmpd="sng" w14:algn="ctr">
            <w14:noFill/>
            <w14:prstDash w14:val="solid"/>
            <w14:miter w14:lim="400000"/>
          </w14:textOutline>
        </w:rPr>
        <w:t>1,3-4</w:t>
      </w:r>
      <w:r w:rsidRPr="006C44AD">
        <w:t xml:space="preserve"> MD, M.Sc., FRCPC</w:t>
      </w:r>
      <w:r w:rsidRPr="00591DEA">
        <w:rPr>
          <w:rFonts w:eastAsia="Arial Unicode MS"/>
          <w:color w:val="000000"/>
          <w:u w:color="000000"/>
          <w:bdr w:val="nil"/>
          <w:lang w:val="en-US"/>
          <w14:textOutline w14:w="12700" w14:cap="flat" w14:cmpd="sng" w14:algn="ctr">
            <w14:noFill/>
            <w14:prstDash w14:val="solid"/>
            <w14:miter w14:lim="400000"/>
          </w14:textOutline>
        </w:rPr>
        <w:t>, Jessica Omand</w:t>
      </w:r>
      <w:r w:rsidRPr="00591DEA">
        <w:rPr>
          <w:rFonts w:eastAsia="Arial Unicode MS"/>
          <w:color w:val="000000"/>
          <w:u w:color="000000"/>
          <w:bdr w:val="nil"/>
          <w:vertAlign w:val="superscript"/>
          <w:lang w:val="en-US"/>
          <w14:textOutline w14:w="12700" w14:cap="flat" w14:cmpd="sng" w14:algn="ctr">
            <w14:noFill/>
            <w14:prstDash w14:val="solid"/>
            <w14:miter w14:lim="400000"/>
          </w14:textOutline>
        </w:rPr>
        <w:t>5</w:t>
      </w:r>
      <w:r>
        <w:rPr>
          <w:rFonts w:eastAsia="Arial Unicode MS"/>
          <w:color w:val="000000"/>
          <w:u w:color="000000"/>
          <w:bdr w:val="nil"/>
          <w:lang w:val="en-US"/>
          <w14:textOutline w14:w="12700" w14:cap="flat" w14:cmpd="sng" w14:algn="ctr">
            <w14:noFill/>
            <w14:prstDash w14:val="solid"/>
            <w14:miter w14:lim="400000"/>
          </w14:textOutline>
        </w:rPr>
        <w:t xml:space="preserve"> PhD</w:t>
      </w:r>
      <w:r w:rsidRPr="00591DEA">
        <w:rPr>
          <w:rFonts w:eastAsia="Arial Unicode MS"/>
          <w:color w:val="000000"/>
          <w:u w:color="000000"/>
          <w:bdr w:val="nil"/>
          <w:lang w:val="en-US"/>
          <w14:textOutline w14:w="12700" w14:cap="flat" w14:cmpd="sng" w14:algn="ctr">
            <w14:noFill/>
            <w14:prstDash w14:val="solid"/>
            <w14:miter w14:lim="400000"/>
          </w14:textOutline>
        </w:rPr>
        <w:t xml:space="preserve">, </w:t>
      </w:r>
      <w:r w:rsidR="00B002AB">
        <w:rPr>
          <w:rFonts w:eastAsia="Arial Unicode MS"/>
          <w:color w:val="000000"/>
          <w:u w:color="000000"/>
          <w:bdr w:val="nil"/>
          <w:lang w:val="en-US"/>
          <w14:textOutline w14:w="12700" w14:cap="flat" w14:cmpd="sng" w14:algn="ctr">
            <w14:noFill/>
            <w14:prstDash w14:val="solid"/>
            <w14:miter w14:lim="400000"/>
          </w14:textOutline>
        </w:rPr>
        <w:t>Carol Lee</w:t>
      </w:r>
      <w:r w:rsidR="00B002AB" w:rsidRPr="00B002AB">
        <w:rPr>
          <w:rFonts w:eastAsia="Arial Unicode MS"/>
          <w:color w:val="000000"/>
          <w:u w:color="000000"/>
          <w:bdr w:val="nil"/>
          <w:vertAlign w:val="superscript"/>
          <w:lang w:val="en-US"/>
          <w14:textOutline w14:w="12700" w14:cap="flat" w14:cmpd="sng" w14:algn="ctr">
            <w14:noFill/>
            <w14:prstDash w14:val="solid"/>
            <w14:miter w14:lim="400000"/>
          </w14:textOutline>
        </w:rPr>
        <w:t>2</w:t>
      </w:r>
      <w:r w:rsidR="00B002AB">
        <w:rPr>
          <w:rFonts w:eastAsia="Arial Unicode MS"/>
          <w:color w:val="000000"/>
          <w:u w:color="000000"/>
          <w:bdr w:val="nil"/>
          <w:lang w:val="en-US"/>
          <w14:textOutline w14:w="12700" w14:cap="flat" w14:cmpd="sng" w14:algn="ctr">
            <w14:noFill/>
            <w14:prstDash w14:val="solid"/>
            <w14:miter w14:lim="400000"/>
          </w14:textOutline>
        </w:rPr>
        <w:t xml:space="preserve"> </w:t>
      </w:r>
      <w:r w:rsidR="00B002AB" w:rsidRPr="00B002AB">
        <w:rPr>
          <w:rFonts w:eastAsia="Arial Unicode MS"/>
          <w:color w:val="000000"/>
          <w:u w:color="000000"/>
          <w:bdr w:val="nil"/>
          <w:lang w:val="en-US"/>
          <w14:textOutline w14:w="12700" w14:cap="flat" w14:cmpd="sng" w14:algn="ctr">
            <w14:noFill/>
            <w14:prstDash w14:val="solid"/>
            <w14:miter w14:lim="400000"/>
          </w14:textOutline>
        </w:rPr>
        <w:t>RN BScN</w:t>
      </w:r>
      <w:r w:rsidR="00B002AB">
        <w:rPr>
          <w:rFonts w:ascii="Calibri" w:hAnsi="Calibri" w:cs="Calibri"/>
          <w:color w:val="000000"/>
        </w:rPr>
        <w:t xml:space="preserve">, </w:t>
      </w:r>
      <w:r w:rsidRPr="00591DEA">
        <w:rPr>
          <w:rFonts w:eastAsia="Arial Unicode MS"/>
          <w:color w:val="000000"/>
          <w:u w:color="000000"/>
          <w:bdr w:val="nil"/>
          <w:lang w:val="en-US"/>
          <w14:textOutline w14:w="12700" w14:cap="flat" w14:cmpd="sng" w14:algn="ctr">
            <w14:noFill/>
            <w14:prstDash w14:val="solid"/>
            <w14:miter w14:lim="400000"/>
          </w14:textOutline>
        </w:rPr>
        <w:t>Michelle Mitchel</w:t>
      </w:r>
      <w:r w:rsidR="00F0075B">
        <w:rPr>
          <w:rFonts w:eastAsia="Arial Unicode MS"/>
          <w:color w:val="000000"/>
          <w:u w:color="000000"/>
          <w:bdr w:val="nil"/>
          <w:lang w:val="en-US"/>
          <w14:textOutline w14:w="12700" w14:cap="flat" w14:cmpd="sng" w14:algn="ctr">
            <w14:noFill/>
            <w14:prstDash w14:val="solid"/>
            <w14:miter w14:lim="400000"/>
          </w14:textOutline>
        </w:rPr>
        <w:t>l</w:t>
      </w:r>
      <w:r w:rsidRPr="00591DEA">
        <w:rPr>
          <w:rFonts w:eastAsia="Arial Unicode MS"/>
          <w:color w:val="000000"/>
          <w:u w:color="000000"/>
          <w:bdr w:val="nil"/>
          <w:vertAlign w:val="superscript"/>
          <w:lang w:val="en-US"/>
          <w14:textOutline w14:w="12700" w14:cap="flat" w14:cmpd="sng" w14:algn="ctr">
            <w14:noFill/>
            <w14:prstDash w14:val="solid"/>
            <w14:miter w14:lim="400000"/>
          </w14:textOutline>
        </w:rPr>
        <w:t>2</w:t>
      </w:r>
      <w:r w:rsidR="008255EE">
        <w:rPr>
          <w:rFonts w:eastAsia="Arial Unicode MS"/>
          <w:color w:val="000000"/>
          <w:u w:color="000000"/>
          <w:bdr w:val="nil"/>
          <w:lang w:val="en-US"/>
          <w14:textOutline w14:w="12700" w14:cap="flat" w14:cmpd="sng" w14:algn="ctr">
            <w14:noFill/>
            <w14:prstDash w14:val="solid"/>
            <w14:miter w14:lim="400000"/>
          </w14:textOutline>
        </w:rPr>
        <w:t xml:space="preserve"> BA</w:t>
      </w:r>
      <w:r w:rsidRPr="00591DEA">
        <w:rPr>
          <w:rFonts w:eastAsia="Arial Unicode MS"/>
          <w:color w:val="000000"/>
          <w:u w:color="000000"/>
          <w:bdr w:val="nil"/>
          <w:lang w:val="en-US"/>
          <w14:textOutline w14:w="12700" w14:cap="flat" w14:cmpd="sng" w14:algn="ctr">
            <w14:noFill/>
            <w14:prstDash w14:val="solid"/>
            <w14:miter w14:lim="400000"/>
          </w14:textOutline>
        </w:rPr>
        <w:t xml:space="preserve">, </w:t>
      </w:r>
      <w:r w:rsidR="0080791A">
        <w:rPr>
          <w:rFonts w:eastAsia="Arial Unicode MS"/>
          <w:color w:val="000000"/>
          <w:u w:color="000000"/>
          <w:bdr w:val="nil"/>
          <w:lang w:val="en-US"/>
          <w14:textOutline w14:w="12700" w14:cap="flat" w14:cmpd="sng" w14:algn="ctr">
            <w14:noFill/>
            <w14:prstDash w14:val="solid"/>
            <w14:miter w14:lim="400000"/>
          </w14:textOutline>
        </w:rPr>
        <w:t>Christopher Allen</w:t>
      </w:r>
      <w:r w:rsidR="0080791A" w:rsidRPr="0080791A">
        <w:rPr>
          <w:rFonts w:eastAsia="Arial Unicode MS"/>
          <w:color w:val="000000"/>
          <w:u w:color="000000"/>
          <w:bdr w:val="nil"/>
          <w:vertAlign w:val="superscript"/>
          <w:lang w:val="en-US"/>
          <w14:textOutline w14:w="12700" w14:cap="flat" w14:cmpd="sng" w14:algn="ctr">
            <w14:noFill/>
            <w14:prstDash w14:val="solid"/>
            <w14:miter w14:lim="400000"/>
          </w14:textOutline>
        </w:rPr>
        <w:t>4</w:t>
      </w:r>
      <w:r w:rsidR="00D738A8">
        <w:rPr>
          <w:rFonts w:eastAsia="Arial Unicode MS"/>
          <w:color w:val="000000"/>
          <w:u w:color="000000"/>
          <w:bdr w:val="nil"/>
          <w:vertAlign w:val="superscript"/>
          <w:lang w:val="en-US"/>
          <w14:textOutline w14:w="12700" w14:cap="flat" w14:cmpd="sng" w14:algn="ctr">
            <w14:noFill/>
            <w14:prstDash w14:val="solid"/>
            <w14:miter w14:lim="400000"/>
          </w14:textOutline>
        </w:rPr>
        <w:t xml:space="preserve"> </w:t>
      </w:r>
      <w:r w:rsidR="00D738A8">
        <w:rPr>
          <w:rFonts w:eastAsia="Arial Unicode MS"/>
          <w:color w:val="000000"/>
          <w:u w:color="000000"/>
          <w:bdr w:val="nil"/>
          <w:lang w:val="en-US"/>
          <w14:textOutline w14:w="12700" w14:cap="flat" w14:cmpd="sng" w14:algn="ctr">
            <w14:noFill/>
            <w14:prstDash w14:val="solid"/>
            <w14:miter w14:lim="400000"/>
          </w14:textOutline>
        </w:rPr>
        <w:t>MSc</w:t>
      </w:r>
      <w:r w:rsidR="0080791A">
        <w:rPr>
          <w:rFonts w:eastAsia="Arial Unicode MS"/>
          <w:color w:val="000000"/>
          <w:u w:color="000000"/>
          <w:bdr w:val="nil"/>
          <w:lang w:val="en-US"/>
          <w14:textOutline w14:w="12700" w14:cap="flat" w14:cmpd="sng" w14:algn="ctr">
            <w14:noFill/>
            <w14:prstDash w14:val="solid"/>
            <w14:miter w14:lim="400000"/>
          </w14:textOutline>
        </w:rPr>
        <w:t xml:space="preserve">, </w:t>
      </w:r>
      <w:r w:rsidRPr="00591DEA">
        <w:rPr>
          <w:rFonts w:eastAsia="Arial Unicode MS"/>
          <w:color w:val="000000"/>
          <w:u w:color="000000"/>
          <w:bdr w:val="nil"/>
          <w:lang w:val="en-US"/>
          <w14:textOutline w14:w="12700" w14:cap="flat" w14:cmpd="sng" w14:algn="ctr">
            <w14:noFill/>
            <w14:prstDash w14:val="solid"/>
            <w14:miter w14:lim="400000"/>
          </w14:textOutline>
        </w:rPr>
        <w:t>Kevin Thorpe</w:t>
      </w:r>
      <w:r w:rsidRPr="00591DEA">
        <w:rPr>
          <w:rFonts w:eastAsia="Arial Unicode MS"/>
          <w:color w:val="000000"/>
          <w:u w:color="000000"/>
          <w:bdr w:val="nil"/>
          <w:vertAlign w:val="superscript"/>
          <w:lang w:val="en-US"/>
          <w14:textOutline w14:w="12700" w14:cap="flat" w14:cmpd="sng" w14:algn="ctr">
            <w14:noFill/>
            <w14:prstDash w14:val="solid"/>
            <w14:miter w14:lim="400000"/>
          </w14:textOutline>
        </w:rPr>
        <w:t>6</w:t>
      </w:r>
      <w:r w:rsidRPr="006C44AD">
        <w:rPr>
          <w:rFonts w:eastAsia="Arial Unicode MS"/>
          <w:color w:val="000000"/>
          <w:u w:color="000000"/>
          <w:bdr w:val="nil"/>
          <w:lang w:val="en-US"/>
          <w14:textOutline w14:w="12700" w14:cap="flat" w14:cmpd="sng" w14:algn="ctr">
            <w14:noFill/>
            <w14:prstDash w14:val="solid"/>
            <w14:miter w14:lim="400000"/>
          </w14:textOutline>
        </w:rPr>
        <w:t xml:space="preserve"> </w:t>
      </w:r>
      <w:r>
        <w:rPr>
          <w:rFonts w:eastAsia="Arial Unicode MS"/>
          <w:color w:val="000000"/>
          <w:u w:color="000000"/>
          <w:bdr w:val="nil"/>
          <w:lang w:val="en-US"/>
          <w14:textOutline w14:w="12700" w14:cap="flat" w14:cmpd="sng" w14:algn="ctr">
            <w14:noFill/>
            <w14:prstDash w14:val="solid"/>
            <w14:miter w14:lim="400000"/>
          </w14:textOutline>
        </w:rPr>
        <w:t>PhD</w:t>
      </w:r>
      <w:r w:rsidRPr="00591DEA">
        <w:rPr>
          <w:rFonts w:eastAsia="Arial Unicode MS"/>
          <w:color w:val="000000"/>
          <w:u w:color="000000"/>
          <w:bdr w:val="nil"/>
          <w:lang w:val="en-US"/>
          <w14:textOutline w14:w="12700" w14:cap="flat" w14:cmpd="sng" w14:algn="ctr">
            <w14:noFill/>
            <w14:prstDash w14:val="solid"/>
            <w14:miter w14:lim="400000"/>
          </w14:textOutline>
        </w:rPr>
        <w:t xml:space="preserve">, </w:t>
      </w:r>
      <w:r w:rsidRPr="006C44AD">
        <w:rPr>
          <w:rFonts w:eastAsia="Arial Unicode MS"/>
          <w:color w:val="000000"/>
          <w:u w:color="000000"/>
          <w:bdr w:val="nil"/>
          <w:lang w:val="en-US"/>
          <w14:textOutline w14:w="12700" w14:cap="flat" w14:cmpd="sng" w14:algn="ctr">
            <w14:noFill/>
            <w14:prstDash w14:val="solid"/>
            <w14:miter w14:lim="400000"/>
          </w14:textOutline>
        </w:rPr>
        <w:t>*</w:t>
      </w:r>
      <w:r w:rsidRPr="00591DEA">
        <w:rPr>
          <w:rFonts w:eastAsia="Arial Unicode MS"/>
          <w:color w:val="000000"/>
          <w:u w:color="000000"/>
          <w:bdr w:val="nil"/>
          <w:lang w:val="en-US"/>
          <w14:textOutline w14:w="12700" w14:cap="flat" w14:cmpd="sng" w14:algn="ctr">
            <w14:noFill/>
            <w14:prstDash w14:val="solid"/>
            <w14:miter w14:lim="400000"/>
          </w14:textOutline>
        </w:rPr>
        <w:t>Catherine S. Birken</w:t>
      </w:r>
      <w:r w:rsidRPr="00591DEA">
        <w:rPr>
          <w:rFonts w:eastAsia="Arial Unicode MS"/>
          <w:color w:val="000000"/>
          <w:u w:color="000000"/>
          <w:bdr w:val="nil"/>
          <w:vertAlign w:val="superscript"/>
          <w:lang w:val="en-US"/>
          <w14:textOutline w14:w="12700" w14:cap="flat" w14:cmpd="sng" w14:algn="ctr">
            <w14:noFill/>
            <w14:prstDash w14:val="solid"/>
            <w14:miter w14:lim="400000"/>
          </w14:textOutline>
        </w:rPr>
        <w:t>1-3,7</w:t>
      </w:r>
      <w:r w:rsidRPr="006C44AD">
        <w:rPr>
          <w:b/>
          <w:bCs/>
        </w:rPr>
        <w:t xml:space="preserve"> </w:t>
      </w:r>
      <w:r w:rsidRPr="006C44AD">
        <w:t>MD, M.Sc., FRCPC</w:t>
      </w:r>
      <w:r w:rsidRPr="00591DEA">
        <w:rPr>
          <w:rFonts w:eastAsia="Arial Unicode MS"/>
          <w:color w:val="000000"/>
          <w:u w:color="000000"/>
          <w:bdr w:val="nil"/>
          <w:lang w:val="en-US"/>
          <w14:textOutline w14:w="12700" w14:cap="flat" w14:cmpd="sng" w14:algn="ctr">
            <w14:noFill/>
            <w14:prstDash w14:val="solid"/>
            <w14:miter w14:lim="400000"/>
          </w14:textOutline>
        </w:rPr>
        <w:t>, on behalf of the TARGet Kids! collaboration</w:t>
      </w:r>
    </w:p>
    <w:p w14:paraId="479DDFD6" w14:textId="77777777" w:rsidR="00B97A38" w:rsidRPr="00591DEA" w:rsidRDefault="00B97A38" w:rsidP="00B97A38">
      <w:pPr>
        <w:rPr>
          <w:rFonts w:ascii="Times New Roman" w:eastAsia="Arial Unicode MS" w:hAnsi="Times New Roman" w:cs="Times New Roman"/>
          <w:color w:val="000000"/>
          <w:kern w:val="0"/>
          <w:u w:color="000000"/>
          <w:bdr w:val="nil"/>
          <w:lang w:val="en-US"/>
          <w14:textOutline w14:w="12700" w14:cap="flat" w14:cmpd="sng" w14:algn="ctr">
            <w14:noFill/>
            <w14:prstDash w14:val="solid"/>
            <w14:miter w14:lim="400000"/>
          </w14:textOutline>
          <w14:ligatures w14:val="none"/>
        </w:rPr>
      </w:pPr>
    </w:p>
    <w:p w14:paraId="0EA0F028" w14:textId="77777777" w:rsidR="00B97A38" w:rsidRPr="00591DEA" w:rsidRDefault="00B97A38" w:rsidP="00B97A38">
      <w:pPr>
        <w:rPr>
          <w:rFonts w:ascii="Times New Roman" w:hAnsi="Times New Roman" w:cs="Times New Roman"/>
          <w:b/>
          <w:bCs/>
        </w:rPr>
      </w:pPr>
      <w:r w:rsidRPr="00591DEA">
        <w:rPr>
          <w:rFonts w:ascii="Times New Roman" w:hAnsi="Times New Roman" w:cs="Times New Roman"/>
          <w:b/>
          <w:bCs/>
        </w:rPr>
        <w:t xml:space="preserve">Affiliations: </w:t>
      </w:r>
    </w:p>
    <w:p w14:paraId="4F29F916" w14:textId="77777777" w:rsidR="00B97A38" w:rsidRPr="00591DEA" w:rsidRDefault="00B97A38" w:rsidP="00B97A38">
      <w:pPr>
        <w:jc w:val="both"/>
        <w:rPr>
          <w:rFonts w:ascii="Times New Roman" w:hAnsi="Times New Roman" w:cs="Times New Roman"/>
        </w:rPr>
      </w:pPr>
      <w:r w:rsidRPr="00591DEA">
        <w:rPr>
          <w:rFonts w:ascii="Times New Roman" w:hAnsi="Times New Roman" w:cs="Times New Roman"/>
          <w:vertAlign w:val="superscript"/>
        </w:rPr>
        <w:t>1</w:t>
      </w:r>
      <w:r w:rsidRPr="00591DEA">
        <w:rPr>
          <w:rFonts w:ascii="Times New Roman" w:hAnsi="Times New Roman" w:cs="Times New Roman"/>
        </w:rPr>
        <w:t>Department of Nutritional Sciences, University of Toronto, Toronto, Ontario, Canada</w:t>
      </w:r>
    </w:p>
    <w:p w14:paraId="18459092" w14:textId="77777777" w:rsidR="00B97A38" w:rsidRPr="00591DEA" w:rsidRDefault="00B97A38" w:rsidP="00B97A38">
      <w:pPr>
        <w:jc w:val="both"/>
        <w:rPr>
          <w:rFonts w:ascii="Times New Roman" w:hAnsi="Times New Roman" w:cs="Times New Roman"/>
        </w:rPr>
      </w:pPr>
      <w:r w:rsidRPr="00591DEA">
        <w:rPr>
          <w:rFonts w:ascii="Times New Roman" w:hAnsi="Times New Roman" w:cs="Times New Roman"/>
          <w:vertAlign w:val="superscript"/>
        </w:rPr>
        <w:t>2</w:t>
      </w:r>
      <w:r w:rsidRPr="00591DEA">
        <w:rPr>
          <w:rFonts w:ascii="Times New Roman" w:hAnsi="Times New Roman" w:cs="Times New Roman"/>
        </w:rPr>
        <w:t>Child Health Evaluative Sciences, SickKids Research Institute, Toronto, Ontario, Canada</w:t>
      </w:r>
    </w:p>
    <w:p w14:paraId="3FC7E0C5" w14:textId="77777777" w:rsidR="00B97A38" w:rsidRPr="00591DEA" w:rsidRDefault="00B97A38" w:rsidP="00B97A38">
      <w:pPr>
        <w:jc w:val="both"/>
        <w:rPr>
          <w:rFonts w:ascii="Times New Roman" w:hAnsi="Times New Roman" w:cs="Times New Roman"/>
        </w:rPr>
      </w:pPr>
      <w:r w:rsidRPr="00591DEA">
        <w:rPr>
          <w:rFonts w:ascii="Times New Roman" w:hAnsi="Times New Roman" w:cs="Times New Roman"/>
          <w:vertAlign w:val="superscript"/>
        </w:rPr>
        <w:t>3</w:t>
      </w:r>
      <w:r w:rsidRPr="00591DEA">
        <w:rPr>
          <w:rFonts w:ascii="Times New Roman" w:hAnsi="Times New Roman" w:cs="Times New Roman"/>
        </w:rPr>
        <w:t xml:space="preserve">Department of Pediatrics, Faculty of Medicine, University of Toronto, Toronto, Ontario, Canada </w:t>
      </w:r>
    </w:p>
    <w:p w14:paraId="7206B417" w14:textId="3B7553EE" w:rsidR="00B97A38" w:rsidRPr="00591DEA" w:rsidRDefault="00B97A38" w:rsidP="0080791A">
      <w:pPr>
        <w:jc w:val="both"/>
        <w:rPr>
          <w:rFonts w:ascii="Times New Roman" w:hAnsi="Times New Roman" w:cs="Times New Roman"/>
        </w:rPr>
      </w:pPr>
      <w:r w:rsidRPr="00591DEA">
        <w:rPr>
          <w:rFonts w:ascii="Times New Roman" w:hAnsi="Times New Roman" w:cs="Times New Roman"/>
          <w:vertAlign w:val="superscript"/>
        </w:rPr>
        <w:t>4</w:t>
      </w:r>
      <w:r w:rsidR="0080791A" w:rsidRPr="0080791A">
        <w:rPr>
          <w:rFonts w:ascii="Times New Roman" w:hAnsi="Times New Roman" w:cs="Times New Roman"/>
        </w:rPr>
        <w:t xml:space="preserve">Li Ka Shing Knowledge Institute, Unity Health Toronto, Toronto, </w:t>
      </w:r>
      <w:r w:rsidR="0080791A" w:rsidRPr="00591DEA">
        <w:rPr>
          <w:rFonts w:ascii="Times New Roman" w:hAnsi="Times New Roman" w:cs="Times New Roman"/>
          <w:lang w:val="en-US"/>
        </w:rPr>
        <w:t>Ontario</w:t>
      </w:r>
      <w:r w:rsidR="0080791A">
        <w:rPr>
          <w:rFonts w:ascii="Times New Roman" w:hAnsi="Times New Roman" w:cs="Times New Roman"/>
        </w:rPr>
        <w:t xml:space="preserve">, </w:t>
      </w:r>
      <w:r w:rsidR="0080791A" w:rsidRPr="0080791A">
        <w:rPr>
          <w:rFonts w:ascii="Times New Roman" w:hAnsi="Times New Roman" w:cs="Times New Roman"/>
        </w:rPr>
        <w:t>Canada</w:t>
      </w:r>
    </w:p>
    <w:p w14:paraId="0637BDFC" w14:textId="77777777" w:rsidR="00B97A38" w:rsidRPr="00591DEA" w:rsidRDefault="00B97A38" w:rsidP="00B97A38">
      <w:pPr>
        <w:jc w:val="both"/>
        <w:rPr>
          <w:rFonts w:ascii="Times New Roman" w:hAnsi="Times New Roman" w:cs="Times New Roman"/>
          <w:lang w:val="en-US"/>
        </w:rPr>
      </w:pPr>
      <w:r w:rsidRPr="00591DEA">
        <w:rPr>
          <w:rFonts w:ascii="Times New Roman" w:hAnsi="Times New Roman" w:cs="Times New Roman"/>
          <w:vertAlign w:val="superscript"/>
        </w:rPr>
        <w:t>5</w:t>
      </w:r>
      <w:r w:rsidRPr="00591DEA">
        <w:rPr>
          <w:rFonts w:ascii="Times New Roman" w:hAnsi="Times New Roman" w:cs="Times New Roman"/>
          <w:lang w:val="en-US"/>
        </w:rPr>
        <w:t>School of Nutrition, Toronto Metropolitan University, Toronto, Ontario, Canada</w:t>
      </w:r>
    </w:p>
    <w:p w14:paraId="2380281E" w14:textId="77777777" w:rsidR="00B97A38" w:rsidRPr="00591DEA" w:rsidRDefault="00B97A38" w:rsidP="00B97A38">
      <w:pPr>
        <w:jc w:val="both"/>
        <w:rPr>
          <w:rFonts w:ascii="Times New Roman" w:hAnsi="Times New Roman" w:cs="Times New Roman"/>
          <w:lang w:val="en-US"/>
        </w:rPr>
      </w:pPr>
      <w:r w:rsidRPr="00591DEA">
        <w:rPr>
          <w:rFonts w:ascii="Times New Roman" w:hAnsi="Times New Roman" w:cs="Times New Roman"/>
          <w:vertAlign w:val="superscript"/>
          <w:lang w:val="en-US"/>
        </w:rPr>
        <w:t>6</w:t>
      </w:r>
      <w:r w:rsidRPr="00591DEA">
        <w:rPr>
          <w:rFonts w:ascii="Times New Roman" w:hAnsi="Times New Roman" w:cs="Times New Roman"/>
          <w:lang w:val="en-US"/>
        </w:rPr>
        <w:t>SickKids Research Institute, Toronto, Ontario, Canada</w:t>
      </w:r>
    </w:p>
    <w:p w14:paraId="068FC9E3" w14:textId="77777777" w:rsidR="00B97A38" w:rsidRPr="00591DEA" w:rsidRDefault="00B97A38" w:rsidP="00B97A38">
      <w:pPr>
        <w:jc w:val="both"/>
        <w:rPr>
          <w:rFonts w:ascii="Times New Roman" w:hAnsi="Times New Roman" w:cs="Times New Roman"/>
        </w:rPr>
      </w:pPr>
      <w:r w:rsidRPr="00591DEA">
        <w:rPr>
          <w:rFonts w:ascii="Times New Roman" w:hAnsi="Times New Roman" w:cs="Times New Roman"/>
          <w:vertAlign w:val="superscript"/>
        </w:rPr>
        <w:t>7</w:t>
      </w:r>
      <w:r w:rsidRPr="00591DEA">
        <w:rPr>
          <w:rFonts w:ascii="Times New Roman" w:hAnsi="Times New Roman" w:cs="Times New Roman"/>
        </w:rPr>
        <w:t>Division of Pediatric Medicine, Hospital for Sick Children, Toronto, Ontario, Canada</w:t>
      </w:r>
    </w:p>
    <w:p w14:paraId="5540CBC7" w14:textId="77777777" w:rsidR="00B97A38" w:rsidRPr="00591DEA" w:rsidRDefault="00B97A38" w:rsidP="00B97A38">
      <w:pPr>
        <w:rPr>
          <w:rFonts w:ascii="Times New Roman" w:hAnsi="Times New Roman" w:cs="Times New Roman"/>
          <w:b/>
          <w:bCs/>
        </w:rPr>
      </w:pPr>
    </w:p>
    <w:p w14:paraId="31D6619E" w14:textId="2A92AFDB" w:rsidR="00B97A38" w:rsidRDefault="00B97A38" w:rsidP="00B97A38">
      <w:pPr>
        <w:pStyle w:val="whitespace-pre-wrap"/>
        <w:spacing w:before="0" w:beforeAutospacing="0" w:after="0" w:afterAutospacing="0"/>
        <w:jc w:val="both"/>
      </w:pPr>
      <w:r w:rsidRPr="00591DEA">
        <w:rPr>
          <w:rStyle w:val="Strong"/>
          <w:rFonts w:eastAsiaTheme="majorEastAsia"/>
        </w:rPr>
        <w:t>Background:</w:t>
      </w:r>
      <w:r w:rsidRPr="00591DEA">
        <w:t xml:space="preserve"> Parents play a crucial role in shaping their children's food environment. While parent-based interventions have shown promising results at improving children's weight-related outcomes, the feasibility and impact of these interventions on children's eating behaviors remains un</w:t>
      </w:r>
      <w:r w:rsidR="00BE447E">
        <w:t>known</w:t>
      </w:r>
      <w:r w:rsidRPr="00591DEA">
        <w:t>.</w:t>
      </w:r>
    </w:p>
    <w:p w14:paraId="44C2A6C8" w14:textId="555FD028" w:rsidR="00B97A38" w:rsidRPr="00591DEA" w:rsidRDefault="00B97A38" w:rsidP="00B97A38">
      <w:pPr>
        <w:pStyle w:val="whitespace-pre-wrap"/>
        <w:spacing w:before="0" w:beforeAutospacing="0" w:after="0" w:afterAutospacing="0"/>
        <w:jc w:val="both"/>
      </w:pPr>
      <w:r w:rsidRPr="00591DEA">
        <w:rPr>
          <w:rStyle w:val="Strong"/>
          <w:rFonts w:eastAsiaTheme="majorEastAsia"/>
        </w:rPr>
        <w:t>Objective:</w:t>
      </w:r>
      <w:r w:rsidRPr="00591DEA">
        <w:t xml:space="preserve"> To determine the feasibility of implementing Parents Together</w:t>
      </w:r>
      <w:r w:rsidR="00BE447E">
        <w:t>, a virtual intervention through</w:t>
      </w:r>
      <w:r w:rsidR="00E91A81">
        <w:t xml:space="preserve"> </w:t>
      </w:r>
      <w:r w:rsidRPr="00591DEA">
        <w:t>primary-care settings</w:t>
      </w:r>
    </w:p>
    <w:p w14:paraId="7623ABF4" w14:textId="20804C0E" w:rsidR="00B97A38" w:rsidRPr="00591DEA" w:rsidRDefault="00B97A38" w:rsidP="00B97A38">
      <w:pPr>
        <w:pStyle w:val="whitespace-pre-wrap"/>
        <w:spacing w:before="0" w:beforeAutospacing="0" w:after="0" w:afterAutospacing="0"/>
        <w:jc w:val="both"/>
      </w:pPr>
      <w:r w:rsidRPr="00591DEA">
        <w:rPr>
          <w:rStyle w:val="Strong"/>
          <w:rFonts w:eastAsiaTheme="majorEastAsia"/>
        </w:rPr>
        <w:t>Methods:</w:t>
      </w:r>
      <w:r w:rsidRPr="00591DEA">
        <w:t xml:space="preserve"> This pragmatic, parallel group, randomized controlled trial is being conducted within the </w:t>
      </w:r>
      <w:proofErr w:type="spellStart"/>
      <w:r w:rsidRPr="00591DEA">
        <w:t>TARGetKids</w:t>
      </w:r>
      <w:proofErr w:type="spellEnd"/>
      <w:r w:rsidRPr="00591DEA">
        <w:t xml:space="preserve">! </w:t>
      </w:r>
      <w:r w:rsidR="00BE447E" w:rsidRPr="007E1001">
        <w:t>Practice</w:t>
      </w:r>
      <w:r w:rsidR="007E1001" w:rsidRPr="007E1001">
        <w:t>-</w:t>
      </w:r>
      <w:r w:rsidR="00BE447E" w:rsidRPr="007E1001">
        <w:t xml:space="preserve">based </w:t>
      </w:r>
      <w:r w:rsidRPr="007E1001">
        <w:t xml:space="preserve">Research Network in Ontario, Canada. Parents of heathy children aged 2 to 5 years were eligible to participate. The intervention group </w:t>
      </w:r>
      <w:r w:rsidR="00BE447E" w:rsidRPr="007E1001">
        <w:t xml:space="preserve">were invited to </w:t>
      </w:r>
      <w:r w:rsidRPr="007E1001">
        <w:t xml:space="preserve">participate in eight </w:t>
      </w:r>
      <w:r w:rsidR="00BE447E" w:rsidRPr="007E1001">
        <w:t xml:space="preserve">virtual </w:t>
      </w:r>
      <w:r w:rsidRPr="007E1001">
        <w:t>group sessions and four coaching calls, while the control group</w:t>
      </w:r>
      <w:r w:rsidRPr="00591DEA">
        <w:t xml:space="preserve"> received usual health care. The primary outcome was recruitment, defined as enrolling &gt;75% of target sample size for the internal pilot within the first 6 months of the study. Secondary outcomes include recruitment rate, retention rate, </w:t>
      </w:r>
      <w:r w:rsidR="00FB1498">
        <w:t xml:space="preserve">and </w:t>
      </w:r>
      <w:r w:rsidRPr="00591DEA">
        <w:t>adherence rate</w:t>
      </w:r>
      <w:r w:rsidR="00B7385B">
        <w:t>,</w:t>
      </w:r>
      <w:r w:rsidRPr="00591DEA">
        <w:t xml:space="preserve"> all being assessed using pre-specified progression criteria.</w:t>
      </w:r>
    </w:p>
    <w:p w14:paraId="01DEAB10" w14:textId="079C50DA" w:rsidR="00FB1498" w:rsidRPr="00591DEA" w:rsidRDefault="00B97A38" w:rsidP="00FB1498">
      <w:pPr>
        <w:pStyle w:val="whitespace-pre-wrap"/>
        <w:spacing w:before="0" w:beforeAutospacing="0" w:after="0" w:afterAutospacing="0"/>
        <w:jc w:val="both"/>
      </w:pPr>
      <w:r w:rsidRPr="00591DEA">
        <w:rPr>
          <w:rStyle w:val="Strong"/>
          <w:rFonts w:eastAsiaTheme="majorEastAsia"/>
        </w:rPr>
        <w:t>Results:</w:t>
      </w:r>
      <w:r w:rsidRPr="00591DEA">
        <w:t xml:space="preserve"> 36 participants </w:t>
      </w:r>
      <w:r w:rsidR="00AD70F2">
        <w:t xml:space="preserve">(mean child age: </w:t>
      </w:r>
      <w:r w:rsidR="00AD70F2" w:rsidRPr="00EF39F2">
        <w:t>3.49 yrs</w:t>
      </w:r>
      <w:r w:rsidR="00AD70F2">
        <w:t xml:space="preserve">; </w:t>
      </w:r>
      <w:r w:rsidR="00AD70F2" w:rsidRPr="00EF39F2">
        <w:t>94% mother participation</w:t>
      </w:r>
      <w:r w:rsidR="00AD70F2">
        <w:t>)</w:t>
      </w:r>
      <w:r w:rsidR="00AD70F2" w:rsidRPr="00591DEA">
        <w:t xml:space="preserve"> </w:t>
      </w:r>
      <w:r w:rsidRPr="00591DEA">
        <w:t>were recruited within 4 months of study initiation, and the recruitment rate was 43</w:t>
      </w:r>
      <w:r w:rsidR="00FB1498">
        <w:t>%</w:t>
      </w:r>
      <w:r w:rsidRPr="00591DEA">
        <w:t xml:space="preserve">. The adherence rate to group sessions was 68%, with </w:t>
      </w:r>
      <w:r w:rsidR="00F03F0D">
        <w:t xml:space="preserve">an </w:t>
      </w:r>
      <w:r w:rsidR="00EE0607">
        <w:t>overall attendance rate of 47%</w:t>
      </w:r>
      <w:r w:rsidRPr="00591DEA">
        <w:t xml:space="preserve">. </w:t>
      </w:r>
      <w:r w:rsidR="00FB1498">
        <w:t>All outcomes exceeded the pre-specified progression criteria thresholds, and measurements of other secondary outcomes are ongoing.</w:t>
      </w:r>
    </w:p>
    <w:p w14:paraId="0098A835" w14:textId="630D639E" w:rsidR="00B97A38" w:rsidRPr="00591DEA" w:rsidRDefault="00B97A38" w:rsidP="00B97A38">
      <w:pPr>
        <w:pStyle w:val="whitespace-pre-wrap"/>
        <w:spacing w:before="0" w:beforeAutospacing="0" w:after="0" w:afterAutospacing="0"/>
        <w:jc w:val="both"/>
      </w:pPr>
      <w:r w:rsidRPr="00591DEA">
        <w:rPr>
          <w:rStyle w:val="Strong"/>
          <w:rFonts w:eastAsiaTheme="majorEastAsia"/>
        </w:rPr>
        <w:t>Conclusion:</w:t>
      </w:r>
      <w:r w:rsidRPr="00591DEA">
        <w:t xml:space="preserve"> Preliminary findings suggest that Parents Together is feasible to proceed to the full trial. The results of internal pilot enable timely adjustments to the study protocol, increasing the likelihood of successful completion of the main trial.</w:t>
      </w:r>
    </w:p>
    <w:p w14:paraId="7B79A89B" w14:textId="77777777" w:rsidR="00B97A38" w:rsidRPr="00591DEA" w:rsidRDefault="00B97A38" w:rsidP="00B97A38">
      <w:pPr>
        <w:pStyle w:val="whitespace-pre-wrap"/>
        <w:spacing w:before="0" w:beforeAutospacing="0" w:after="0" w:afterAutospacing="0"/>
        <w:jc w:val="both"/>
      </w:pPr>
    </w:p>
    <w:p w14:paraId="05463AB9" w14:textId="77777777" w:rsidR="00B97A38" w:rsidRPr="00591DEA" w:rsidRDefault="00B97A38" w:rsidP="00B97A38">
      <w:pPr>
        <w:pStyle w:val="Default"/>
      </w:pPr>
    </w:p>
    <w:p w14:paraId="7247862C" w14:textId="77777777" w:rsidR="00B97A38" w:rsidRPr="00591DEA" w:rsidRDefault="00B97A38" w:rsidP="00B97A38">
      <w:pPr>
        <w:pStyle w:val="whitespace-pre-wrap"/>
        <w:spacing w:before="0" w:beforeAutospacing="0" w:after="0" w:afterAutospacing="0"/>
        <w:jc w:val="both"/>
      </w:pPr>
      <w:r w:rsidRPr="00591DEA">
        <w:t xml:space="preserve"> </w:t>
      </w:r>
      <w:r w:rsidRPr="00591DEA">
        <w:rPr>
          <w:b/>
          <w:bCs/>
        </w:rPr>
        <w:t>Corresponding Author: Catherine Birken,</w:t>
      </w:r>
      <w:r>
        <w:rPr>
          <w:b/>
          <w:bCs/>
        </w:rPr>
        <w:t xml:space="preserve"> </w:t>
      </w:r>
      <w:r w:rsidRPr="00423631">
        <w:rPr>
          <w:b/>
          <w:bCs/>
        </w:rPr>
        <w:t>MD, M.Sc., FRCPC</w:t>
      </w:r>
    </w:p>
    <w:p w14:paraId="5498AAC5" w14:textId="77777777" w:rsidR="00945159" w:rsidRDefault="00945159"/>
    <w:sectPr w:rsidR="009451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38"/>
    <w:rsid w:val="000429DF"/>
    <w:rsid w:val="00105ECD"/>
    <w:rsid w:val="00136EB6"/>
    <w:rsid w:val="00242A59"/>
    <w:rsid w:val="004227AB"/>
    <w:rsid w:val="00476F23"/>
    <w:rsid w:val="00727F9C"/>
    <w:rsid w:val="007E1001"/>
    <w:rsid w:val="0080791A"/>
    <w:rsid w:val="008255EE"/>
    <w:rsid w:val="008F14EE"/>
    <w:rsid w:val="00945159"/>
    <w:rsid w:val="00AD70F2"/>
    <w:rsid w:val="00B002AB"/>
    <w:rsid w:val="00B12EDF"/>
    <w:rsid w:val="00B7385B"/>
    <w:rsid w:val="00B97A38"/>
    <w:rsid w:val="00BE447E"/>
    <w:rsid w:val="00C83381"/>
    <w:rsid w:val="00CA1E56"/>
    <w:rsid w:val="00D738A8"/>
    <w:rsid w:val="00E53890"/>
    <w:rsid w:val="00E91A81"/>
    <w:rsid w:val="00EE0607"/>
    <w:rsid w:val="00F0075B"/>
    <w:rsid w:val="00F03F0D"/>
    <w:rsid w:val="00F06409"/>
    <w:rsid w:val="00F22E25"/>
    <w:rsid w:val="00F4401D"/>
    <w:rsid w:val="00FB1498"/>
    <w:rsid w:val="00FF7DA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A565"/>
  <w15:chartTrackingRefBased/>
  <w15:docId w15:val="{767C4238-9B43-7440-A479-EDE3A1A7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A38"/>
    <w:pPr>
      <w:spacing w:after="0" w:line="240" w:lineRule="auto"/>
    </w:pPr>
  </w:style>
  <w:style w:type="paragraph" w:styleId="Heading1">
    <w:name w:val="heading 1"/>
    <w:basedOn w:val="Normal"/>
    <w:next w:val="Normal"/>
    <w:link w:val="Heading1Char"/>
    <w:uiPriority w:val="9"/>
    <w:qFormat/>
    <w:rsid w:val="00B97A3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A3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A3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A38"/>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A38"/>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A38"/>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A38"/>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A38"/>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A38"/>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A38"/>
    <w:rPr>
      <w:rFonts w:eastAsiaTheme="majorEastAsia" w:cstheme="majorBidi"/>
      <w:color w:val="272727" w:themeColor="text1" w:themeTint="D8"/>
    </w:rPr>
  </w:style>
  <w:style w:type="paragraph" w:styleId="Title">
    <w:name w:val="Title"/>
    <w:basedOn w:val="Normal"/>
    <w:next w:val="Normal"/>
    <w:link w:val="TitleChar"/>
    <w:uiPriority w:val="10"/>
    <w:qFormat/>
    <w:rsid w:val="00B97A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A38"/>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A38"/>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B97A38"/>
    <w:rPr>
      <w:i/>
      <w:iCs/>
      <w:color w:val="404040" w:themeColor="text1" w:themeTint="BF"/>
    </w:rPr>
  </w:style>
  <w:style w:type="paragraph" w:styleId="ListParagraph">
    <w:name w:val="List Paragraph"/>
    <w:basedOn w:val="Normal"/>
    <w:uiPriority w:val="34"/>
    <w:qFormat/>
    <w:rsid w:val="00B97A38"/>
    <w:pPr>
      <w:spacing w:after="160" w:line="278" w:lineRule="auto"/>
      <w:ind w:left="720"/>
      <w:contextualSpacing/>
    </w:pPr>
  </w:style>
  <w:style w:type="character" w:styleId="IntenseEmphasis">
    <w:name w:val="Intense Emphasis"/>
    <w:basedOn w:val="DefaultParagraphFont"/>
    <w:uiPriority w:val="21"/>
    <w:qFormat/>
    <w:rsid w:val="00B97A38"/>
    <w:rPr>
      <w:i/>
      <w:iCs/>
      <w:color w:val="0F4761" w:themeColor="accent1" w:themeShade="BF"/>
    </w:rPr>
  </w:style>
  <w:style w:type="paragraph" w:styleId="IntenseQuote">
    <w:name w:val="Intense Quote"/>
    <w:basedOn w:val="Normal"/>
    <w:next w:val="Normal"/>
    <w:link w:val="IntenseQuoteChar"/>
    <w:uiPriority w:val="30"/>
    <w:qFormat/>
    <w:rsid w:val="00B97A3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A38"/>
    <w:rPr>
      <w:i/>
      <w:iCs/>
      <w:color w:val="0F4761" w:themeColor="accent1" w:themeShade="BF"/>
    </w:rPr>
  </w:style>
  <w:style w:type="character" w:styleId="IntenseReference">
    <w:name w:val="Intense Reference"/>
    <w:basedOn w:val="DefaultParagraphFont"/>
    <w:uiPriority w:val="32"/>
    <w:qFormat/>
    <w:rsid w:val="00B97A38"/>
    <w:rPr>
      <w:b/>
      <w:bCs/>
      <w:smallCaps/>
      <w:color w:val="0F4761" w:themeColor="accent1" w:themeShade="BF"/>
      <w:spacing w:val="5"/>
    </w:rPr>
  </w:style>
  <w:style w:type="paragraph" w:customStyle="1" w:styleId="whitespace-pre-wrap">
    <w:name w:val="whitespace-pre-wrap"/>
    <w:basedOn w:val="Normal"/>
    <w:rsid w:val="00B97A3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97A38"/>
    <w:rPr>
      <w:b/>
      <w:bCs/>
    </w:rPr>
  </w:style>
  <w:style w:type="paragraph" w:customStyle="1" w:styleId="Default">
    <w:name w:val="Default"/>
    <w:rsid w:val="00B97A38"/>
    <w:pPr>
      <w:autoSpaceDE w:val="0"/>
      <w:autoSpaceDN w:val="0"/>
      <w:adjustRightInd w:val="0"/>
      <w:spacing w:after="0" w:line="240" w:lineRule="auto"/>
    </w:pPr>
    <w:rPr>
      <w:rFonts w:ascii="Times New Roman" w:hAnsi="Times New Roman" w:cs="Times New Roman"/>
      <w:color w:val="000000"/>
      <w:kern w:val="0"/>
      <w:lang w:val="en-US"/>
    </w:rPr>
  </w:style>
  <w:style w:type="character" w:styleId="CommentReference">
    <w:name w:val="annotation reference"/>
    <w:basedOn w:val="DefaultParagraphFont"/>
    <w:uiPriority w:val="99"/>
    <w:semiHidden/>
    <w:unhideWhenUsed/>
    <w:rsid w:val="00BE447E"/>
    <w:rPr>
      <w:sz w:val="16"/>
      <w:szCs w:val="16"/>
    </w:rPr>
  </w:style>
  <w:style w:type="paragraph" w:styleId="CommentText">
    <w:name w:val="annotation text"/>
    <w:basedOn w:val="Normal"/>
    <w:link w:val="CommentTextChar"/>
    <w:uiPriority w:val="99"/>
    <w:unhideWhenUsed/>
    <w:rsid w:val="00BE447E"/>
    <w:rPr>
      <w:sz w:val="20"/>
      <w:szCs w:val="20"/>
    </w:rPr>
  </w:style>
  <w:style w:type="character" w:customStyle="1" w:styleId="CommentTextChar">
    <w:name w:val="Comment Text Char"/>
    <w:basedOn w:val="DefaultParagraphFont"/>
    <w:link w:val="CommentText"/>
    <w:uiPriority w:val="99"/>
    <w:rsid w:val="00BE447E"/>
    <w:rPr>
      <w:sz w:val="20"/>
      <w:szCs w:val="20"/>
    </w:rPr>
  </w:style>
  <w:style w:type="paragraph" w:styleId="CommentSubject">
    <w:name w:val="annotation subject"/>
    <w:basedOn w:val="CommentText"/>
    <w:next w:val="CommentText"/>
    <w:link w:val="CommentSubjectChar"/>
    <w:uiPriority w:val="99"/>
    <w:semiHidden/>
    <w:unhideWhenUsed/>
    <w:rsid w:val="00BE447E"/>
    <w:rPr>
      <w:b/>
      <w:bCs/>
    </w:rPr>
  </w:style>
  <w:style w:type="character" w:customStyle="1" w:styleId="CommentSubjectChar">
    <w:name w:val="Comment Subject Char"/>
    <w:basedOn w:val="CommentTextChar"/>
    <w:link w:val="CommentSubject"/>
    <w:uiPriority w:val="99"/>
    <w:semiHidden/>
    <w:rsid w:val="00BE447E"/>
    <w:rPr>
      <w:b/>
      <w:bCs/>
      <w:sz w:val="20"/>
      <w:szCs w:val="20"/>
    </w:rPr>
  </w:style>
  <w:style w:type="paragraph" w:styleId="Revision">
    <w:name w:val="Revision"/>
    <w:hidden/>
    <w:uiPriority w:val="99"/>
    <w:semiHidden/>
    <w:rsid w:val="00BE44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5EE26-A80C-BF41-A59C-50AFD9FC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Khorramrouz</dc:creator>
  <cp:keywords/>
  <dc:description/>
  <cp:lastModifiedBy>Fatemeh Khorramrouz</cp:lastModifiedBy>
  <cp:revision>13</cp:revision>
  <dcterms:created xsi:type="dcterms:W3CDTF">2026-01-26T17:57:00Z</dcterms:created>
  <dcterms:modified xsi:type="dcterms:W3CDTF">2026-04-16T15:20:00Z</dcterms:modified>
</cp:coreProperties>
</file>