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D04A" w14:textId="085BE0FC" w:rsidR="00716B5B" w:rsidRDefault="00716B5B" w:rsidP="00716B5B">
      <w:r w:rsidRPr="00716B5B">
        <w:rPr>
          <w:b/>
          <w:bCs/>
        </w:rPr>
        <w:t>Title:</w:t>
      </w:r>
      <w:r>
        <w:t xml:space="preserve"> Psychological Outcomes of Nature-Based Physical Activity: Protocol for an Umbrella Review</w:t>
      </w:r>
    </w:p>
    <w:p w14:paraId="162C5617" w14:textId="7C9B8CE9" w:rsidR="00716B5B" w:rsidRDefault="6DA38B72" w:rsidP="00716B5B">
      <w:r w:rsidRPr="4412B236">
        <w:rPr>
          <w:b/>
          <w:bCs/>
        </w:rPr>
        <w:t>Authors:</w:t>
      </w:r>
      <w:r>
        <w:t xml:space="preserve"> *</w:t>
      </w:r>
      <w:r w:rsidRPr="4412B236">
        <w:rPr>
          <w:b/>
          <w:bCs/>
        </w:rPr>
        <w:t>Patrick Boudrea</w:t>
      </w:r>
      <w:r w:rsidR="589B301F" w:rsidRPr="4412B236">
        <w:rPr>
          <w:b/>
          <w:bCs/>
        </w:rPr>
        <w:t>u</w:t>
      </w:r>
      <w:r w:rsidR="589B301F" w:rsidRPr="4412B236">
        <w:rPr>
          <w:b/>
          <w:bCs/>
          <w:vertAlign w:val="superscript"/>
        </w:rPr>
        <w:t>1,2</w:t>
      </w:r>
      <w:r w:rsidRPr="4412B236">
        <w:rPr>
          <w:b/>
          <w:bCs/>
        </w:rPr>
        <w:t>, PhD</w:t>
      </w:r>
      <w:r>
        <w:t xml:space="preserve">, </w:t>
      </w:r>
      <w:r w:rsidR="589B301F">
        <w:t xml:space="preserve">Simon </w:t>
      </w:r>
      <w:r w:rsidR="6B7EFED9">
        <w:t xml:space="preserve">L. </w:t>
      </w:r>
      <w:r w:rsidR="589B301F">
        <w:t>Bacon</w:t>
      </w:r>
      <w:r w:rsidR="589B301F" w:rsidRPr="4412B236">
        <w:rPr>
          <w:vertAlign w:val="superscript"/>
        </w:rPr>
        <w:t>1,2</w:t>
      </w:r>
      <w:r w:rsidR="589B301F">
        <w:t>, PhD</w:t>
      </w:r>
    </w:p>
    <w:p w14:paraId="3DEF7477" w14:textId="77777777" w:rsidR="00716B5B" w:rsidRPr="00A04344" w:rsidRDefault="00716B5B" w:rsidP="00716B5B">
      <w:pPr>
        <w:spacing w:after="0"/>
      </w:pPr>
      <w:r w:rsidRPr="00A04344">
        <w:t>Affiliations:</w:t>
      </w:r>
    </w:p>
    <w:p w14:paraId="34DBB0D4" w14:textId="6CA79766" w:rsidR="00716B5B" w:rsidRPr="00A04344" w:rsidRDefault="6DA38B72" w:rsidP="00716B5B">
      <w:pPr>
        <w:spacing w:after="0"/>
      </w:pPr>
      <w:r w:rsidRPr="00A04344">
        <w:t xml:space="preserve">1: Montreal Behavioural Medicine Centre, </w:t>
      </w:r>
      <w:r w:rsidR="4AB157AA" w:rsidRPr="00A04344">
        <w:t>CIUSSS-NIM</w:t>
      </w:r>
      <w:r w:rsidRPr="00A04344">
        <w:t>, Montréal, Canada</w:t>
      </w:r>
    </w:p>
    <w:p w14:paraId="2653D758" w14:textId="6B1B9226" w:rsidR="00716B5B" w:rsidRDefault="00716B5B" w:rsidP="00716B5B">
      <w:pPr>
        <w:spacing w:after="0"/>
      </w:pPr>
      <w:r>
        <w:t>2: Department of Health, Kinesiology and Applied Physiology, Concordia, Montréal, Canada</w:t>
      </w:r>
    </w:p>
    <w:p w14:paraId="597E03F6" w14:textId="77777777" w:rsidR="00716B5B" w:rsidRDefault="00716B5B" w:rsidP="00716B5B">
      <w:pPr>
        <w:spacing w:after="0"/>
      </w:pPr>
    </w:p>
    <w:p w14:paraId="797903D6" w14:textId="4B71187A" w:rsidR="00716B5B" w:rsidRDefault="00716B5B" w:rsidP="00716B5B">
      <w:r w:rsidRPr="00716B5B">
        <w:rPr>
          <w:b/>
          <w:bCs/>
        </w:rPr>
        <w:t>Background:</w:t>
      </w:r>
      <w:r>
        <w:t xml:space="preserve"> Regular physical activity is known to support psychological </w:t>
      </w:r>
      <w:r w:rsidR="006B2522">
        <w:t>wellbeing</w:t>
      </w:r>
      <w:r>
        <w:t xml:space="preserve">, including reductions in anxiety and depressive symptoms. However, whether exercising in natural environments offers additional benefits beyond those observed in indoor settings remains uncertain. Earlier syntheses have </w:t>
      </w:r>
      <w:r w:rsidR="006B2522">
        <w:t>suggested</w:t>
      </w:r>
      <w:r>
        <w:t xml:space="preserve"> enhanced affective and self-esteem outcomes in </w:t>
      </w:r>
      <w:r w:rsidR="006B2522">
        <w:t xml:space="preserve">nature </w:t>
      </w:r>
      <w:r>
        <w:t>contexts, yet recent reviews show inconsistent results</w:t>
      </w:r>
      <w:r w:rsidR="000540D8">
        <w:t>.</w:t>
      </w:r>
    </w:p>
    <w:p w14:paraId="329523C7" w14:textId="66B27D34" w:rsidR="00716B5B" w:rsidRDefault="6DA38B72" w:rsidP="00716B5B">
      <w:r w:rsidRPr="4412B236">
        <w:rPr>
          <w:b/>
          <w:bCs/>
        </w:rPr>
        <w:t>Objective:</w:t>
      </w:r>
      <w:r>
        <w:t xml:space="preserve"> To systematically evaluate and compare psychological outcomes associated with nature-based </w:t>
      </w:r>
      <w:r w:rsidR="30235BC8">
        <w:t xml:space="preserve">physical activity </w:t>
      </w:r>
      <w:r>
        <w:t xml:space="preserve">and </w:t>
      </w:r>
      <w:r w:rsidR="30235BC8">
        <w:t xml:space="preserve">physical activity conducted </w:t>
      </w:r>
      <w:r>
        <w:t>indoor</w:t>
      </w:r>
      <w:r w:rsidR="6629C357">
        <w:t xml:space="preserve"> or in</w:t>
      </w:r>
      <w:r w:rsidR="4F55E3D8">
        <w:t>-</w:t>
      </w:r>
      <w:r w:rsidR="6629C357">
        <w:t>built areas</w:t>
      </w:r>
      <w:r>
        <w:t xml:space="preserve"> by synthesising existing systematic reviews.</w:t>
      </w:r>
    </w:p>
    <w:p w14:paraId="1E8A4683" w14:textId="7296630D" w:rsidR="00716B5B" w:rsidRDefault="6DA38B72" w:rsidP="00716B5B">
      <w:r w:rsidRPr="4412B236">
        <w:rPr>
          <w:b/>
          <w:bCs/>
        </w:rPr>
        <w:t>Methods:</w:t>
      </w:r>
      <w:r>
        <w:t xml:space="preserve"> This umbrella review </w:t>
      </w:r>
      <w:r w:rsidR="726E0726">
        <w:t xml:space="preserve">has been preregistered on PROSPERO (CRD420251170152) and </w:t>
      </w:r>
      <w:r>
        <w:t>will be conducted according to Joanna Briggs Institute</w:t>
      </w:r>
      <w:r w:rsidR="589B301F">
        <w:t>’s</w:t>
      </w:r>
      <w:r>
        <w:t xml:space="preserve"> guidance and PRISMA standards. Two reviewers will independently search </w:t>
      </w:r>
      <w:r w:rsidR="589B301F">
        <w:t>six</w:t>
      </w:r>
      <w:r>
        <w:t xml:space="preserve"> major databases for systematic reviews </w:t>
      </w:r>
      <w:r w:rsidR="589B301F">
        <w:t>that compare the</w:t>
      </w:r>
      <w:r>
        <w:t xml:space="preserve"> psychological </w:t>
      </w:r>
      <w:r w:rsidR="589B301F">
        <w:t>outcomes of</w:t>
      </w:r>
      <w:r>
        <w:t xml:space="preserve"> </w:t>
      </w:r>
      <w:r w:rsidR="203D2192">
        <w:t xml:space="preserve">nature-based physical activity </w:t>
      </w:r>
      <w:r w:rsidR="39C11BB9">
        <w:t>with</w:t>
      </w:r>
      <w:r w:rsidR="203D2192">
        <w:t xml:space="preserve"> physical activity conducted indoor or in</w:t>
      </w:r>
      <w:r w:rsidR="7B916361">
        <w:t>-</w:t>
      </w:r>
      <w:r w:rsidR="203D2192">
        <w:t xml:space="preserve">built areas </w:t>
      </w:r>
      <w:r>
        <w:t xml:space="preserve">across </w:t>
      </w:r>
      <w:r w:rsidR="589B301F">
        <w:t xml:space="preserve">all </w:t>
      </w:r>
      <w:r>
        <w:t>populations. Review quality will be appraised using AMSTAR-2, and potential moderators</w:t>
      </w:r>
      <w:r w:rsidR="589B301F">
        <w:t xml:space="preserve">, which include </w:t>
      </w:r>
      <w:r>
        <w:t>age, activity type, and exercise preferences</w:t>
      </w:r>
      <w:r w:rsidR="589B301F">
        <w:t xml:space="preserve">, </w:t>
      </w:r>
      <w:r>
        <w:t xml:space="preserve">will be explored. A </w:t>
      </w:r>
      <w:r w:rsidR="39C11BB9">
        <w:t>trial</w:t>
      </w:r>
      <w:r w:rsidR="589B301F">
        <w:t xml:space="preserve"> </w:t>
      </w:r>
      <w:r>
        <w:t xml:space="preserve">search has </w:t>
      </w:r>
      <w:r w:rsidR="589B301F">
        <w:t xml:space="preserve">revealed </w:t>
      </w:r>
      <w:r w:rsidR="6CE7060C">
        <w:t>6</w:t>
      </w:r>
      <w:r w:rsidR="48EEFCB6">
        <w:t>,</w:t>
      </w:r>
      <w:r w:rsidR="6CE7060C">
        <w:t>133</w:t>
      </w:r>
      <w:r w:rsidR="589B301F">
        <w:t xml:space="preserve"> potentially eligible articles.</w:t>
      </w:r>
    </w:p>
    <w:p w14:paraId="39BFD26D" w14:textId="47669F63" w:rsidR="00716B5B" w:rsidRDefault="6DA38B72" w:rsidP="00716B5B">
      <w:r w:rsidRPr="4412B236">
        <w:rPr>
          <w:b/>
          <w:bCs/>
        </w:rPr>
        <w:t>Results:</w:t>
      </w:r>
      <w:r>
        <w:t xml:space="preserve"> Data extraction and quality assessment </w:t>
      </w:r>
      <w:r w:rsidR="63A955B1">
        <w:t>will be conducted individually by two researchers</w:t>
      </w:r>
      <w:r>
        <w:t xml:space="preserve">. </w:t>
      </w:r>
      <w:r w:rsidR="63A955B1">
        <w:t xml:space="preserve">Preliminary results </w:t>
      </w:r>
      <w:r w:rsidR="0CFCEAE3">
        <w:t>suggest</w:t>
      </w:r>
      <w:r>
        <w:t xml:space="preserve"> substantial heterogeneity in review methodologies and outcome measures. Full results will summarise the strength, consistency, and credibility of evidence on psychological benefits associated with </w:t>
      </w:r>
      <w:r w:rsidR="63A955B1">
        <w:t>nature-based physical</w:t>
      </w:r>
      <w:r>
        <w:t xml:space="preserve"> activity relative to indoor alternatives.</w:t>
      </w:r>
    </w:p>
    <w:p w14:paraId="0EF87A57" w14:textId="6A188045" w:rsidR="00716B5B" w:rsidRDefault="00716B5B" w:rsidP="00716B5B">
      <w:r w:rsidRPr="00716B5B">
        <w:rPr>
          <w:b/>
          <w:bCs/>
        </w:rPr>
        <w:t>Conclusion:</w:t>
      </w:r>
      <w:r>
        <w:t xml:space="preserve"> By offering an overarching evaluation of existing systematic reviews, this umbrella review will clarify whether natural environments confer unique psychological advantages during physical activity. Findings are expected to inform public health recommendations, urban design strategies, and behavioural medicine interventions aimed at enhancing psychological wellbeing</w:t>
      </w:r>
      <w:r w:rsidR="00D5095B">
        <w:t xml:space="preserve"> and other psychological outcomes</w:t>
      </w:r>
      <w:r>
        <w:t>.</w:t>
      </w:r>
    </w:p>
    <w:p w14:paraId="71B3EC3C" w14:textId="6D7A0DCE" w:rsidR="00DA402A" w:rsidRPr="00716B5B" w:rsidRDefault="00716B5B" w:rsidP="00716B5B">
      <w:pPr>
        <w:rPr>
          <w:b/>
          <w:bCs/>
        </w:rPr>
      </w:pPr>
      <w:r w:rsidRPr="00716B5B">
        <w:rPr>
          <w:b/>
          <w:bCs/>
        </w:rPr>
        <w:t>Corresponding Author: Patrick Boudreau</w:t>
      </w:r>
    </w:p>
    <w:sectPr w:rsidR="00DA402A" w:rsidRPr="00716B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02A"/>
    <w:rsid w:val="00031454"/>
    <w:rsid w:val="0003469B"/>
    <w:rsid w:val="000540D8"/>
    <w:rsid w:val="000E5725"/>
    <w:rsid w:val="000F56F5"/>
    <w:rsid w:val="000F6881"/>
    <w:rsid w:val="0013355F"/>
    <w:rsid w:val="001A6AD6"/>
    <w:rsid w:val="001C59D0"/>
    <w:rsid w:val="00225284"/>
    <w:rsid w:val="002855A6"/>
    <w:rsid w:val="00327C0A"/>
    <w:rsid w:val="00341E6C"/>
    <w:rsid w:val="003C020B"/>
    <w:rsid w:val="004D7154"/>
    <w:rsid w:val="004E29F2"/>
    <w:rsid w:val="005742B5"/>
    <w:rsid w:val="005B0C7A"/>
    <w:rsid w:val="006204A6"/>
    <w:rsid w:val="0065213C"/>
    <w:rsid w:val="006618BE"/>
    <w:rsid w:val="00675854"/>
    <w:rsid w:val="006B2522"/>
    <w:rsid w:val="00716B5B"/>
    <w:rsid w:val="00753C23"/>
    <w:rsid w:val="00790D96"/>
    <w:rsid w:val="00792790"/>
    <w:rsid w:val="007932D3"/>
    <w:rsid w:val="007E52E8"/>
    <w:rsid w:val="008108D4"/>
    <w:rsid w:val="0087286F"/>
    <w:rsid w:val="008A2EF4"/>
    <w:rsid w:val="008B26D3"/>
    <w:rsid w:val="008B3683"/>
    <w:rsid w:val="008D52F9"/>
    <w:rsid w:val="00940833"/>
    <w:rsid w:val="00A04344"/>
    <w:rsid w:val="00A13781"/>
    <w:rsid w:val="00A14BAA"/>
    <w:rsid w:val="00A42137"/>
    <w:rsid w:val="00AD7309"/>
    <w:rsid w:val="00AE1340"/>
    <w:rsid w:val="00B04A9F"/>
    <w:rsid w:val="00B32F27"/>
    <w:rsid w:val="00B624BC"/>
    <w:rsid w:val="00B86AEA"/>
    <w:rsid w:val="00B9140C"/>
    <w:rsid w:val="00C37703"/>
    <w:rsid w:val="00C538CB"/>
    <w:rsid w:val="00CD1894"/>
    <w:rsid w:val="00D27F35"/>
    <w:rsid w:val="00D5095B"/>
    <w:rsid w:val="00DA402A"/>
    <w:rsid w:val="00DC16B2"/>
    <w:rsid w:val="00DC1E37"/>
    <w:rsid w:val="00E1686E"/>
    <w:rsid w:val="00E21BD5"/>
    <w:rsid w:val="00E222CA"/>
    <w:rsid w:val="00E92D5F"/>
    <w:rsid w:val="00FC030A"/>
    <w:rsid w:val="00FC091A"/>
    <w:rsid w:val="0CFCEAE3"/>
    <w:rsid w:val="203D2192"/>
    <w:rsid w:val="30235BC8"/>
    <w:rsid w:val="39C11BB9"/>
    <w:rsid w:val="4412B236"/>
    <w:rsid w:val="44794217"/>
    <w:rsid w:val="48EEFCB6"/>
    <w:rsid w:val="4AB157AA"/>
    <w:rsid w:val="4F55E3D8"/>
    <w:rsid w:val="589B301F"/>
    <w:rsid w:val="63A955B1"/>
    <w:rsid w:val="6629C357"/>
    <w:rsid w:val="6B7EFED9"/>
    <w:rsid w:val="6CE7060C"/>
    <w:rsid w:val="6DA38B72"/>
    <w:rsid w:val="726E0726"/>
    <w:rsid w:val="7B916361"/>
    <w:rsid w:val="7DD3DB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D5D4C75"/>
  <w15:chartTrackingRefBased/>
  <w15:docId w15:val="{6D3459B5-CECD-4AAA-B77A-A0DD771A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02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0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A402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40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40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402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402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02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0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40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40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40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40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40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4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0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0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402A"/>
    <w:pPr>
      <w:spacing w:before="160"/>
      <w:jc w:val="center"/>
    </w:pPr>
    <w:rPr>
      <w:i/>
      <w:iCs/>
      <w:color w:val="404040" w:themeColor="text1" w:themeTint="BF"/>
    </w:rPr>
  </w:style>
  <w:style w:type="character" w:customStyle="1" w:styleId="QuoteChar">
    <w:name w:val="Quote Char"/>
    <w:basedOn w:val="DefaultParagraphFont"/>
    <w:link w:val="Quote"/>
    <w:uiPriority w:val="29"/>
    <w:rsid w:val="00DA402A"/>
    <w:rPr>
      <w:i/>
      <w:iCs/>
      <w:color w:val="404040" w:themeColor="text1" w:themeTint="BF"/>
    </w:rPr>
  </w:style>
  <w:style w:type="paragraph" w:styleId="ListParagraph">
    <w:name w:val="List Paragraph"/>
    <w:basedOn w:val="Normal"/>
    <w:uiPriority w:val="34"/>
    <w:qFormat/>
    <w:rsid w:val="00DA402A"/>
    <w:pPr>
      <w:ind w:left="720"/>
      <w:contextualSpacing/>
    </w:pPr>
  </w:style>
  <w:style w:type="character" w:styleId="IntenseEmphasis">
    <w:name w:val="Intense Emphasis"/>
    <w:basedOn w:val="DefaultParagraphFont"/>
    <w:uiPriority w:val="21"/>
    <w:qFormat/>
    <w:rsid w:val="00DA402A"/>
    <w:rPr>
      <w:i/>
      <w:iCs/>
      <w:color w:val="0F4761" w:themeColor="accent1" w:themeShade="BF"/>
    </w:rPr>
  </w:style>
  <w:style w:type="paragraph" w:styleId="IntenseQuote">
    <w:name w:val="Intense Quote"/>
    <w:basedOn w:val="Normal"/>
    <w:next w:val="Normal"/>
    <w:link w:val="IntenseQuoteChar"/>
    <w:uiPriority w:val="30"/>
    <w:qFormat/>
    <w:rsid w:val="00DA4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02A"/>
    <w:rPr>
      <w:i/>
      <w:iCs/>
      <w:color w:val="0F4761" w:themeColor="accent1" w:themeShade="BF"/>
    </w:rPr>
  </w:style>
  <w:style w:type="character" w:styleId="IntenseReference">
    <w:name w:val="Intense Reference"/>
    <w:basedOn w:val="DefaultParagraphFont"/>
    <w:uiPriority w:val="32"/>
    <w:qFormat/>
    <w:rsid w:val="00DA40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Boudreau</dc:creator>
  <cp:keywords/>
  <dc:description/>
  <cp:lastModifiedBy>Patrick Boudreau</cp:lastModifiedBy>
  <cp:revision>2</cp:revision>
  <dcterms:created xsi:type="dcterms:W3CDTF">2025-12-22T22:07:00Z</dcterms:created>
  <dcterms:modified xsi:type="dcterms:W3CDTF">2025-12-22T22:07:00Z</dcterms:modified>
</cp:coreProperties>
</file>