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4B42" w14:textId="0CBB7B0D" w:rsidR="00FF1874" w:rsidRPr="004D33C5" w:rsidRDefault="00C3755A" w:rsidP="004D33C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4D33C5">
        <w:rPr>
          <w:rFonts w:ascii="Calibri" w:hAnsi="Calibri" w:cs="Calibri"/>
          <w:b/>
          <w:bCs/>
        </w:rPr>
        <w:t>IBTN abstract</w:t>
      </w:r>
    </w:p>
    <w:p w14:paraId="4A805207" w14:textId="47F76930" w:rsidR="00C3755A" w:rsidRPr="004D33C5" w:rsidRDefault="004E0D63" w:rsidP="004D33C5">
      <w:pPr>
        <w:spacing w:after="0" w:line="276" w:lineRule="auto"/>
        <w:rPr>
          <w:rFonts w:ascii="Calibri" w:hAnsi="Calibri" w:cs="Calibri"/>
          <w:b/>
          <w:bCs/>
        </w:rPr>
      </w:pPr>
      <w:r w:rsidRPr="004D33C5">
        <w:rPr>
          <w:rFonts w:ascii="Calibri" w:hAnsi="Calibri" w:cs="Calibri"/>
          <w:b/>
          <w:bCs/>
        </w:rPr>
        <w:t>Title:</w:t>
      </w:r>
      <w:r w:rsidR="00012DDC" w:rsidRPr="004D33C5">
        <w:rPr>
          <w:rFonts w:ascii="Calibri" w:hAnsi="Calibri" w:cs="Calibri"/>
          <w:b/>
          <w:bCs/>
        </w:rPr>
        <w:t xml:space="preserve"> </w:t>
      </w:r>
      <w:r w:rsidR="00B307DA">
        <w:rPr>
          <w:rFonts w:ascii="Calibri" w:hAnsi="Calibri" w:cs="Calibri"/>
          <w:b/>
          <w:bCs/>
        </w:rPr>
        <w:t>P</w:t>
      </w:r>
      <w:r w:rsidR="00EE0CAA" w:rsidRPr="004D33C5">
        <w:rPr>
          <w:rFonts w:ascii="Calibri" w:hAnsi="Calibri" w:cs="Calibri"/>
          <w:b/>
          <w:bCs/>
        </w:rPr>
        <w:t xml:space="preserve">rocess evaluation </w:t>
      </w:r>
      <w:r w:rsidR="008D24B1" w:rsidRPr="004D33C5">
        <w:rPr>
          <w:rFonts w:ascii="Calibri" w:hAnsi="Calibri" w:cs="Calibri"/>
          <w:b/>
          <w:bCs/>
        </w:rPr>
        <w:t xml:space="preserve">of </w:t>
      </w:r>
      <w:r w:rsidR="003175C2">
        <w:rPr>
          <w:rFonts w:ascii="Calibri" w:hAnsi="Calibri" w:cs="Calibri"/>
          <w:b/>
          <w:bCs/>
        </w:rPr>
        <w:t xml:space="preserve">a </w:t>
      </w:r>
      <w:r w:rsidR="008D24B1" w:rsidRPr="004D33C5">
        <w:rPr>
          <w:rFonts w:ascii="Calibri" w:hAnsi="Calibri" w:cs="Calibri"/>
          <w:b/>
          <w:bCs/>
        </w:rPr>
        <w:t>text-based motivational interviewing coaching</w:t>
      </w:r>
      <w:r w:rsidR="00D031B1" w:rsidRPr="004D33C5">
        <w:rPr>
          <w:rFonts w:ascii="Calibri" w:hAnsi="Calibri" w:cs="Calibri"/>
          <w:b/>
          <w:bCs/>
        </w:rPr>
        <w:t xml:space="preserve"> </w:t>
      </w:r>
      <w:r w:rsidR="00B307DA">
        <w:rPr>
          <w:rFonts w:ascii="Calibri" w:hAnsi="Calibri" w:cs="Calibri"/>
          <w:b/>
          <w:bCs/>
        </w:rPr>
        <w:t xml:space="preserve">intervention in </w:t>
      </w:r>
      <w:r w:rsidR="00E56E9B">
        <w:rPr>
          <w:rFonts w:ascii="Calibri" w:hAnsi="Calibri" w:cs="Calibri"/>
          <w:b/>
          <w:bCs/>
        </w:rPr>
        <w:t>the</w:t>
      </w:r>
      <w:r w:rsidR="00D031B1" w:rsidRPr="004D33C5">
        <w:rPr>
          <w:rFonts w:ascii="Calibri" w:hAnsi="Calibri" w:cs="Calibri"/>
          <w:b/>
          <w:bCs/>
        </w:rPr>
        <w:t xml:space="preserve"> </w:t>
      </w:r>
      <w:proofErr w:type="spellStart"/>
      <w:r w:rsidR="00D031B1" w:rsidRPr="004D33C5">
        <w:rPr>
          <w:rFonts w:ascii="Calibri" w:hAnsi="Calibri" w:cs="Calibri"/>
          <w:b/>
          <w:bCs/>
        </w:rPr>
        <w:t>LvL</w:t>
      </w:r>
      <w:proofErr w:type="spellEnd"/>
      <w:r w:rsidR="00D031B1" w:rsidRPr="004D33C5">
        <w:rPr>
          <w:rFonts w:ascii="Calibri" w:hAnsi="Calibri" w:cs="Calibri"/>
          <w:b/>
          <w:bCs/>
        </w:rPr>
        <w:t xml:space="preserve"> UP trial</w:t>
      </w:r>
    </w:p>
    <w:p w14:paraId="2643F4F5" w14:textId="0C4E054F" w:rsidR="00E26AC4" w:rsidRPr="004D33C5" w:rsidRDefault="00E26AC4" w:rsidP="004D33C5">
      <w:pPr>
        <w:spacing w:after="0" w:line="276" w:lineRule="auto"/>
        <w:rPr>
          <w:rFonts w:ascii="Calibri" w:hAnsi="Calibri" w:cs="Calibri"/>
          <w:b/>
          <w:bCs/>
          <w:lang w:val="en-US"/>
        </w:rPr>
      </w:pPr>
      <w:r w:rsidRPr="004D33C5">
        <w:rPr>
          <w:rFonts w:ascii="Calibri" w:hAnsi="Calibri" w:cs="Calibri"/>
        </w:rPr>
        <w:t xml:space="preserve">Authors: Ruth Rachael </w:t>
      </w:r>
      <w:r w:rsidRPr="004D33C5">
        <w:rPr>
          <w:rFonts w:ascii="Calibri" w:hAnsi="Calibri" w:cs="Calibri"/>
          <w:u w:val="single"/>
        </w:rPr>
        <w:t>Mathews</w:t>
      </w:r>
      <w:r w:rsidRPr="004D33C5">
        <w:rPr>
          <w:rFonts w:ascii="Calibri" w:hAnsi="Calibri" w:cs="Calibri"/>
          <w:vertAlign w:val="superscript"/>
        </w:rPr>
        <w:t>1</w:t>
      </w:r>
      <w:r w:rsidRPr="004D33C5">
        <w:rPr>
          <w:rFonts w:ascii="Calibri" w:hAnsi="Calibri" w:cs="Calibri"/>
        </w:rPr>
        <w:t xml:space="preserve">, Ruoyu </w:t>
      </w:r>
      <w:r w:rsidRPr="004D33C5">
        <w:rPr>
          <w:rFonts w:ascii="Calibri" w:hAnsi="Calibri" w:cs="Calibri"/>
          <w:u w:val="single"/>
        </w:rPr>
        <w:t>Yin</w:t>
      </w:r>
      <w:r w:rsidRPr="004D33C5">
        <w:rPr>
          <w:rFonts w:ascii="Calibri" w:hAnsi="Calibri" w:cs="Calibri"/>
          <w:vertAlign w:val="superscript"/>
        </w:rPr>
        <w:t>1</w:t>
      </w:r>
      <w:r w:rsidRPr="004D33C5">
        <w:rPr>
          <w:rFonts w:ascii="Calibri" w:hAnsi="Calibri" w:cs="Calibri"/>
        </w:rPr>
        <w:t xml:space="preserve">, Rachel </w:t>
      </w:r>
      <w:r w:rsidRPr="004D33C5">
        <w:rPr>
          <w:rFonts w:ascii="Calibri" w:hAnsi="Calibri" w:cs="Calibri"/>
          <w:u w:val="single"/>
        </w:rPr>
        <w:t>Koh</w:t>
      </w:r>
      <w:r w:rsidRPr="004D33C5">
        <w:rPr>
          <w:rFonts w:ascii="Calibri" w:hAnsi="Calibri" w:cs="Calibri"/>
        </w:rPr>
        <w:t xml:space="preserve"> Woon Sim</w:t>
      </w:r>
      <w:r w:rsidRPr="004D33C5">
        <w:rPr>
          <w:rFonts w:ascii="Calibri" w:hAnsi="Calibri" w:cs="Calibri"/>
          <w:vertAlign w:val="superscript"/>
        </w:rPr>
        <w:t>1</w:t>
      </w:r>
      <w:r w:rsidRPr="004D33C5">
        <w:rPr>
          <w:rFonts w:ascii="Calibri" w:hAnsi="Calibri" w:cs="Calibri"/>
        </w:rPr>
        <w:t xml:space="preserve">, </w:t>
      </w:r>
      <w:r w:rsidRPr="004D33C5">
        <w:rPr>
          <w:rFonts w:ascii="Calibri" w:hAnsi="Calibri" w:cs="Calibri"/>
          <w:lang w:val="en-US"/>
        </w:rPr>
        <w:t xml:space="preserve">Dorothy </w:t>
      </w:r>
      <w:r w:rsidRPr="004D33C5">
        <w:rPr>
          <w:rFonts w:ascii="Calibri" w:hAnsi="Calibri" w:cs="Calibri"/>
          <w:u w:val="single"/>
          <w:lang w:val="en-US"/>
        </w:rPr>
        <w:t>Quek</w:t>
      </w:r>
      <w:r w:rsidRPr="004D33C5">
        <w:rPr>
          <w:rFonts w:ascii="Calibri" w:hAnsi="Calibri" w:cs="Calibri"/>
          <w:lang w:val="en-US"/>
        </w:rPr>
        <w:t xml:space="preserve"> </w:t>
      </w:r>
      <w:proofErr w:type="spellStart"/>
      <w:r w:rsidRPr="004D33C5">
        <w:rPr>
          <w:rFonts w:ascii="Calibri" w:hAnsi="Calibri" w:cs="Calibri"/>
          <w:lang w:val="en-US"/>
        </w:rPr>
        <w:t>Shengrei</w:t>
      </w:r>
      <w:proofErr w:type="spellEnd"/>
      <w:r w:rsidRPr="004D33C5">
        <w:rPr>
          <w:rFonts w:ascii="Calibri" w:hAnsi="Calibri" w:cs="Calibri"/>
          <w:vertAlign w:val="superscript"/>
        </w:rPr>
        <w:t>1</w:t>
      </w:r>
      <w:r w:rsidRPr="004D33C5">
        <w:rPr>
          <w:rFonts w:ascii="Calibri" w:hAnsi="Calibri" w:cs="Calibri"/>
        </w:rPr>
        <w:t xml:space="preserve">, </w:t>
      </w:r>
      <w:proofErr w:type="spellStart"/>
      <w:r w:rsidRPr="004D33C5">
        <w:rPr>
          <w:rFonts w:ascii="Calibri" w:hAnsi="Calibri" w:cs="Calibri"/>
        </w:rPr>
        <w:t>Pazhaya</w:t>
      </w:r>
      <w:proofErr w:type="spellEnd"/>
      <w:r w:rsidRPr="004D33C5">
        <w:rPr>
          <w:rFonts w:ascii="Calibri" w:hAnsi="Calibri" w:cs="Calibri"/>
        </w:rPr>
        <w:t xml:space="preserve"> Veedu Parvathi Nathan</w:t>
      </w:r>
      <w:r w:rsidRPr="004D33C5">
        <w:rPr>
          <w:rFonts w:ascii="Calibri" w:hAnsi="Calibri" w:cs="Calibri"/>
          <w:vertAlign w:val="superscript"/>
        </w:rPr>
        <w:t>1</w:t>
      </w:r>
      <w:r w:rsidRPr="004D33C5">
        <w:rPr>
          <w:rFonts w:ascii="Calibri" w:hAnsi="Calibri" w:cs="Calibri"/>
        </w:rPr>
        <w:t xml:space="preserve">, </w:t>
      </w:r>
      <w:r w:rsidRPr="004D33C5">
        <w:rPr>
          <w:rFonts w:ascii="Calibri" w:eastAsia="DengXian" w:hAnsi="Calibri" w:cs="Calibri"/>
        </w:rPr>
        <w:t xml:space="preserve">Jacqueline Louise </w:t>
      </w:r>
      <w:r w:rsidRPr="004D33C5">
        <w:rPr>
          <w:rFonts w:ascii="Calibri" w:eastAsia="DengXian" w:hAnsi="Calibri" w:cs="Calibri"/>
          <w:u w:val="single"/>
        </w:rPr>
        <w:t>Mair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vertAlign w:val="superscript"/>
        </w:rPr>
        <w:t xml:space="preserve"> 2</w:t>
      </w:r>
      <w:r w:rsidR="00735ECC">
        <w:rPr>
          <w:rFonts w:ascii="Calibri" w:eastAsia="DengXian" w:hAnsi="Calibri" w:cs="Calibri" w:hint="eastAsia"/>
          <w:vertAlign w:val="superscript"/>
        </w:rPr>
        <w:t>, 3, 4</w:t>
      </w:r>
      <w:r w:rsidRPr="004D33C5">
        <w:rPr>
          <w:rFonts w:ascii="Calibri" w:eastAsia="DengXian" w:hAnsi="Calibri" w:cs="Calibri"/>
        </w:rPr>
        <w:t xml:space="preserve"> Oscar </w:t>
      </w:r>
      <w:r w:rsidRPr="004D33C5">
        <w:rPr>
          <w:rFonts w:ascii="Calibri" w:eastAsia="DengXian" w:hAnsi="Calibri" w:cs="Calibri"/>
          <w:u w:val="single"/>
        </w:rPr>
        <w:t>Castro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vertAlign w:val="superscript"/>
        </w:rPr>
        <w:t xml:space="preserve"> 2</w:t>
      </w:r>
      <w:r w:rsidRPr="004D33C5">
        <w:rPr>
          <w:rFonts w:ascii="Calibri" w:eastAsia="DengXian" w:hAnsi="Calibri" w:cs="Calibri"/>
        </w:rPr>
        <w:t xml:space="preserve"> Ahmad I.</w:t>
      </w:r>
      <w:r w:rsidR="00A46CE3" w:rsidRPr="004D33C5">
        <w:rPr>
          <w:rFonts w:ascii="Calibri" w:eastAsia="DengXian" w:hAnsi="Calibri" w:cs="Calibri"/>
        </w:rPr>
        <w:t xml:space="preserve"> </w:t>
      </w:r>
      <w:r w:rsidRPr="004D33C5">
        <w:rPr>
          <w:rFonts w:ascii="Calibri" w:eastAsia="DengXian" w:hAnsi="Calibri" w:cs="Calibri"/>
          <w:u w:val="single"/>
        </w:rPr>
        <w:t>Jabir</w:t>
      </w:r>
      <w:r w:rsidRPr="004D33C5">
        <w:rPr>
          <w:rFonts w:ascii="Calibri" w:eastAsia="DengXian" w:hAnsi="Calibri" w:cs="Calibri"/>
          <w:vertAlign w:val="superscript"/>
        </w:rPr>
        <w:t xml:space="preserve"> 2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color w:val="000000" w:themeColor="text1"/>
        </w:rPr>
        <w:t xml:space="preserve"> Samarth Negi</w:t>
      </w:r>
      <w:r w:rsidRPr="004D33C5">
        <w:rPr>
          <w:rFonts w:ascii="Calibri" w:eastAsia="DengXian" w:hAnsi="Calibri" w:cs="Calibri"/>
          <w:vertAlign w:val="superscript"/>
        </w:rPr>
        <w:t>2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color w:val="000000" w:themeColor="text1"/>
        </w:rPr>
        <w:t xml:space="preserve"> Akshaye Shenoi</w:t>
      </w:r>
      <w:r w:rsidRPr="004D33C5">
        <w:rPr>
          <w:rFonts w:ascii="Calibri" w:eastAsia="DengXian" w:hAnsi="Calibri" w:cs="Calibri"/>
          <w:vertAlign w:val="superscript"/>
        </w:rPr>
        <w:t>2</w:t>
      </w:r>
      <w:r w:rsidRPr="004D33C5">
        <w:rPr>
          <w:rFonts w:ascii="Calibri" w:eastAsia="DengXian" w:hAnsi="Calibri" w:cs="Calibri"/>
        </w:rPr>
        <w:t xml:space="preserve">, </w:t>
      </w:r>
      <w:proofErr w:type="spellStart"/>
      <w:r w:rsidRPr="004D33C5">
        <w:rPr>
          <w:rFonts w:ascii="Calibri" w:eastAsia="DengXian" w:hAnsi="Calibri" w:cs="Calibri"/>
        </w:rPr>
        <w:t>Shenglin</w:t>
      </w:r>
      <w:proofErr w:type="spellEnd"/>
      <w:r w:rsidRPr="004D33C5">
        <w:rPr>
          <w:rFonts w:ascii="Calibri" w:eastAsia="DengXian" w:hAnsi="Calibri" w:cs="Calibri"/>
        </w:rPr>
        <w:t xml:space="preserve"> </w:t>
      </w:r>
      <w:r w:rsidR="00FC173B" w:rsidRPr="004D33C5">
        <w:rPr>
          <w:rFonts w:ascii="Calibri" w:eastAsia="DengXian" w:hAnsi="Calibri" w:cs="Calibri"/>
          <w:u w:val="single"/>
        </w:rPr>
        <w:t>Zheng</w:t>
      </w:r>
      <w:r w:rsidR="00FC173B">
        <w:rPr>
          <w:rFonts w:ascii="Calibri" w:eastAsia="DengXian" w:hAnsi="Calibri" w:cs="Calibri" w:hint="eastAsia"/>
          <w:vertAlign w:val="superscript"/>
        </w:rPr>
        <w:t>5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vertAlign w:val="superscript"/>
        </w:rPr>
        <w:t xml:space="preserve"> </w:t>
      </w:r>
      <w:r w:rsidRPr="004D33C5">
        <w:rPr>
          <w:rFonts w:ascii="Calibri" w:eastAsia="DengXian" w:hAnsi="Calibri" w:cs="Calibri"/>
        </w:rPr>
        <w:t xml:space="preserve">Sarah Yi Xuan </w:t>
      </w:r>
      <w:r w:rsidR="00FC173B" w:rsidRPr="004D33C5">
        <w:rPr>
          <w:rFonts w:ascii="Calibri" w:eastAsia="DengXian" w:hAnsi="Calibri" w:cs="Calibri"/>
          <w:u w:val="single"/>
        </w:rPr>
        <w:t>Tan</w:t>
      </w:r>
      <w:r w:rsidR="00FC173B">
        <w:rPr>
          <w:rFonts w:ascii="Calibri" w:eastAsia="DengXian" w:hAnsi="Calibri" w:cs="Calibri" w:hint="eastAsia"/>
          <w:vertAlign w:val="superscript"/>
        </w:rPr>
        <w:t>5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vertAlign w:val="superscript"/>
        </w:rPr>
        <w:t xml:space="preserve"> </w:t>
      </w:r>
      <w:r w:rsidRPr="004D33C5">
        <w:rPr>
          <w:rFonts w:ascii="Calibri" w:eastAsia="DengXian" w:hAnsi="Calibri" w:cs="Calibri"/>
        </w:rPr>
        <w:t xml:space="preserve">Tobias </w:t>
      </w:r>
      <w:r w:rsidRPr="004D33C5">
        <w:rPr>
          <w:rFonts w:ascii="Calibri" w:eastAsia="DengXian" w:hAnsi="Calibri" w:cs="Calibri"/>
          <w:u w:val="single"/>
        </w:rPr>
        <w:t>Kowatsch</w:t>
      </w:r>
      <w:r w:rsidRPr="004D33C5">
        <w:rPr>
          <w:rFonts w:ascii="Calibri" w:eastAsia="DengXian" w:hAnsi="Calibri" w:cs="Calibri"/>
          <w:vertAlign w:val="superscript"/>
        </w:rPr>
        <w:t>2</w:t>
      </w:r>
      <w:r w:rsidR="00CE19AD">
        <w:rPr>
          <w:rFonts w:ascii="Calibri" w:eastAsia="DengXian" w:hAnsi="Calibri" w:cs="Calibri" w:hint="eastAsia"/>
          <w:vertAlign w:val="superscript"/>
        </w:rPr>
        <w:t xml:space="preserve">, </w:t>
      </w:r>
      <w:r w:rsidRPr="004D33C5">
        <w:rPr>
          <w:rFonts w:ascii="Calibri" w:eastAsia="DengXian" w:hAnsi="Calibri" w:cs="Calibri"/>
          <w:vertAlign w:val="superscript"/>
        </w:rPr>
        <w:t>4</w:t>
      </w:r>
      <w:r w:rsidR="00CE19AD">
        <w:rPr>
          <w:rFonts w:ascii="Calibri" w:eastAsia="DengXian" w:hAnsi="Calibri" w:cs="Calibri" w:hint="eastAsia"/>
          <w:vertAlign w:val="superscript"/>
        </w:rPr>
        <w:t xml:space="preserve">, </w:t>
      </w:r>
      <w:r w:rsidRPr="004D33C5">
        <w:rPr>
          <w:rFonts w:ascii="Calibri" w:eastAsia="DengXian" w:hAnsi="Calibri" w:cs="Calibri"/>
          <w:vertAlign w:val="superscript"/>
        </w:rPr>
        <w:t>7</w:t>
      </w:r>
      <w:r w:rsidR="00CE19AD">
        <w:rPr>
          <w:rFonts w:ascii="Calibri" w:eastAsia="DengXian" w:hAnsi="Calibri" w:cs="Calibri" w:hint="eastAsia"/>
          <w:vertAlign w:val="superscript"/>
        </w:rPr>
        <w:t>, 8</w:t>
      </w:r>
      <w:r w:rsidRPr="004D33C5">
        <w:rPr>
          <w:rFonts w:ascii="Calibri" w:eastAsia="DengXian" w:hAnsi="Calibri" w:cs="Calibri"/>
        </w:rPr>
        <w:t>,</w:t>
      </w:r>
      <w:r w:rsidRPr="004D33C5">
        <w:rPr>
          <w:rFonts w:ascii="Calibri" w:eastAsia="DengXian" w:hAnsi="Calibri" w:cs="Calibri"/>
          <w:vertAlign w:val="superscript"/>
        </w:rPr>
        <w:t xml:space="preserve"> </w:t>
      </w:r>
      <w:r w:rsidRPr="004D33C5">
        <w:rPr>
          <w:rFonts w:ascii="Calibri" w:eastAsia="DengXian" w:hAnsi="Calibri" w:cs="Calibri"/>
          <w:color w:val="000000" w:themeColor="text1"/>
        </w:rPr>
        <w:t xml:space="preserve">Falk </w:t>
      </w:r>
      <w:r w:rsidRPr="004D33C5">
        <w:rPr>
          <w:rFonts w:ascii="Calibri" w:eastAsia="DengXian" w:hAnsi="Calibri" w:cs="Calibri"/>
          <w:color w:val="000000" w:themeColor="text1"/>
          <w:u w:val="single"/>
        </w:rPr>
        <w:t>Müller-Riemenschneider</w:t>
      </w:r>
      <w:r w:rsidRPr="004D33C5">
        <w:rPr>
          <w:rFonts w:ascii="Calibri" w:eastAsia="DengXian" w:hAnsi="Calibri" w:cs="Calibri"/>
          <w:vertAlign w:val="superscript"/>
        </w:rPr>
        <w:t>5</w:t>
      </w:r>
      <w:r w:rsidR="00BC3EC0">
        <w:rPr>
          <w:rFonts w:ascii="Calibri" w:eastAsia="DengXian" w:hAnsi="Calibri" w:cs="Calibri" w:hint="eastAsia"/>
          <w:vertAlign w:val="superscript"/>
        </w:rPr>
        <w:t>, 6</w:t>
      </w:r>
      <w:r w:rsidRPr="004D33C5">
        <w:rPr>
          <w:rFonts w:ascii="Calibri" w:hAnsi="Calibri" w:cs="Calibri"/>
        </w:rPr>
        <w:t>,</w:t>
      </w:r>
      <w:r w:rsidRPr="004D33C5">
        <w:rPr>
          <w:rFonts w:ascii="Calibri" w:eastAsia="DengXian" w:hAnsi="Calibri" w:cs="Calibri"/>
          <w:color w:val="000000" w:themeColor="text1"/>
        </w:rPr>
        <w:t xml:space="preserve"> </w:t>
      </w:r>
      <w:r w:rsidRPr="004D33C5">
        <w:rPr>
          <w:rFonts w:ascii="Calibri" w:hAnsi="Calibri" w:cs="Calibri"/>
          <w:b/>
          <w:bCs/>
        </w:rPr>
        <w:t>*Konstadina Griva</w:t>
      </w:r>
      <w:r w:rsidRPr="004D33C5">
        <w:rPr>
          <w:rFonts w:ascii="Calibri" w:hAnsi="Calibri" w:cs="Calibri"/>
          <w:b/>
          <w:bCs/>
          <w:vertAlign w:val="superscript"/>
        </w:rPr>
        <w:t>1</w:t>
      </w:r>
    </w:p>
    <w:p w14:paraId="181922F1" w14:textId="77777777" w:rsidR="00E26AC4" w:rsidRPr="004D33C5" w:rsidRDefault="00E26AC4" w:rsidP="004D33C5">
      <w:pPr>
        <w:spacing w:after="0" w:line="276" w:lineRule="auto"/>
        <w:rPr>
          <w:rFonts w:ascii="Calibri" w:hAnsi="Calibri" w:cs="Calibri"/>
          <w:b/>
          <w:bCs/>
        </w:rPr>
      </w:pPr>
      <w:r w:rsidRPr="004D33C5">
        <w:rPr>
          <w:rFonts w:ascii="Calibri" w:hAnsi="Calibri" w:cs="Calibri"/>
        </w:rPr>
        <w:t>Ruth Rachael Mathews and Ruoyu Yin contributed equally to the work.</w:t>
      </w:r>
    </w:p>
    <w:p w14:paraId="79745DFB" w14:textId="77777777" w:rsidR="00E15C48" w:rsidRDefault="00E15C48" w:rsidP="004D33C5">
      <w:pPr>
        <w:spacing w:after="0" w:line="276" w:lineRule="auto"/>
        <w:rPr>
          <w:rFonts w:ascii="Calibri" w:eastAsia="DengXian" w:hAnsi="Calibri" w:cs="Calibri"/>
          <w:b/>
          <w:bCs/>
        </w:rPr>
      </w:pPr>
    </w:p>
    <w:p w14:paraId="175E2A0E" w14:textId="0AD71CB1" w:rsidR="00E26AC4" w:rsidRPr="004D33C5" w:rsidRDefault="00E26AC4" w:rsidP="004D33C5">
      <w:pPr>
        <w:spacing w:after="0" w:line="276" w:lineRule="auto"/>
        <w:rPr>
          <w:rFonts w:ascii="Calibri" w:eastAsia="DengXian" w:hAnsi="Calibri" w:cs="Calibri"/>
          <w:b/>
          <w:bCs/>
        </w:rPr>
      </w:pPr>
      <w:r w:rsidRPr="004D33C5">
        <w:rPr>
          <w:rFonts w:ascii="Calibri" w:eastAsia="DengXian" w:hAnsi="Calibri" w:cs="Calibri"/>
          <w:b/>
          <w:bCs/>
        </w:rPr>
        <w:t>Affiliations:</w:t>
      </w:r>
    </w:p>
    <w:p w14:paraId="12801EE6" w14:textId="77777777" w:rsidR="00E26AC4" w:rsidRPr="004D33C5" w:rsidRDefault="00E26AC4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>1: Lee Kong Chian School of Medicine, Nanyang Technological University, Singapore</w:t>
      </w:r>
    </w:p>
    <w:p w14:paraId="582E1FCA" w14:textId="77777777" w:rsidR="00E26AC4" w:rsidRPr="004D33C5" w:rsidRDefault="00E26AC4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>2: Future Health Technologies, Singapore-ETH Centre, Campus for Research Excellence and Technological Enterprise (CREATE), Singapore</w:t>
      </w:r>
    </w:p>
    <w:p w14:paraId="7C867819" w14:textId="282E65D1" w:rsidR="00E26AC4" w:rsidRPr="004D33C5" w:rsidRDefault="00E26AC4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 xml:space="preserve">3: </w:t>
      </w:r>
      <w:r w:rsidR="008E060D" w:rsidRPr="008E060D">
        <w:rPr>
          <w:rFonts w:ascii="Calibri" w:eastAsia="DengXian" w:hAnsi="Calibri" w:cs="Calibri"/>
        </w:rPr>
        <w:t>Centre for Behavioural and Implementation Science Interventions, Yong Loo Lin School of Medicine, National University of Singapore</w:t>
      </w:r>
    </w:p>
    <w:p w14:paraId="7C3C05B7" w14:textId="51569FAE" w:rsidR="00104430" w:rsidRDefault="00E26AC4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 xml:space="preserve">4: </w:t>
      </w:r>
      <w:r w:rsidR="00735ECC" w:rsidRPr="004D33C5">
        <w:rPr>
          <w:rFonts w:ascii="Calibri" w:eastAsia="DengXian" w:hAnsi="Calibri" w:cs="Calibri"/>
        </w:rPr>
        <w:t>Centre for Digital Health Interventions, Department of Management, Technology, and Economics, ETH Zurich, Zurich, Switzerland.</w:t>
      </w:r>
    </w:p>
    <w:p w14:paraId="4DBA509D" w14:textId="1704CCA8" w:rsidR="00E26AC4" w:rsidRPr="004D33C5" w:rsidRDefault="00104430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 xml:space="preserve">5: </w:t>
      </w:r>
      <w:r w:rsidR="00735ECC" w:rsidRPr="004D33C5">
        <w:rPr>
          <w:rFonts w:ascii="Calibri" w:eastAsia="DengXian" w:hAnsi="Calibri" w:cs="Calibri"/>
        </w:rPr>
        <w:t>Saw Swee Hock School of Public Health, National University of Singapore and National University Health System, Singapore</w:t>
      </w:r>
    </w:p>
    <w:p w14:paraId="7FB388D9" w14:textId="2E2C18AE" w:rsidR="00E26AC4" w:rsidRPr="004D33C5" w:rsidRDefault="00104430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 xml:space="preserve">6: </w:t>
      </w:r>
      <w:r w:rsidR="00E26AC4" w:rsidRPr="004D33C5">
        <w:rPr>
          <w:rFonts w:ascii="Calibri" w:eastAsia="DengXian" w:hAnsi="Calibri" w:cs="Calibri"/>
        </w:rPr>
        <w:t xml:space="preserve">Digital Health Centre, Berlin Institute of Health, Charité – </w:t>
      </w:r>
      <w:proofErr w:type="spellStart"/>
      <w:r w:rsidR="00E26AC4" w:rsidRPr="004D33C5">
        <w:rPr>
          <w:rFonts w:ascii="Calibri" w:eastAsia="DengXian" w:hAnsi="Calibri" w:cs="Calibri"/>
        </w:rPr>
        <w:t>Universitätsmedizin</w:t>
      </w:r>
      <w:proofErr w:type="spellEnd"/>
      <w:r w:rsidR="00E26AC4" w:rsidRPr="004D33C5">
        <w:rPr>
          <w:rFonts w:ascii="Calibri" w:eastAsia="DengXian" w:hAnsi="Calibri" w:cs="Calibri"/>
        </w:rPr>
        <w:t xml:space="preserve"> Berlin, Berlin, Germany</w:t>
      </w:r>
    </w:p>
    <w:p w14:paraId="2595E9AA" w14:textId="6CBBA845" w:rsidR="00E26AC4" w:rsidRPr="004D33C5" w:rsidRDefault="00104430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 w:rsidRPr="004D33C5">
        <w:rPr>
          <w:rFonts w:ascii="Calibri" w:eastAsia="DengXian" w:hAnsi="Calibri" w:cs="Calibri"/>
        </w:rPr>
        <w:t xml:space="preserve">7: </w:t>
      </w:r>
      <w:r w:rsidR="00E26AC4" w:rsidRPr="004D33C5">
        <w:rPr>
          <w:rFonts w:ascii="Calibri" w:eastAsia="DengXian" w:hAnsi="Calibri" w:cs="Calibri"/>
        </w:rPr>
        <w:t>Institute for Implementation Science in Health Care, University of Zürich, Zürich, Switzerland</w:t>
      </w:r>
    </w:p>
    <w:p w14:paraId="0331E9EA" w14:textId="76334FD5" w:rsidR="00E26AC4" w:rsidRPr="004D33C5" w:rsidRDefault="00104430" w:rsidP="004D33C5">
      <w:pPr>
        <w:spacing w:after="0" w:line="276" w:lineRule="auto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 w:hint="eastAsia"/>
        </w:rPr>
        <w:t xml:space="preserve">8: </w:t>
      </w:r>
      <w:r w:rsidR="00E26AC4" w:rsidRPr="004D33C5">
        <w:rPr>
          <w:rFonts w:ascii="Calibri" w:eastAsia="DengXian" w:hAnsi="Calibri" w:cs="Calibri"/>
        </w:rPr>
        <w:t>School of Medicine, University of St. Gallen, St. Gallen, Switzerland</w:t>
      </w:r>
    </w:p>
    <w:p w14:paraId="139A4738" w14:textId="77777777" w:rsidR="002C3076" w:rsidRPr="004D33C5" w:rsidRDefault="002C3076" w:rsidP="004D33C5">
      <w:pPr>
        <w:spacing w:after="0" w:line="276" w:lineRule="auto"/>
        <w:jc w:val="both"/>
        <w:rPr>
          <w:rFonts w:ascii="Calibri" w:eastAsia="DengXian" w:hAnsi="Calibri" w:cs="Calibri"/>
        </w:rPr>
      </w:pPr>
    </w:p>
    <w:p w14:paraId="7A77BAFE" w14:textId="298A8675" w:rsidR="00BE7DD9" w:rsidRPr="00BE7DD9" w:rsidRDefault="00BE7DD9" w:rsidP="003F7653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alibri" w:eastAsiaTheme="majorEastAsia" w:hAnsi="Calibri" w:cs="Calibri"/>
          <w:kern w:val="2"/>
          <w:lang w:val="en-GB" w:eastAsia="zh-CN"/>
          <w14:ligatures w14:val="standardContextual"/>
        </w:rPr>
      </w:pPr>
      <w:r w:rsidRPr="00BE7DD9">
        <w:rPr>
          <w:rStyle w:val="Strong"/>
          <w:rFonts w:ascii="Calibri" w:eastAsiaTheme="majorEastAsia" w:hAnsi="Calibri" w:cs="Calibri"/>
        </w:rPr>
        <w:t>Background:</w:t>
      </w:r>
      <w:r w:rsidRPr="00BE7DD9">
        <w:rPr>
          <w:rFonts w:ascii="Calibri" w:hAnsi="Calibri" w:cs="Calibri"/>
        </w:rPr>
        <w:t xml:space="preserve"> Motivational interviewing (MI) is increasingly integrated into </w:t>
      </w:r>
      <w:r w:rsidR="004D6574">
        <w:rPr>
          <w:rFonts w:ascii="Calibri" w:eastAsiaTheme="minorEastAsia" w:hAnsi="Calibri" w:cs="Calibri" w:hint="eastAsia"/>
          <w:lang w:eastAsia="zh-CN"/>
        </w:rPr>
        <w:t>mobile</w:t>
      </w:r>
      <w:r w:rsidR="004D6574" w:rsidRPr="00BE7DD9">
        <w:rPr>
          <w:rFonts w:ascii="Calibri" w:hAnsi="Calibri" w:cs="Calibri"/>
        </w:rPr>
        <w:t xml:space="preserve"> </w:t>
      </w:r>
      <w:r w:rsidRPr="00BE7DD9">
        <w:rPr>
          <w:rFonts w:ascii="Calibri" w:hAnsi="Calibri" w:cs="Calibri"/>
        </w:rPr>
        <w:t xml:space="preserve">health </w:t>
      </w:r>
      <w:r w:rsidR="00F807FA">
        <w:rPr>
          <w:rFonts w:ascii="Calibri" w:eastAsiaTheme="minorEastAsia" w:hAnsi="Calibri" w:cs="Calibri" w:hint="eastAsia"/>
          <w:lang w:eastAsia="zh-CN"/>
        </w:rPr>
        <w:t xml:space="preserve">(mHealth) </w:t>
      </w:r>
      <w:r w:rsidRPr="00BE7DD9">
        <w:rPr>
          <w:rFonts w:ascii="Calibri" w:hAnsi="Calibri" w:cs="Calibri"/>
        </w:rPr>
        <w:t>interventions. Evidence on how MI is implemented and experienced in digital contexts remains limited.</w:t>
      </w:r>
    </w:p>
    <w:p w14:paraId="14E0EC64" w14:textId="126B24BB" w:rsidR="004D33C5" w:rsidRPr="004D33C5" w:rsidRDefault="004D33C5" w:rsidP="003F765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4D33C5">
        <w:rPr>
          <w:rStyle w:val="Strong"/>
          <w:rFonts w:ascii="Calibri" w:eastAsiaTheme="majorEastAsia" w:hAnsi="Calibri" w:cs="Calibri"/>
        </w:rPr>
        <w:t>Objective:</w:t>
      </w:r>
      <w:r w:rsidRPr="004D33C5">
        <w:rPr>
          <w:rFonts w:ascii="Calibri" w:hAnsi="Calibri" w:cs="Calibri"/>
        </w:rPr>
        <w:t xml:space="preserve"> This process evaluation examined the implementation, delivery, and acceptability of text-based MI coaching within </w:t>
      </w:r>
      <w:r w:rsidR="00000728">
        <w:rPr>
          <w:rFonts w:ascii="Calibri" w:eastAsiaTheme="minorEastAsia" w:hAnsi="Calibri" w:cs="Calibri" w:hint="eastAsia"/>
          <w:lang w:eastAsia="zh-CN"/>
        </w:rPr>
        <w:t xml:space="preserve">the </w:t>
      </w:r>
      <w:proofErr w:type="spellStart"/>
      <w:r w:rsidR="00000728">
        <w:rPr>
          <w:rFonts w:ascii="Calibri" w:eastAsiaTheme="minorEastAsia" w:hAnsi="Calibri" w:cs="Calibri" w:hint="eastAsia"/>
          <w:lang w:eastAsia="zh-CN"/>
        </w:rPr>
        <w:t>Lv</w:t>
      </w:r>
      <w:r w:rsidR="001769AC">
        <w:rPr>
          <w:rFonts w:ascii="Calibri" w:eastAsiaTheme="minorEastAsia" w:hAnsi="Calibri" w:cs="Calibri" w:hint="eastAsia"/>
          <w:lang w:eastAsia="zh-CN"/>
        </w:rPr>
        <w:t>L</w:t>
      </w:r>
      <w:proofErr w:type="spellEnd"/>
      <w:r w:rsidR="00000728">
        <w:rPr>
          <w:rFonts w:ascii="Calibri" w:eastAsiaTheme="minorEastAsia" w:hAnsi="Calibri" w:cs="Calibri" w:hint="eastAsia"/>
          <w:lang w:eastAsia="zh-CN"/>
        </w:rPr>
        <w:t xml:space="preserve"> UP </w:t>
      </w:r>
      <w:r w:rsidRPr="004D33C5">
        <w:rPr>
          <w:rFonts w:ascii="Calibri" w:hAnsi="Calibri" w:cs="Calibri"/>
        </w:rPr>
        <w:t>trial</w:t>
      </w:r>
      <w:r w:rsidR="00FE6D52">
        <w:rPr>
          <w:rFonts w:ascii="Calibri" w:eastAsiaTheme="minorEastAsia" w:hAnsi="Calibri" w:cs="Calibri" w:hint="eastAsia"/>
          <w:lang w:eastAsia="zh-CN"/>
        </w:rPr>
        <w:t xml:space="preserve"> in </w:t>
      </w:r>
      <w:r w:rsidR="00FE6D52">
        <w:rPr>
          <w:rFonts w:ascii="Calibri" w:eastAsiaTheme="minorEastAsia" w:hAnsi="Calibri" w:cs="Calibri"/>
          <w:lang w:eastAsia="zh-CN"/>
        </w:rPr>
        <w:t>Singapore</w:t>
      </w:r>
      <w:r w:rsidRPr="004D33C5">
        <w:rPr>
          <w:rFonts w:ascii="Calibri" w:hAnsi="Calibri" w:cs="Calibri"/>
        </w:rPr>
        <w:t>.</w:t>
      </w:r>
    </w:p>
    <w:p w14:paraId="13D96450" w14:textId="41B4FF33" w:rsidR="004D33C5" w:rsidRPr="004D33C5" w:rsidRDefault="004D33C5" w:rsidP="003F765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4D33C5">
        <w:rPr>
          <w:rStyle w:val="Strong"/>
          <w:rFonts w:ascii="Calibri" w:eastAsiaTheme="majorEastAsia" w:hAnsi="Calibri" w:cs="Calibri"/>
        </w:rPr>
        <w:t>Methods:</w:t>
      </w:r>
      <w:r w:rsidRPr="004D33C5">
        <w:rPr>
          <w:rFonts w:ascii="Calibri" w:hAnsi="Calibri" w:cs="Calibri"/>
        </w:rPr>
        <w:t xml:space="preserve"> </w:t>
      </w:r>
      <w:r w:rsidR="006117D2">
        <w:rPr>
          <w:rFonts w:ascii="Calibri" w:eastAsiaTheme="minorEastAsia" w:hAnsi="Calibri" w:cs="Calibri" w:hint="eastAsia"/>
          <w:lang w:eastAsia="zh-CN"/>
        </w:rPr>
        <w:t xml:space="preserve">Of 678 trial participants, </w:t>
      </w:r>
      <w:r w:rsidR="006117D2" w:rsidRPr="004D33C5">
        <w:rPr>
          <w:rFonts w:ascii="Calibri" w:hAnsi="Calibri" w:cs="Calibri"/>
        </w:rPr>
        <w:t>23</w:t>
      </w:r>
      <w:r w:rsidR="006117D2">
        <w:rPr>
          <w:rFonts w:ascii="Calibri" w:eastAsiaTheme="minorEastAsia" w:hAnsi="Calibri" w:cs="Calibri" w:hint="eastAsia"/>
          <w:lang w:eastAsia="zh-CN"/>
        </w:rPr>
        <w:t>8</w:t>
      </w:r>
      <w:r w:rsidR="006117D2" w:rsidRPr="004D33C5">
        <w:rPr>
          <w:rFonts w:ascii="Calibri" w:hAnsi="Calibri" w:cs="Calibri"/>
        </w:rPr>
        <w:t xml:space="preserve"> </w:t>
      </w:r>
      <w:r w:rsidRPr="004D33C5">
        <w:rPr>
          <w:rFonts w:ascii="Calibri" w:hAnsi="Calibri" w:cs="Calibri"/>
        </w:rPr>
        <w:t>non-responders</w:t>
      </w:r>
      <w:r w:rsidR="006117D2">
        <w:rPr>
          <w:rFonts w:ascii="Calibri" w:eastAsiaTheme="minorEastAsia" w:hAnsi="Calibri" w:cs="Calibri" w:hint="eastAsia"/>
          <w:lang w:eastAsia="zh-CN"/>
        </w:rPr>
        <w:t xml:space="preserve"> </w:t>
      </w:r>
      <w:r w:rsidRPr="004D33C5">
        <w:rPr>
          <w:rFonts w:ascii="Calibri" w:hAnsi="Calibri" w:cs="Calibri"/>
        </w:rPr>
        <w:t>were re-randomized</w:t>
      </w:r>
      <w:r w:rsidR="000D62A3">
        <w:rPr>
          <w:rFonts w:ascii="Calibri" w:eastAsiaTheme="minorEastAsia" w:hAnsi="Calibri" w:cs="Calibri" w:hint="eastAsia"/>
          <w:lang w:eastAsia="zh-CN"/>
        </w:rPr>
        <w:t xml:space="preserve"> 1:1</w:t>
      </w:r>
      <w:r w:rsidRPr="004D33C5">
        <w:rPr>
          <w:rFonts w:ascii="Calibri" w:hAnsi="Calibri" w:cs="Calibri"/>
        </w:rPr>
        <w:t xml:space="preserve"> to either (1) six text-based MI coaching sessions with </w:t>
      </w:r>
      <w:r w:rsidR="006B7AD6">
        <w:rPr>
          <w:rFonts w:ascii="Calibri" w:eastAsiaTheme="minorEastAsia" w:hAnsi="Calibri" w:cs="Calibri" w:hint="eastAsia"/>
          <w:lang w:eastAsia="zh-CN"/>
        </w:rPr>
        <w:t xml:space="preserve">a </w:t>
      </w:r>
      <w:r w:rsidR="004A6789">
        <w:rPr>
          <w:rFonts w:ascii="Calibri" w:hAnsi="Calibri" w:cs="Calibri"/>
        </w:rPr>
        <w:t>health</w:t>
      </w:r>
      <w:r w:rsidRPr="004D33C5">
        <w:rPr>
          <w:rFonts w:ascii="Calibri" w:hAnsi="Calibri" w:cs="Calibri"/>
        </w:rPr>
        <w:t xml:space="preserve"> coach (topics: </w:t>
      </w:r>
      <w:r w:rsidRPr="004D33C5">
        <w:rPr>
          <w:rStyle w:val="Emphasis"/>
          <w:rFonts w:ascii="Calibri" w:eastAsiaTheme="majorEastAsia" w:hAnsi="Calibri" w:cs="Calibri"/>
        </w:rPr>
        <w:t>Stress less, Eat well, Move more</w:t>
      </w:r>
      <w:r w:rsidRPr="004D33C5">
        <w:rPr>
          <w:rFonts w:ascii="Calibri" w:hAnsi="Calibri" w:cs="Calibri"/>
        </w:rPr>
        <w:t xml:space="preserve">) alongside </w:t>
      </w:r>
      <w:r w:rsidR="00364B5E">
        <w:rPr>
          <w:rFonts w:ascii="Calibri" w:eastAsiaTheme="minorEastAsia" w:hAnsi="Calibri" w:cs="Calibri" w:hint="eastAsia"/>
          <w:lang w:eastAsia="zh-CN"/>
        </w:rPr>
        <w:t>mHealth</w:t>
      </w:r>
      <w:r w:rsidRPr="004D33C5">
        <w:rPr>
          <w:rFonts w:ascii="Calibri" w:hAnsi="Calibri" w:cs="Calibri"/>
        </w:rPr>
        <w:t xml:space="preserve">, or (2) </w:t>
      </w:r>
      <w:r w:rsidR="00364B5E">
        <w:rPr>
          <w:rFonts w:ascii="Calibri" w:eastAsiaTheme="minorEastAsia" w:hAnsi="Calibri" w:cs="Calibri" w:hint="eastAsia"/>
          <w:lang w:eastAsia="zh-CN"/>
        </w:rPr>
        <w:t xml:space="preserve">mHealth </w:t>
      </w:r>
      <w:r w:rsidRPr="004D33C5">
        <w:rPr>
          <w:rFonts w:ascii="Calibri" w:hAnsi="Calibri" w:cs="Calibri"/>
        </w:rPr>
        <w:t>only. Outcomes were assessed at baseline, 1 month, 6</w:t>
      </w:r>
      <w:r w:rsidR="007F1EE2">
        <w:rPr>
          <w:rFonts w:ascii="Calibri" w:eastAsiaTheme="minorEastAsia" w:hAnsi="Calibri" w:cs="Calibri" w:hint="eastAsia"/>
          <w:lang w:eastAsia="zh-CN"/>
        </w:rPr>
        <w:t xml:space="preserve"> and 12</w:t>
      </w:r>
      <w:r w:rsidRPr="004D33C5">
        <w:rPr>
          <w:rFonts w:ascii="Calibri" w:hAnsi="Calibri" w:cs="Calibri"/>
        </w:rPr>
        <w:t xml:space="preserve"> months. Process indicators included attrition, duration/interval, </w:t>
      </w:r>
      <w:r w:rsidR="009F0870">
        <w:rPr>
          <w:rFonts w:ascii="Calibri" w:hAnsi="Calibri" w:cs="Calibri"/>
        </w:rPr>
        <w:t>MI fidelity</w:t>
      </w:r>
      <w:r w:rsidR="002E0CA2">
        <w:rPr>
          <w:rFonts w:ascii="Calibri" w:eastAsiaTheme="minorEastAsia" w:hAnsi="Calibri" w:cs="Calibri" w:hint="eastAsia"/>
          <w:lang w:eastAsia="zh-CN"/>
        </w:rPr>
        <w:t xml:space="preserve"> </w:t>
      </w:r>
      <w:r w:rsidR="002E0CA2" w:rsidRPr="002E0CA2">
        <w:rPr>
          <w:rFonts w:ascii="Calibri" w:eastAsiaTheme="minorEastAsia" w:hAnsi="Calibri" w:cs="Calibri"/>
          <w:lang w:val="en-GB" w:eastAsia="zh-CN"/>
        </w:rPr>
        <w:t>using the Behaviour Change Counselling Index (BECCI)</w:t>
      </w:r>
      <w:r w:rsidRPr="004D33C5">
        <w:rPr>
          <w:rFonts w:ascii="Calibri" w:hAnsi="Calibri" w:cs="Calibri"/>
        </w:rPr>
        <w:t>, along with working alliance ratings</w:t>
      </w:r>
      <w:r w:rsidR="004A6789">
        <w:rPr>
          <w:rFonts w:ascii="Calibri" w:hAnsi="Calibri" w:cs="Calibri"/>
        </w:rPr>
        <w:t xml:space="preserve"> </w:t>
      </w:r>
      <w:r w:rsidR="00DD1828">
        <w:rPr>
          <w:rFonts w:ascii="Calibri" w:eastAsiaTheme="minorEastAsia" w:hAnsi="Calibri" w:cs="Calibri" w:hint="eastAsia"/>
          <w:lang w:eastAsia="zh-CN"/>
        </w:rPr>
        <w:t xml:space="preserve">by participants </w:t>
      </w:r>
      <w:r w:rsidR="004A6789">
        <w:rPr>
          <w:rFonts w:ascii="Calibri" w:hAnsi="Calibri" w:cs="Calibri"/>
        </w:rPr>
        <w:t>and</w:t>
      </w:r>
      <w:r w:rsidR="006B7AD6">
        <w:rPr>
          <w:rFonts w:ascii="Calibri" w:eastAsiaTheme="minorEastAsia" w:hAnsi="Calibri" w:cs="Calibri" w:hint="eastAsia"/>
          <w:lang w:eastAsia="zh-CN"/>
        </w:rPr>
        <w:t xml:space="preserve"> </w:t>
      </w:r>
      <w:r w:rsidR="004A6789" w:rsidRPr="008F314F">
        <w:rPr>
          <w:rFonts w:ascii="Calibri" w:hAnsi="Calibri" w:cs="Calibri"/>
        </w:rPr>
        <w:t>coaches</w:t>
      </w:r>
      <w:r w:rsidR="008E7924" w:rsidRPr="008F314F">
        <w:rPr>
          <w:rFonts w:ascii="Calibri" w:hAnsi="Calibri" w:cs="Calibri"/>
        </w:rPr>
        <w:t>’</w:t>
      </w:r>
      <w:r w:rsidR="00AA0390" w:rsidRPr="008F314F">
        <w:rPr>
          <w:rFonts w:ascii="Calibri" w:hAnsi="Calibri" w:cs="Calibri"/>
        </w:rPr>
        <w:t xml:space="preserve"> </w:t>
      </w:r>
      <w:r w:rsidR="009F0870" w:rsidRPr="008F314F">
        <w:rPr>
          <w:rFonts w:ascii="Calibri" w:hAnsi="Calibri" w:cs="Calibri"/>
        </w:rPr>
        <w:t>own</w:t>
      </w:r>
      <w:r w:rsidR="004A6789" w:rsidRPr="008F314F">
        <w:rPr>
          <w:rFonts w:ascii="Calibri" w:hAnsi="Calibri" w:cs="Calibri"/>
        </w:rPr>
        <w:t xml:space="preserve"> ratings</w:t>
      </w:r>
      <w:r w:rsidR="00965550" w:rsidRPr="008F314F">
        <w:rPr>
          <w:rFonts w:ascii="Calibri" w:eastAsiaTheme="minorEastAsia" w:hAnsi="Calibri" w:cs="Calibri" w:hint="eastAsia"/>
          <w:lang w:eastAsia="zh-CN"/>
        </w:rPr>
        <w:t xml:space="preserve"> of MI skills</w:t>
      </w:r>
      <w:r w:rsidRPr="004D33C5">
        <w:rPr>
          <w:rFonts w:ascii="Calibri" w:hAnsi="Calibri" w:cs="Calibri"/>
        </w:rPr>
        <w:t>. Qualitative data were derived from coaching transcripts and semi-structured interviews with coaches and participants.</w:t>
      </w:r>
    </w:p>
    <w:p w14:paraId="15EA1C71" w14:textId="4434020E" w:rsidR="004D33C5" w:rsidRDefault="004D33C5" w:rsidP="003F7653">
      <w:pPr>
        <w:pStyle w:val="NormalWeb"/>
        <w:spacing w:before="0" w:beforeAutospacing="0" w:after="0" w:afterAutospacing="0" w:line="276" w:lineRule="auto"/>
        <w:jc w:val="both"/>
        <w:rPr>
          <w:rFonts w:ascii="Calibri" w:eastAsiaTheme="minorEastAsia" w:hAnsi="Calibri" w:cs="Calibri"/>
          <w:lang w:eastAsia="zh-CN"/>
        </w:rPr>
      </w:pPr>
      <w:r w:rsidRPr="004D33C5">
        <w:rPr>
          <w:rStyle w:val="Strong"/>
          <w:rFonts w:ascii="Calibri" w:eastAsiaTheme="majorEastAsia" w:hAnsi="Calibri" w:cs="Calibri"/>
        </w:rPr>
        <w:lastRenderedPageBreak/>
        <w:t>Results:</w:t>
      </w:r>
      <w:r w:rsidRPr="004D33C5">
        <w:rPr>
          <w:rFonts w:ascii="Calibri" w:hAnsi="Calibri" w:cs="Calibri"/>
        </w:rPr>
        <w:t xml:space="preserve"> </w:t>
      </w:r>
      <w:r w:rsidR="00000728">
        <w:rPr>
          <w:rFonts w:ascii="Calibri" w:eastAsiaTheme="minorEastAsia" w:hAnsi="Calibri" w:cs="Calibri" w:hint="eastAsia"/>
          <w:lang w:eastAsia="zh-CN"/>
        </w:rPr>
        <w:t>119 p</w:t>
      </w:r>
      <w:r w:rsidRPr="004D33C5">
        <w:rPr>
          <w:rFonts w:ascii="Calibri" w:hAnsi="Calibri" w:cs="Calibri"/>
        </w:rPr>
        <w:t xml:space="preserve">articipants re-randomized to MI were </w:t>
      </w:r>
      <w:r w:rsidR="00CE39E3">
        <w:rPr>
          <w:rFonts w:ascii="Calibri" w:eastAsiaTheme="minorEastAsia" w:hAnsi="Calibri" w:cs="Calibri" w:hint="eastAsia"/>
          <w:lang w:eastAsia="zh-CN"/>
        </w:rPr>
        <w:t>mostly female (</w:t>
      </w:r>
      <w:r w:rsidR="00B647E5">
        <w:rPr>
          <w:rFonts w:ascii="Calibri" w:eastAsiaTheme="minorEastAsia" w:hAnsi="Calibri" w:cs="Calibri" w:hint="eastAsia"/>
          <w:lang w:eastAsia="zh-CN"/>
        </w:rPr>
        <w:t>57.1</w:t>
      </w:r>
      <w:r w:rsidR="00CE39E3">
        <w:rPr>
          <w:rFonts w:ascii="Calibri" w:eastAsiaTheme="minorEastAsia" w:hAnsi="Calibri" w:cs="Calibri" w:hint="eastAsia"/>
          <w:lang w:eastAsia="zh-CN"/>
        </w:rPr>
        <w:t xml:space="preserve">%), with a mean age of </w:t>
      </w:r>
      <w:r w:rsidR="00B647E5">
        <w:rPr>
          <w:rFonts w:ascii="Calibri" w:eastAsiaTheme="minorEastAsia" w:hAnsi="Calibri" w:cs="Calibri" w:hint="eastAsia"/>
          <w:lang w:eastAsia="zh-CN"/>
        </w:rPr>
        <w:t xml:space="preserve">33.1 </w:t>
      </w:r>
      <w:r w:rsidR="00CE39E3">
        <w:rPr>
          <w:rFonts w:ascii="Calibri" w:eastAsiaTheme="minorEastAsia" w:hAnsi="Calibri" w:cs="Calibri" w:hint="eastAsia"/>
          <w:lang w:eastAsia="zh-CN"/>
        </w:rPr>
        <w:t>years</w:t>
      </w:r>
      <w:r w:rsidRPr="004D33C5">
        <w:rPr>
          <w:rFonts w:ascii="Calibri" w:hAnsi="Calibri" w:cs="Calibri"/>
        </w:rPr>
        <w:t xml:space="preserve">. Among 88 attending </w:t>
      </w:r>
      <w:r w:rsidR="00000728">
        <w:rPr>
          <w:rFonts w:ascii="Calibri" w:eastAsiaTheme="minorEastAsia" w:hAnsi="Calibri" w:cs="Calibri" w:hint="eastAsia"/>
          <w:lang w:eastAsia="zh-CN"/>
        </w:rPr>
        <w:t>the first</w:t>
      </w:r>
      <w:r w:rsidRPr="004D33C5">
        <w:rPr>
          <w:rFonts w:ascii="Calibri" w:hAnsi="Calibri" w:cs="Calibri"/>
        </w:rPr>
        <w:t xml:space="preserve"> MI session, 61 completed all six. </w:t>
      </w:r>
      <w:r w:rsidR="00F43EB5">
        <w:rPr>
          <w:rFonts w:ascii="Calibri" w:eastAsiaTheme="minorEastAsia" w:hAnsi="Calibri" w:cs="Calibri" w:hint="eastAsia"/>
          <w:lang w:eastAsia="zh-CN"/>
        </w:rPr>
        <w:t xml:space="preserve">The </w:t>
      </w:r>
      <w:r w:rsidRPr="004D33C5">
        <w:rPr>
          <w:rFonts w:ascii="Calibri" w:hAnsi="Calibri" w:cs="Calibri"/>
        </w:rPr>
        <w:t>mean</w:t>
      </w:r>
      <w:r w:rsidR="00F43EB5">
        <w:rPr>
          <w:rFonts w:ascii="Calibri" w:eastAsiaTheme="minorEastAsia" w:hAnsi="Calibri" w:cs="Calibri" w:hint="eastAsia"/>
          <w:lang w:eastAsia="zh-CN"/>
        </w:rPr>
        <w:t xml:space="preserve"> session duration was</w:t>
      </w:r>
      <w:r w:rsidRPr="004D33C5">
        <w:rPr>
          <w:rFonts w:ascii="Calibri" w:hAnsi="Calibri" w:cs="Calibri"/>
        </w:rPr>
        <w:t xml:space="preserve"> 49 minutes, with </w:t>
      </w:r>
      <w:r w:rsidRPr="004D33C5">
        <w:rPr>
          <w:rStyle w:val="Emphasis"/>
          <w:rFonts w:ascii="Calibri" w:eastAsiaTheme="majorEastAsia" w:hAnsi="Calibri" w:cs="Calibri"/>
        </w:rPr>
        <w:t>Stress less</w:t>
      </w:r>
      <w:r w:rsidRPr="004D33C5">
        <w:rPr>
          <w:rFonts w:ascii="Calibri" w:hAnsi="Calibri" w:cs="Calibri"/>
        </w:rPr>
        <w:t xml:space="preserve"> most frequently selected. </w:t>
      </w:r>
      <w:r w:rsidR="007758EE" w:rsidRPr="007758EE">
        <w:rPr>
          <w:rFonts w:ascii="Calibri" w:hAnsi="Calibri" w:cs="Calibri"/>
          <w:lang w:val="en-GB"/>
        </w:rPr>
        <w:t xml:space="preserve">While most sessions were delivered </w:t>
      </w:r>
      <w:r w:rsidR="00A67CA9">
        <w:rPr>
          <w:rFonts w:ascii="Calibri" w:eastAsiaTheme="minorEastAsia" w:hAnsi="Calibri" w:cs="Calibri" w:hint="eastAsia"/>
          <w:lang w:val="en-GB" w:eastAsia="zh-CN"/>
        </w:rPr>
        <w:t>smoothly</w:t>
      </w:r>
      <w:r w:rsidR="007758EE" w:rsidRPr="007758EE">
        <w:rPr>
          <w:rFonts w:ascii="Calibri" w:hAnsi="Calibri" w:cs="Calibri"/>
          <w:lang w:val="en-GB"/>
        </w:rPr>
        <w:t>,</w:t>
      </w:r>
      <w:r w:rsidR="007758EE">
        <w:rPr>
          <w:rFonts w:ascii="Calibri" w:eastAsiaTheme="minorEastAsia" w:hAnsi="Calibri" w:cs="Calibri" w:hint="eastAsia"/>
          <w:lang w:val="en-GB" w:eastAsia="zh-CN"/>
        </w:rPr>
        <w:t xml:space="preserve"> </w:t>
      </w:r>
      <w:r w:rsidR="007758EE">
        <w:rPr>
          <w:rFonts w:ascii="Calibri" w:eastAsiaTheme="minorEastAsia" w:hAnsi="Calibri" w:cs="Calibri" w:hint="eastAsia"/>
          <w:lang w:eastAsia="zh-CN"/>
        </w:rPr>
        <w:t>c</w:t>
      </w:r>
      <w:r w:rsidRPr="004D33C5">
        <w:rPr>
          <w:rFonts w:ascii="Calibri" w:hAnsi="Calibri" w:cs="Calibri"/>
        </w:rPr>
        <w:t xml:space="preserve">oaches noted challenges related to </w:t>
      </w:r>
      <w:r w:rsidRPr="00B22D1F">
        <w:rPr>
          <w:rFonts w:ascii="Calibri" w:hAnsi="Calibri" w:cs="Calibri"/>
        </w:rPr>
        <w:t xml:space="preserve">participant </w:t>
      </w:r>
      <w:r w:rsidR="00F66C28">
        <w:rPr>
          <w:rFonts w:ascii="Calibri" w:eastAsiaTheme="minorEastAsia" w:hAnsi="Calibri" w:cs="Calibri" w:hint="eastAsia"/>
          <w:lang w:eastAsia="zh-CN"/>
        </w:rPr>
        <w:t>non-</w:t>
      </w:r>
      <w:r w:rsidRPr="004D33C5">
        <w:rPr>
          <w:rFonts w:ascii="Calibri" w:hAnsi="Calibri" w:cs="Calibri"/>
        </w:rPr>
        <w:t xml:space="preserve">engagement, and </w:t>
      </w:r>
      <w:r w:rsidR="006C6244">
        <w:rPr>
          <w:rFonts w:ascii="Calibri" w:eastAsiaTheme="minorEastAsia" w:hAnsi="Calibri" w:cs="Calibri" w:hint="eastAsia"/>
          <w:lang w:eastAsia="zh-CN"/>
        </w:rPr>
        <w:t xml:space="preserve">limits in </w:t>
      </w:r>
      <w:r w:rsidR="001823EB">
        <w:rPr>
          <w:rFonts w:ascii="Calibri" w:eastAsiaTheme="minorEastAsia" w:hAnsi="Calibri" w:cs="Calibri" w:hint="eastAsia"/>
          <w:lang w:eastAsia="zh-CN"/>
        </w:rPr>
        <w:t xml:space="preserve">their </w:t>
      </w:r>
      <w:r w:rsidR="006C6244">
        <w:rPr>
          <w:rFonts w:ascii="Calibri" w:eastAsiaTheme="minorEastAsia" w:hAnsi="Calibri" w:cs="Calibri" w:hint="eastAsia"/>
          <w:lang w:eastAsia="zh-CN"/>
        </w:rPr>
        <w:t>expertise</w:t>
      </w:r>
      <w:r w:rsidRPr="004D33C5">
        <w:rPr>
          <w:rFonts w:ascii="Calibri" w:hAnsi="Calibri" w:cs="Calibri"/>
        </w:rPr>
        <w:t xml:space="preserve">. </w:t>
      </w:r>
      <w:r w:rsidR="00085087" w:rsidRPr="00085087">
        <w:rPr>
          <w:rFonts w:ascii="Calibri" w:eastAsiaTheme="minorEastAsia" w:hAnsi="Calibri" w:cs="Calibri"/>
          <w:lang w:val="en-GB" w:eastAsia="zh-CN"/>
        </w:rPr>
        <w:t>Most participants considered the text-based delivery acceptable.</w:t>
      </w:r>
      <w:r w:rsidRPr="004D33C5">
        <w:rPr>
          <w:rFonts w:ascii="Calibri" w:hAnsi="Calibri" w:cs="Calibri"/>
        </w:rPr>
        <w:t xml:space="preserve"> Working alliance scores increased from 3 to 6 months. Participants valued the personalized and flexible nature of coaching, though some perceived text-based sessions as impersonal.</w:t>
      </w:r>
    </w:p>
    <w:p w14:paraId="5151EA8D" w14:textId="1A3FB8EB" w:rsidR="004D33C5" w:rsidRPr="004D33C5" w:rsidRDefault="004D33C5" w:rsidP="003F765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4D33C5">
        <w:rPr>
          <w:rStyle w:val="Strong"/>
          <w:rFonts w:ascii="Calibri" w:eastAsiaTheme="majorEastAsia" w:hAnsi="Calibri" w:cs="Calibri"/>
        </w:rPr>
        <w:t>Conclusion:</w:t>
      </w:r>
      <w:r w:rsidRPr="004D33C5">
        <w:rPr>
          <w:rFonts w:ascii="Calibri" w:hAnsi="Calibri" w:cs="Calibri"/>
        </w:rPr>
        <w:t xml:space="preserve"> Text-based MI was feasible and largely acceptable as an adaptive pathway for non-responders </w:t>
      </w:r>
      <w:r w:rsidR="009F0870">
        <w:rPr>
          <w:rFonts w:ascii="Calibri" w:hAnsi="Calibri" w:cs="Calibri"/>
        </w:rPr>
        <w:t xml:space="preserve">to </w:t>
      </w:r>
      <w:r w:rsidR="00FB6CE9">
        <w:rPr>
          <w:rFonts w:ascii="Calibri" w:eastAsiaTheme="minorEastAsia" w:hAnsi="Calibri" w:cs="Calibri" w:hint="eastAsia"/>
          <w:lang w:eastAsia="zh-CN"/>
        </w:rPr>
        <w:t xml:space="preserve">a </w:t>
      </w:r>
      <w:r w:rsidR="00AA0390">
        <w:rPr>
          <w:rFonts w:ascii="Calibri" w:hAnsi="Calibri" w:cs="Calibri"/>
        </w:rPr>
        <w:t>digital app</w:t>
      </w:r>
      <w:r w:rsidRPr="004D33C5">
        <w:rPr>
          <w:rFonts w:ascii="Calibri" w:hAnsi="Calibri" w:cs="Calibri"/>
        </w:rPr>
        <w:t>; further optimization is needed to enhance engagement, and implementation.</w:t>
      </w:r>
    </w:p>
    <w:p w14:paraId="4ACD6189" w14:textId="5B247DE9" w:rsidR="00776EAD" w:rsidRPr="004D33C5" w:rsidRDefault="00776EAD" w:rsidP="004D33C5">
      <w:pPr>
        <w:pStyle w:val="NormalWeb"/>
        <w:spacing w:before="0" w:beforeAutospacing="0" w:after="0" w:afterAutospacing="0" w:line="276" w:lineRule="auto"/>
        <w:rPr>
          <w:rFonts w:ascii="Calibri" w:hAnsi="Calibri" w:cs="Calibri"/>
        </w:rPr>
      </w:pPr>
    </w:p>
    <w:p w14:paraId="53083047" w14:textId="6CF56CE7" w:rsidR="00F11E2E" w:rsidRPr="004D33C5" w:rsidRDefault="00F11E2E" w:rsidP="004D33C5">
      <w:pPr>
        <w:spacing w:after="0" w:line="276" w:lineRule="auto"/>
        <w:rPr>
          <w:rFonts w:ascii="Calibri" w:hAnsi="Calibri" w:cs="Calibri"/>
          <w:b/>
          <w:bCs/>
        </w:rPr>
      </w:pPr>
      <w:r w:rsidRPr="004D33C5">
        <w:rPr>
          <w:rFonts w:ascii="Calibri" w:hAnsi="Calibri" w:cs="Calibri"/>
          <w:b/>
          <w:bCs/>
        </w:rPr>
        <w:t>Corresponding Author: Konstadina Griva</w:t>
      </w:r>
      <w:r w:rsidR="00720106" w:rsidRPr="004D33C5">
        <w:rPr>
          <w:rFonts w:ascii="Calibri" w:hAnsi="Calibri" w:cs="Calibri"/>
          <w:b/>
          <w:bCs/>
        </w:rPr>
        <w:t>, PhD</w:t>
      </w:r>
    </w:p>
    <w:p w14:paraId="5BD89B9C" w14:textId="19A5BD14" w:rsidR="0078024B" w:rsidRPr="004D33C5" w:rsidRDefault="0078024B" w:rsidP="004D33C5">
      <w:pPr>
        <w:spacing w:after="0" w:line="276" w:lineRule="auto"/>
        <w:rPr>
          <w:rFonts w:ascii="Calibri" w:hAnsi="Calibri" w:cs="Calibri"/>
        </w:rPr>
      </w:pPr>
      <w:r w:rsidRPr="004D33C5">
        <w:rPr>
          <w:rFonts w:ascii="Calibri" w:hAnsi="Calibri" w:cs="Calibri"/>
        </w:rPr>
        <w:t>Character limit: 1,750 characters</w:t>
      </w:r>
      <w:r w:rsidR="00AA0390">
        <w:rPr>
          <w:rFonts w:ascii="Calibri" w:hAnsi="Calibri" w:cs="Calibri"/>
        </w:rPr>
        <w:t xml:space="preserve"> (</w:t>
      </w:r>
      <w:r w:rsidR="007C5972">
        <w:rPr>
          <w:rFonts w:ascii="Calibri" w:hAnsi="Calibri" w:cs="Calibri"/>
        </w:rPr>
        <w:t>17</w:t>
      </w:r>
      <w:r w:rsidR="00A67CA9">
        <w:rPr>
          <w:rFonts w:ascii="Calibri" w:hAnsi="Calibri" w:cs="Calibri" w:hint="eastAsia"/>
        </w:rPr>
        <w:t>69</w:t>
      </w:r>
      <w:r w:rsidR="00AA0390">
        <w:rPr>
          <w:rFonts w:ascii="Calibri" w:hAnsi="Calibri" w:cs="Calibri"/>
        </w:rPr>
        <w:t>)</w:t>
      </w:r>
    </w:p>
    <w:sectPr w:rsidR="0078024B" w:rsidRPr="004D33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4D8B" w14:textId="77777777" w:rsidR="00E601E8" w:rsidRDefault="00E601E8" w:rsidP="00E26AC4">
      <w:pPr>
        <w:spacing w:after="0" w:line="240" w:lineRule="auto"/>
      </w:pPr>
      <w:r>
        <w:separator/>
      </w:r>
    </w:p>
  </w:endnote>
  <w:endnote w:type="continuationSeparator" w:id="0">
    <w:p w14:paraId="36B41667" w14:textId="77777777" w:rsidR="00E601E8" w:rsidRDefault="00E601E8" w:rsidP="00E2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77FF" w14:textId="77777777" w:rsidR="00E601E8" w:rsidRDefault="00E601E8" w:rsidP="00E26AC4">
      <w:pPr>
        <w:spacing w:after="0" w:line="240" w:lineRule="auto"/>
      </w:pPr>
      <w:r>
        <w:separator/>
      </w:r>
    </w:p>
  </w:footnote>
  <w:footnote w:type="continuationSeparator" w:id="0">
    <w:p w14:paraId="4F7EBCAB" w14:textId="77777777" w:rsidR="00E601E8" w:rsidRDefault="00E601E8" w:rsidP="00E26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5A"/>
    <w:rsid w:val="00000728"/>
    <w:rsid w:val="00012DDC"/>
    <w:rsid w:val="000169CC"/>
    <w:rsid w:val="00023BD6"/>
    <w:rsid w:val="000259A6"/>
    <w:rsid w:val="00032BA8"/>
    <w:rsid w:val="00042125"/>
    <w:rsid w:val="00055630"/>
    <w:rsid w:val="00057FF6"/>
    <w:rsid w:val="00073CDA"/>
    <w:rsid w:val="00085087"/>
    <w:rsid w:val="000865A5"/>
    <w:rsid w:val="00090B8B"/>
    <w:rsid w:val="000925EC"/>
    <w:rsid w:val="00094C62"/>
    <w:rsid w:val="000A115A"/>
    <w:rsid w:val="000A52A3"/>
    <w:rsid w:val="000B4DB4"/>
    <w:rsid w:val="000B609C"/>
    <w:rsid w:val="000B747B"/>
    <w:rsid w:val="000C02BC"/>
    <w:rsid w:val="000C1A13"/>
    <w:rsid w:val="000C3CDD"/>
    <w:rsid w:val="000D62A3"/>
    <w:rsid w:val="000E6604"/>
    <w:rsid w:val="000E70E8"/>
    <w:rsid w:val="000F683B"/>
    <w:rsid w:val="00100530"/>
    <w:rsid w:val="00104430"/>
    <w:rsid w:val="00104C36"/>
    <w:rsid w:val="00113C51"/>
    <w:rsid w:val="00120E12"/>
    <w:rsid w:val="00122642"/>
    <w:rsid w:val="00132375"/>
    <w:rsid w:val="001325D0"/>
    <w:rsid w:val="00135530"/>
    <w:rsid w:val="00141126"/>
    <w:rsid w:val="00152143"/>
    <w:rsid w:val="001527D1"/>
    <w:rsid w:val="0015298F"/>
    <w:rsid w:val="001769AC"/>
    <w:rsid w:val="001823EB"/>
    <w:rsid w:val="00190A11"/>
    <w:rsid w:val="00194731"/>
    <w:rsid w:val="001B1D00"/>
    <w:rsid w:val="001B48AA"/>
    <w:rsid w:val="001B57AF"/>
    <w:rsid w:val="001C0A6D"/>
    <w:rsid w:val="001C1007"/>
    <w:rsid w:val="001D4F47"/>
    <w:rsid w:val="001E120F"/>
    <w:rsid w:val="001E4BB7"/>
    <w:rsid w:val="001F216A"/>
    <w:rsid w:val="002044DF"/>
    <w:rsid w:val="002076A8"/>
    <w:rsid w:val="00213237"/>
    <w:rsid w:val="00215A10"/>
    <w:rsid w:val="00230EEC"/>
    <w:rsid w:val="0023400C"/>
    <w:rsid w:val="002353CD"/>
    <w:rsid w:val="00242C17"/>
    <w:rsid w:val="002500AC"/>
    <w:rsid w:val="00257230"/>
    <w:rsid w:val="002576B4"/>
    <w:rsid w:val="002659FA"/>
    <w:rsid w:val="002664DD"/>
    <w:rsid w:val="00272313"/>
    <w:rsid w:val="0028199A"/>
    <w:rsid w:val="0028395B"/>
    <w:rsid w:val="002863B7"/>
    <w:rsid w:val="00286D32"/>
    <w:rsid w:val="00291E34"/>
    <w:rsid w:val="00297930"/>
    <w:rsid w:val="00297D41"/>
    <w:rsid w:val="002A0B69"/>
    <w:rsid w:val="002A3C15"/>
    <w:rsid w:val="002B1705"/>
    <w:rsid w:val="002B514C"/>
    <w:rsid w:val="002B5DE0"/>
    <w:rsid w:val="002C3076"/>
    <w:rsid w:val="002C5C01"/>
    <w:rsid w:val="002D5E46"/>
    <w:rsid w:val="002D736D"/>
    <w:rsid w:val="002E0CA2"/>
    <w:rsid w:val="002E0D81"/>
    <w:rsid w:val="002E267B"/>
    <w:rsid w:val="002E2F64"/>
    <w:rsid w:val="002E6208"/>
    <w:rsid w:val="002F15F3"/>
    <w:rsid w:val="002F1B0E"/>
    <w:rsid w:val="002F6705"/>
    <w:rsid w:val="002F6DCE"/>
    <w:rsid w:val="00305340"/>
    <w:rsid w:val="003121FC"/>
    <w:rsid w:val="003175C2"/>
    <w:rsid w:val="00317FEC"/>
    <w:rsid w:val="00320C0F"/>
    <w:rsid w:val="00322A19"/>
    <w:rsid w:val="00336BC5"/>
    <w:rsid w:val="0033706C"/>
    <w:rsid w:val="003371FE"/>
    <w:rsid w:val="00340E9F"/>
    <w:rsid w:val="0034519F"/>
    <w:rsid w:val="00364B5E"/>
    <w:rsid w:val="00364D1C"/>
    <w:rsid w:val="003663BD"/>
    <w:rsid w:val="00371297"/>
    <w:rsid w:val="003733D1"/>
    <w:rsid w:val="0038173E"/>
    <w:rsid w:val="00381E90"/>
    <w:rsid w:val="00384F03"/>
    <w:rsid w:val="00385D1B"/>
    <w:rsid w:val="003945D9"/>
    <w:rsid w:val="00396144"/>
    <w:rsid w:val="00396EA9"/>
    <w:rsid w:val="003A2586"/>
    <w:rsid w:val="003A51DF"/>
    <w:rsid w:val="003B715E"/>
    <w:rsid w:val="003B731D"/>
    <w:rsid w:val="003C40CD"/>
    <w:rsid w:val="003F7653"/>
    <w:rsid w:val="0040127A"/>
    <w:rsid w:val="00403316"/>
    <w:rsid w:val="00407B17"/>
    <w:rsid w:val="00410CBB"/>
    <w:rsid w:val="00416029"/>
    <w:rsid w:val="00417F33"/>
    <w:rsid w:val="0044095B"/>
    <w:rsid w:val="004447F1"/>
    <w:rsid w:val="00447985"/>
    <w:rsid w:val="00452352"/>
    <w:rsid w:val="00454339"/>
    <w:rsid w:val="00455B01"/>
    <w:rsid w:val="00457B23"/>
    <w:rsid w:val="00460C32"/>
    <w:rsid w:val="004629B0"/>
    <w:rsid w:val="00463710"/>
    <w:rsid w:val="00471F7F"/>
    <w:rsid w:val="00474753"/>
    <w:rsid w:val="00474C1B"/>
    <w:rsid w:val="00483AD5"/>
    <w:rsid w:val="00485FD8"/>
    <w:rsid w:val="004960FC"/>
    <w:rsid w:val="004A3371"/>
    <w:rsid w:val="004A6789"/>
    <w:rsid w:val="004A7173"/>
    <w:rsid w:val="004AF519"/>
    <w:rsid w:val="004C182B"/>
    <w:rsid w:val="004D2A87"/>
    <w:rsid w:val="004D33C5"/>
    <w:rsid w:val="004D414A"/>
    <w:rsid w:val="004D5ADB"/>
    <w:rsid w:val="004D6574"/>
    <w:rsid w:val="004E074D"/>
    <w:rsid w:val="004E0D63"/>
    <w:rsid w:val="004E4A9C"/>
    <w:rsid w:val="004F47AC"/>
    <w:rsid w:val="004F53A6"/>
    <w:rsid w:val="00501BD7"/>
    <w:rsid w:val="00523A7A"/>
    <w:rsid w:val="0053060B"/>
    <w:rsid w:val="00531DA2"/>
    <w:rsid w:val="005330F2"/>
    <w:rsid w:val="00533F5A"/>
    <w:rsid w:val="005369EA"/>
    <w:rsid w:val="005413E6"/>
    <w:rsid w:val="00542D33"/>
    <w:rsid w:val="005571F7"/>
    <w:rsid w:val="005574DF"/>
    <w:rsid w:val="00562F11"/>
    <w:rsid w:val="00572CEC"/>
    <w:rsid w:val="00580AB4"/>
    <w:rsid w:val="0058390E"/>
    <w:rsid w:val="00590261"/>
    <w:rsid w:val="00591E5F"/>
    <w:rsid w:val="005B4401"/>
    <w:rsid w:val="005C759E"/>
    <w:rsid w:val="005D63C2"/>
    <w:rsid w:val="005D723F"/>
    <w:rsid w:val="005D7DBE"/>
    <w:rsid w:val="005E2251"/>
    <w:rsid w:val="0060654E"/>
    <w:rsid w:val="00607209"/>
    <w:rsid w:val="006117D2"/>
    <w:rsid w:val="00621AD7"/>
    <w:rsid w:val="00625E72"/>
    <w:rsid w:val="0065231B"/>
    <w:rsid w:val="006566C6"/>
    <w:rsid w:val="00657C59"/>
    <w:rsid w:val="00657DC8"/>
    <w:rsid w:val="0066079D"/>
    <w:rsid w:val="00665B4A"/>
    <w:rsid w:val="00665DB4"/>
    <w:rsid w:val="0066796B"/>
    <w:rsid w:val="006704AD"/>
    <w:rsid w:val="00672E5B"/>
    <w:rsid w:val="00674C29"/>
    <w:rsid w:val="0068674F"/>
    <w:rsid w:val="00687D24"/>
    <w:rsid w:val="0069154E"/>
    <w:rsid w:val="006A2571"/>
    <w:rsid w:val="006A34D9"/>
    <w:rsid w:val="006B103E"/>
    <w:rsid w:val="006B4335"/>
    <w:rsid w:val="006B7AD6"/>
    <w:rsid w:val="006C08AB"/>
    <w:rsid w:val="006C27C0"/>
    <w:rsid w:val="006C6244"/>
    <w:rsid w:val="006D0D1F"/>
    <w:rsid w:val="006D617A"/>
    <w:rsid w:val="006E069E"/>
    <w:rsid w:val="006E0F58"/>
    <w:rsid w:val="006E2FCB"/>
    <w:rsid w:val="006F3251"/>
    <w:rsid w:val="006F4E0A"/>
    <w:rsid w:val="00706F17"/>
    <w:rsid w:val="00713F86"/>
    <w:rsid w:val="00720106"/>
    <w:rsid w:val="007231C4"/>
    <w:rsid w:val="0073584F"/>
    <w:rsid w:val="00735ECC"/>
    <w:rsid w:val="00746011"/>
    <w:rsid w:val="0076254B"/>
    <w:rsid w:val="007656CF"/>
    <w:rsid w:val="007707A5"/>
    <w:rsid w:val="00770F24"/>
    <w:rsid w:val="00774497"/>
    <w:rsid w:val="007758EE"/>
    <w:rsid w:val="00776EAD"/>
    <w:rsid w:val="0078024B"/>
    <w:rsid w:val="007917F6"/>
    <w:rsid w:val="007A2312"/>
    <w:rsid w:val="007A48A9"/>
    <w:rsid w:val="007A5369"/>
    <w:rsid w:val="007B584A"/>
    <w:rsid w:val="007C0938"/>
    <w:rsid w:val="007C5972"/>
    <w:rsid w:val="007D66BA"/>
    <w:rsid w:val="007E4FD3"/>
    <w:rsid w:val="007E6EFB"/>
    <w:rsid w:val="007E7D1C"/>
    <w:rsid w:val="007F1EE2"/>
    <w:rsid w:val="007F7531"/>
    <w:rsid w:val="0080754C"/>
    <w:rsid w:val="008129A2"/>
    <w:rsid w:val="0081622C"/>
    <w:rsid w:val="008260B4"/>
    <w:rsid w:val="0082744C"/>
    <w:rsid w:val="0083259A"/>
    <w:rsid w:val="00834DB6"/>
    <w:rsid w:val="00835681"/>
    <w:rsid w:val="00841768"/>
    <w:rsid w:val="00855D38"/>
    <w:rsid w:val="008565DF"/>
    <w:rsid w:val="00870653"/>
    <w:rsid w:val="00870E7C"/>
    <w:rsid w:val="00872AF1"/>
    <w:rsid w:val="00873E08"/>
    <w:rsid w:val="00884ACB"/>
    <w:rsid w:val="00890861"/>
    <w:rsid w:val="00891809"/>
    <w:rsid w:val="008920CE"/>
    <w:rsid w:val="0089300D"/>
    <w:rsid w:val="00893DE6"/>
    <w:rsid w:val="00894AD4"/>
    <w:rsid w:val="00894E46"/>
    <w:rsid w:val="008A5C13"/>
    <w:rsid w:val="008B621B"/>
    <w:rsid w:val="008C415E"/>
    <w:rsid w:val="008C6145"/>
    <w:rsid w:val="008C643C"/>
    <w:rsid w:val="008C727C"/>
    <w:rsid w:val="008D24B1"/>
    <w:rsid w:val="008D3BE5"/>
    <w:rsid w:val="008D5AFD"/>
    <w:rsid w:val="008E060D"/>
    <w:rsid w:val="008E3FD8"/>
    <w:rsid w:val="008E5D65"/>
    <w:rsid w:val="008E62F2"/>
    <w:rsid w:val="008E6FDD"/>
    <w:rsid w:val="008E7924"/>
    <w:rsid w:val="008F314F"/>
    <w:rsid w:val="00900B5C"/>
    <w:rsid w:val="009015E6"/>
    <w:rsid w:val="0092184F"/>
    <w:rsid w:val="00921DCE"/>
    <w:rsid w:val="00924B96"/>
    <w:rsid w:val="00926635"/>
    <w:rsid w:val="0093279F"/>
    <w:rsid w:val="009331A6"/>
    <w:rsid w:val="009548D9"/>
    <w:rsid w:val="00954B16"/>
    <w:rsid w:val="009642DE"/>
    <w:rsid w:val="00965550"/>
    <w:rsid w:val="00970416"/>
    <w:rsid w:val="00972BB1"/>
    <w:rsid w:val="00977930"/>
    <w:rsid w:val="00980C14"/>
    <w:rsid w:val="009936DC"/>
    <w:rsid w:val="009B165D"/>
    <w:rsid w:val="009B41F8"/>
    <w:rsid w:val="009B512B"/>
    <w:rsid w:val="009C13BF"/>
    <w:rsid w:val="009C2F6C"/>
    <w:rsid w:val="009C30B5"/>
    <w:rsid w:val="009D08EF"/>
    <w:rsid w:val="009D2A58"/>
    <w:rsid w:val="009D4CB6"/>
    <w:rsid w:val="009E19B8"/>
    <w:rsid w:val="009E6827"/>
    <w:rsid w:val="009F0870"/>
    <w:rsid w:val="00A05E9E"/>
    <w:rsid w:val="00A07446"/>
    <w:rsid w:val="00A104A3"/>
    <w:rsid w:val="00A111C6"/>
    <w:rsid w:val="00A31577"/>
    <w:rsid w:val="00A35539"/>
    <w:rsid w:val="00A40D16"/>
    <w:rsid w:val="00A41967"/>
    <w:rsid w:val="00A42E23"/>
    <w:rsid w:val="00A44CFB"/>
    <w:rsid w:val="00A46CE3"/>
    <w:rsid w:val="00A56A7C"/>
    <w:rsid w:val="00A57BBB"/>
    <w:rsid w:val="00A60FFB"/>
    <w:rsid w:val="00A648BA"/>
    <w:rsid w:val="00A663AC"/>
    <w:rsid w:val="00A67CA9"/>
    <w:rsid w:val="00A83276"/>
    <w:rsid w:val="00A850D2"/>
    <w:rsid w:val="00A94A90"/>
    <w:rsid w:val="00A9509A"/>
    <w:rsid w:val="00AA0390"/>
    <w:rsid w:val="00AA3AC7"/>
    <w:rsid w:val="00AA753A"/>
    <w:rsid w:val="00AB720C"/>
    <w:rsid w:val="00AD1220"/>
    <w:rsid w:val="00AD3838"/>
    <w:rsid w:val="00AD5FCB"/>
    <w:rsid w:val="00AD6365"/>
    <w:rsid w:val="00AE37E2"/>
    <w:rsid w:val="00AF069A"/>
    <w:rsid w:val="00AF4ECA"/>
    <w:rsid w:val="00AF5400"/>
    <w:rsid w:val="00AF69BE"/>
    <w:rsid w:val="00B01005"/>
    <w:rsid w:val="00B14208"/>
    <w:rsid w:val="00B1796E"/>
    <w:rsid w:val="00B21A7E"/>
    <w:rsid w:val="00B22D1F"/>
    <w:rsid w:val="00B2649F"/>
    <w:rsid w:val="00B307DA"/>
    <w:rsid w:val="00B36B88"/>
    <w:rsid w:val="00B37A35"/>
    <w:rsid w:val="00B40593"/>
    <w:rsid w:val="00B42386"/>
    <w:rsid w:val="00B425D9"/>
    <w:rsid w:val="00B42706"/>
    <w:rsid w:val="00B47069"/>
    <w:rsid w:val="00B50955"/>
    <w:rsid w:val="00B50B3E"/>
    <w:rsid w:val="00B52E73"/>
    <w:rsid w:val="00B60A11"/>
    <w:rsid w:val="00B6276C"/>
    <w:rsid w:val="00B647E5"/>
    <w:rsid w:val="00B6545C"/>
    <w:rsid w:val="00B6649E"/>
    <w:rsid w:val="00B70DC8"/>
    <w:rsid w:val="00B71453"/>
    <w:rsid w:val="00B7604C"/>
    <w:rsid w:val="00B7799B"/>
    <w:rsid w:val="00B839A6"/>
    <w:rsid w:val="00B8488D"/>
    <w:rsid w:val="00B957AA"/>
    <w:rsid w:val="00BA2C2F"/>
    <w:rsid w:val="00BA6ABE"/>
    <w:rsid w:val="00BA7F3C"/>
    <w:rsid w:val="00BB5194"/>
    <w:rsid w:val="00BB6F3B"/>
    <w:rsid w:val="00BC0076"/>
    <w:rsid w:val="00BC2DD0"/>
    <w:rsid w:val="00BC3400"/>
    <w:rsid w:val="00BC3EC0"/>
    <w:rsid w:val="00BC4F97"/>
    <w:rsid w:val="00BD157E"/>
    <w:rsid w:val="00BD31E4"/>
    <w:rsid w:val="00BD431C"/>
    <w:rsid w:val="00BD69DA"/>
    <w:rsid w:val="00BE1D4B"/>
    <w:rsid w:val="00BE7B03"/>
    <w:rsid w:val="00BE7DD9"/>
    <w:rsid w:val="00BF1C10"/>
    <w:rsid w:val="00C035F9"/>
    <w:rsid w:val="00C04675"/>
    <w:rsid w:val="00C14F98"/>
    <w:rsid w:val="00C20E17"/>
    <w:rsid w:val="00C3755A"/>
    <w:rsid w:val="00C413D9"/>
    <w:rsid w:val="00C44A48"/>
    <w:rsid w:val="00C7018C"/>
    <w:rsid w:val="00C75DFB"/>
    <w:rsid w:val="00C82B21"/>
    <w:rsid w:val="00C8553C"/>
    <w:rsid w:val="00C861B8"/>
    <w:rsid w:val="00CA0441"/>
    <w:rsid w:val="00CB3C2B"/>
    <w:rsid w:val="00CB50E1"/>
    <w:rsid w:val="00CB597E"/>
    <w:rsid w:val="00CC2D42"/>
    <w:rsid w:val="00CC4922"/>
    <w:rsid w:val="00CC6111"/>
    <w:rsid w:val="00CC776C"/>
    <w:rsid w:val="00CD529D"/>
    <w:rsid w:val="00CD773B"/>
    <w:rsid w:val="00CE0F5B"/>
    <w:rsid w:val="00CE1669"/>
    <w:rsid w:val="00CE19AD"/>
    <w:rsid w:val="00CE39E3"/>
    <w:rsid w:val="00CE3FE1"/>
    <w:rsid w:val="00CF0597"/>
    <w:rsid w:val="00CF44A3"/>
    <w:rsid w:val="00CF5C1F"/>
    <w:rsid w:val="00D031B1"/>
    <w:rsid w:val="00D066AA"/>
    <w:rsid w:val="00D11989"/>
    <w:rsid w:val="00D141CA"/>
    <w:rsid w:val="00D16DAC"/>
    <w:rsid w:val="00D22EA2"/>
    <w:rsid w:val="00D25940"/>
    <w:rsid w:val="00D300CB"/>
    <w:rsid w:val="00D362E2"/>
    <w:rsid w:val="00D372A6"/>
    <w:rsid w:val="00D376B4"/>
    <w:rsid w:val="00D42255"/>
    <w:rsid w:val="00D437E6"/>
    <w:rsid w:val="00D443BD"/>
    <w:rsid w:val="00D539E2"/>
    <w:rsid w:val="00D5619F"/>
    <w:rsid w:val="00D5737C"/>
    <w:rsid w:val="00D60763"/>
    <w:rsid w:val="00D6100B"/>
    <w:rsid w:val="00D64ED7"/>
    <w:rsid w:val="00D679AF"/>
    <w:rsid w:val="00D70E1A"/>
    <w:rsid w:val="00D736DA"/>
    <w:rsid w:val="00D764E7"/>
    <w:rsid w:val="00D847BF"/>
    <w:rsid w:val="00DA10A2"/>
    <w:rsid w:val="00DA1C2D"/>
    <w:rsid w:val="00DC08A4"/>
    <w:rsid w:val="00DD025D"/>
    <w:rsid w:val="00DD1828"/>
    <w:rsid w:val="00DE12DA"/>
    <w:rsid w:val="00DE35FE"/>
    <w:rsid w:val="00DF7576"/>
    <w:rsid w:val="00E00521"/>
    <w:rsid w:val="00E0354F"/>
    <w:rsid w:val="00E147D9"/>
    <w:rsid w:val="00E15C48"/>
    <w:rsid w:val="00E16243"/>
    <w:rsid w:val="00E16988"/>
    <w:rsid w:val="00E26AC4"/>
    <w:rsid w:val="00E30AD5"/>
    <w:rsid w:val="00E40A6C"/>
    <w:rsid w:val="00E41F81"/>
    <w:rsid w:val="00E56E9B"/>
    <w:rsid w:val="00E601E8"/>
    <w:rsid w:val="00E63CDB"/>
    <w:rsid w:val="00E64C64"/>
    <w:rsid w:val="00E72FA3"/>
    <w:rsid w:val="00E8465C"/>
    <w:rsid w:val="00E931CE"/>
    <w:rsid w:val="00E95F36"/>
    <w:rsid w:val="00EA3D93"/>
    <w:rsid w:val="00EB3C8B"/>
    <w:rsid w:val="00EC38FE"/>
    <w:rsid w:val="00EC499A"/>
    <w:rsid w:val="00ED5ECC"/>
    <w:rsid w:val="00EE0CAA"/>
    <w:rsid w:val="00EE2BBD"/>
    <w:rsid w:val="00F016B5"/>
    <w:rsid w:val="00F02DC5"/>
    <w:rsid w:val="00F04021"/>
    <w:rsid w:val="00F05771"/>
    <w:rsid w:val="00F1100A"/>
    <w:rsid w:val="00F11E2E"/>
    <w:rsid w:val="00F125E9"/>
    <w:rsid w:val="00F156EC"/>
    <w:rsid w:val="00F15D44"/>
    <w:rsid w:val="00F202DC"/>
    <w:rsid w:val="00F23DBC"/>
    <w:rsid w:val="00F24A99"/>
    <w:rsid w:val="00F252D6"/>
    <w:rsid w:val="00F43EB5"/>
    <w:rsid w:val="00F46E83"/>
    <w:rsid w:val="00F51A01"/>
    <w:rsid w:val="00F520C4"/>
    <w:rsid w:val="00F652B8"/>
    <w:rsid w:val="00F658B8"/>
    <w:rsid w:val="00F66C28"/>
    <w:rsid w:val="00F7226A"/>
    <w:rsid w:val="00F7383D"/>
    <w:rsid w:val="00F7523B"/>
    <w:rsid w:val="00F771BF"/>
    <w:rsid w:val="00F77BF5"/>
    <w:rsid w:val="00F807FA"/>
    <w:rsid w:val="00F8406A"/>
    <w:rsid w:val="00F90598"/>
    <w:rsid w:val="00F91A87"/>
    <w:rsid w:val="00F97114"/>
    <w:rsid w:val="00F976EA"/>
    <w:rsid w:val="00FA0C8F"/>
    <w:rsid w:val="00FA15A1"/>
    <w:rsid w:val="00FA33BC"/>
    <w:rsid w:val="00FB6CE9"/>
    <w:rsid w:val="00FC173B"/>
    <w:rsid w:val="00FD0D10"/>
    <w:rsid w:val="00FD1E7E"/>
    <w:rsid w:val="00FD640C"/>
    <w:rsid w:val="00FD7326"/>
    <w:rsid w:val="00FE4A09"/>
    <w:rsid w:val="00FE599B"/>
    <w:rsid w:val="00FE6D52"/>
    <w:rsid w:val="00FF1874"/>
    <w:rsid w:val="0244B602"/>
    <w:rsid w:val="0273FF93"/>
    <w:rsid w:val="03D89A1B"/>
    <w:rsid w:val="0550AA02"/>
    <w:rsid w:val="06ACE0D3"/>
    <w:rsid w:val="074A7D87"/>
    <w:rsid w:val="07F9D89A"/>
    <w:rsid w:val="08819A6E"/>
    <w:rsid w:val="0A82ED5C"/>
    <w:rsid w:val="0AA88D1D"/>
    <w:rsid w:val="0BA15B03"/>
    <w:rsid w:val="0C4B9B43"/>
    <w:rsid w:val="0CC5819E"/>
    <w:rsid w:val="0F9ECA49"/>
    <w:rsid w:val="0FC453AC"/>
    <w:rsid w:val="10706FA0"/>
    <w:rsid w:val="11FDE387"/>
    <w:rsid w:val="12E7FA7A"/>
    <w:rsid w:val="13EC3562"/>
    <w:rsid w:val="141677C5"/>
    <w:rsid w:val="159986E9"/>
    <w:rsid w:val="16CEF53D"/>
    <w:rsid w:val="1831C4A5"/>
    <w:rsid w:val="18E61BB0"/>
    <w:rsid w:val="1A0C36D2"/>
    <w:rsid w:val="1C5076C8"/>
    <w:rsid w:val="1C7449AB"/>
    <w:rsid w:val="1CA5318F"/>
    <w:rsid w:val="1CAC5F4A"/>
    <w:rsid w:val="1E11F58D"/>
    <w:rsid w:val="1F2F902C"/>
    <w:rsid w:val="21F57E10"/>
    <w:rsid w:val="22348901"/>
    <w:rsid w:val="22CA79F1"/>
    <w:rsid w:val="236AB670"/>
    <w:rsid w:val="248536FC"/>
    <w:rsid w:val="25AEC9A8"/>
    <w:rsid w:val="27E49B70"/>
    <w:rsid w:val="27F0CA6D"/>
    <w:rsid w:val="286C370D"/>
    <w:rsid w:val="290FEACD"/>
    <w:rsid w:val="2923E1FF"/>
    <w:rsid w:val="29C3B980"/>
    <w:rsid w:val="2A52E76F"/>
    <w:rsid w:val="2A9095E9"/>
    <w:rsid w:val="2B5036E4"/>
    <w:rsid w:val="2B55EED4"/>
    <w:rsid w:val="2B670235"/>
    <w:rsid w:val="2B6A2644"/>
    <w:rsid w:val="2C3AB788"/>
    <w:rsid w:val="2CF0F1D9"/>
    <w:rsid w:val="2D65825F"/>
    <w:rsid w:val="2E204BFD"/>
    <w:rsid w:val="30A44ED3"/>
    <w:rsid w:val="32F0DB18"/>
    <w:rsid w:val="34DEC697"/>
    <w:rsid w:val="363F2112"/>
    <w:rsid w:val="364794BE"/>
    <w:rsid w:val="367A165C"/>
    <w:rsid w:val="37553E73"/>
    <w:rsid w:val="385BCD98"/>
    <w:rsid w:val="39D577A2"/>
    <w:rsid w:val="3A0C12C1"/>
    <w:rsid w:val="3A2C1FBC"/>
    <w:rsid w:val="3CD5A23C"/>
    <w:rsid w:val="3D65D232"/>
    <w:rsid w:val="3DCF0ED0"/>
    <w:rsid w:val="3DFBF3D2"/>
    <w:rsid w:val="3F703DFA"/>
    <w:rsid w:val="3F8FCF1D"/>
    <w:rsid w:val="3FDB1F0C"/>
    <w:rsid w:val="40563B5E"/>
    <w:rsid w:val="40FFAE69"/>
    <w:rsid w:val="429A54E0"/>
    <w:rsid w:val="436B1A9F"/>
    <w:rsid w:val="44C6421C"/>
    <w:rsid w:val="45CAA0AF"/>
    <w:rsid w:val="46264267"/>
    <w:rsid w:val="46A12B7B"/>
    <w:rsid w:val="487A2476"/>
    <w:rsid w:val="48A91DE2"/>
    <w:rsid w:val="48E5A5D4"/>
    <w:rsid w:val="49B5A2D1"/>
    <w:rsid w:val="4B209A22"/>
    <w:rsid w:val="4D05497D"/>
    <w:rsid w:val="4D8EEE9D"/>
    <w:rsid w:val="4DD39925"/>
    <w:rsid w:val="4E743BC0"/>
    <w:rsid w:val="4E8D7D42"/>
    <w:rsid w:val="4F156D0B"/>
    <w:rsid w:val="5036D3A3"/>
    <w:rsid w:val="50D43971"/>
    <w:rsid w:val="514E7703"/>
    <w:rsid w:val="51E6213E"/>
    <w:rsid w:val="52B902E7"/>
    <w:rsid w:val="542E53C6"/>
    <w:rsid w:val="546B6CBE"/>
    <w:rsid w:val="550D52EC"/>
    <w:rsid w:val="56B5B522"/>
    <w:rsid w:val="56CBF73B"/>
    <w:rsid w:val="57C96B37"/>
    <w:rsid w:val="59598F4D"/>
    <w:rsid w:val="5A226788"/>
    <w:rsid w:val="5A91B6A7"/>
    <w:rsid w:val="5ABEB96B"/>
    <w:rsid w:val="5B405CAB"/>
    <w:rsid w:val="5DCF7E9F"/>
    <w:rsid w:val="5E3899AD"/>
    <w:rsid w:val="5EA9D993"/>
    <w:rsid w:val="5EAFED09"/>
    <w:rsid w:val="612AEBE3"/>
    <w:rsid w:val="61C4384C"/>
    <w:rsid w:val="625D06D3"/>
    <w:rsid w:val="63D04931"/>
    <w:rsid w:val="66088CED"/>
    <w:rsid w:val="6798C02C"/>
    <w:rsid w:val="69638301"/>
    <w:rsid w:val="6A09726E"/>
    <w:rsid w:val="6A0F1859"/>
    <w:rsid w:val="6B65E61E"/>
    <w:rsid w:val="6C937232"/>
    <w:rsid w:val="6CB69000"/>
    <w:rsid w:val="6CEE8B7D"/>
    <w:rsid w:val="6D53AFBD"/>
    <w:rsid w:val="6EE77DC5"/>
    <w:rsid w:val="6F030259"/>
    <w:rsid w:val="71052307"/>
    <w:rsid w:val="72BAE07E"/>
    <w:rsid w:val="72E8B446"/>
    <w:rsid w:val="7450FABF"/>
    <w:rsid w:val="74BA4B2E"/>
    <w:rsid w:val="762C4C65"/>
    <w:rsid w:val="763FEC02"/>
    <w:rsid w:val="76E0FB78"/>
    <w:rsid w:val="7942EF6A"/>
    <w:rsid w:val="7972CE1A"/>
    <w:rsid w:val="7ADD78D6"/>
    <w:rsid w:val="7B8E502A"/>
    <w:rsid w:val="7B95FB33"/>
    <w:rsid w:val="7D4164E8"/>
    <w:rsid w:val="7E32E2BA"/>
    <w:rsid w:val="7E86F28A"/>
    <w:rsid w:val="7F430792"/>
    <w:rsid w:val="7FF3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7BFBD"/>
  <w15:chartTrackingRefBased/>
  <w15:docId w15:val="{E72AE956-54F8-484F-B3C0-8F24DA3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5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5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55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55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55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55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55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55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55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37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55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55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3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55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37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55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3755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A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C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6A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C4"/>
    <w:rPr>
      <w:lang w:val="en-GB"/>
    </w:rPr>
  </w:style>
  <w:style w:type="paragraph" w:styleId="Revision">
    <w:name w:val="Revision"/>
    <w:hidden/>
    <w:uiPriority w:val="99"/>
    <w:semiHidden/>
    <w:rsid w:val="00F90598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2C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SG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C3076"/>
    <w:rPr>
      <w:b/>
      <w:bCs/>
    </w:rPr>
  </w:style>
  <w:style w:type="character" w:styleId="Emphasis">
    <w:name w:val="Emphasis"/>
    <w:basedOn w:val="DefaultParagraphFont"/>
    <w:uiPriority w:val="20"/>
    <w:qFormat/>
    <w:rsid w:val="002C307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E3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787B-4A7A-48DF-9F42-5DCF08EA80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#YIN RUOYU#</dc:creator>
  <cp:keywords/>
  <dc:description/>
  <cp:lastModifiedBy>Konstadina Griva (Assoc Prof)</cp:lastModifiedBy>
  <cp:revision>8</cp:revision>
  <dcterms:created xsi:type="dcterms:W3CDTF">2026-01-21T06:44:00Z</dcterms:created>
  <dcterms:modified xsi:type="dcterms:W3CDTF">2026-01-21T06:54:00Z</dcterms:modified>
</cp:coreProperties>
</file>