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C409" w14:textId="6DD3DA0A" w:rsidR="000259DF" w:rsidRPr="000259DF" w:rsidRDefault="00A00064" w:rsidP="000259DF">
      <w:pPr>
        <w:spacing w:line="240" w:lineRule="auto"/>
        <w:rPr>
          <w:b/>
          <w:bCs/>
        </w:rPr>
      </w:pPr>
      <w:r>
        <w:rPr>
          <w:b/>
          <w:bCs/>
        </w:rPr>
        <w:t>Authors, Author Titles and Affiliations</w:t>
      </w:r>
      <w:r w:rsidR="0029772D">
        <w:rPr>
          <w:b/>
          <w:bCs/>
        </w:rPr>
        <w:t>:</w:t>
      </w:r>
      <w:r w:rsidR="000259DF">
        <w:rPr>
          <w:b/>
          <w:bCs/>
        </w:rPr>
        <w:t xml:space="preserve"> </w:t>
      </w:r>
      <w:r w:rsidR="000259DF" w:rsidRPr="000259DF">
        <w:t>Sophie M C Green</w:t>
      </w:r>
      <w:r w:rsidR="000259DF" w:rsidRPr="000259DF">
        <w:rPr>
          <w:vertAlign w:val="superscript"/>
        </w:rPr>
        <w:t>1</w:t>
      </w:r>
      <w:r w:rsidR="000259DF" w:rsidRPr="000259DF">
        <w:t>, Emma McNaught</w:t>
      </w:r>
      <w:r w:rsidR="000259DF" w:rsidRPr="000259DF">
        <w:rPr>
          <w:vertAlign w:val="superscript"/>
        </w:rPr>
        <w:t>2</w:t>
      </w:r>
      <w:r w:rsidR="000259DF" w:rsidRPr="000259DF">
        <w:t> , Christopher D Graham</w:t>
      </w:r>
      <w:r w:rsidR="000259DF" w:rsidRPr="000259DF">
        <w:rPr>
          <w:vertAlign w:val="superscript"/>
        </w:rPr>
        <w:t>3</w:t>
      </w:r>
      <w:r w:rsidR="000259DF" w:rsidRPr="000259DF">
        <w:t>, Aaron Dowse</w:t>
      </w:r>
      <w:r w:rsidR="000259DF" w:rsidRPr="000259DF">
        <w:rPr>
          <w:vertAlign w:val="superscript"/>
        </w:rPr>
        <w:t>2</w:t>
      </w:r>
      <w:r w:rsidR="000259DF" w:rsidRPr="000259DF">
        <w:t>, Hollie Wilkes</w:t>
      </w:r>
      <w:r w:rsidR="000259DF" w:rsidRPr="000259DF">
        <w:rPr>
          <w:vertAlign w:val="superscript"/>
        </w:rPr>
        <w:t>2</w:t>
      </w:r>
      <w:r w:rsidR="000259DF" w:rsidRPr="000259DF">
        <w:t> , Pei Loo Ow</w:t>
      </w:r>
      <w:r w:rsidR="000259DF" w:rsidRPr="000259DF">
        <w:rPr>
          <w:vertAlign w:val="superscript"/>
        </w:rPr>
        <w:t>2</w:t>
      </w:r>
      <w:r w:rsidR="000259DF" w:rsidRPr="000259DF">
        <w:t>, Elizabeth Travis</w:t>
      </w:r>
      <w:r w:rsidR="000259DF" w:rsidRPr="000259DF">
        <w:rPr>
          <w:vertAlign w:val="superscript"/>
        </w:rPr>
        <w:t>1</w:t>
      </w:r>
      <w:r w:rsidR="000259DF" w:rsidRPr="000259DF">
        <w:t>, Robbie Foy</w:t>
      </w:r>
      <w:r w:rsidR="000259DF" w:rsidRPr="000259DF">
        <w:rPr>
          <w:vertAlign w:val="superscript"/>
        </w:rPr>
        <w:t>1</w:t>
      </w:r>
      <w:r w:rsidR="000259DF" w:rsidRPr="000259DF">
        <w:t>, David P French</w:t>
      </w:r>
      <w:r w:rsidR="000259DF" w:rsidRPr="000259DF">
        <w:rPr>
          <w:vertAlign w:val="superscript"/>
        </w:rPr>
        <w:t>4</w:t>
      </w:r>
      <w:r w:rsidR="000259DF" w:rsidRPr="000259DF">
        <w:t>, Louise H Hall</w:t>
      </w:r>
      <w:r w:rsidR="000259DF" w:rsidRPr="000259DF">
        <w:rPr>
          <w:vertAlign w:val="superscript"/>
        </w:rPr>
        <w:t>1</w:t>
      </w:r>
      <w:r w:rsidR="000259DF" w:rsidRPr="000259DF">
        <w:t>, Rebecca Walwyn</w:t>
      </w:r>
      <w:r w:rsidR="000259DF" w:rsidRPr="000259DF">
        <w:rPr>
          <w:vertAlign w:val="superscript"/>
        </w:rPr>
        <w:t>2</w:t>
      </w:r>
      <w:r w:rsidR="000259DF" w:rsidRPr="000259DF">
        <w:t>, Florence Day</w:t>
      </w:r>
      <w:r w:rsidR="000259DF" w:rsidRPr="000259DF">
        <w:rPr>
          <w:vertAlign w:val="superscript"/>
        </w:rPr>
        <w:t>2</w:t>
      </w:r>
      <w:r w:rsidR="000259DF" w:rsidRPr="000259DF">
        <w:t>, Christopher Taylor</w:t>
      </w:r>
      <w:r w:rsidR="000259DF" w:rsidRPr="000259DF">
        <w:rPr>
          <w:vertAlign w:val="superscript"/>
        </w:rPr>
        <w:t>2</w:t>
      </w:r>
      <w:r w:rsidR="000259DF" w:rsidRPr="000259DF">
        <w:t>, Andrew Carter</w:t>
      </w:r>
      <w:r w:rsidR="000259DF" w:rsidRPr="000259DF">
        <w:rPr>
          <w:vertAlign w:val="superscript"/>
        </w:rPr>
        <w:t>2</w:t>
      </w:r>
      <w:r w:rsidR="000259DF" w:rsidRPr="000259DF">
        <w:t>, Daniel Howdon</w:t>
      </w:r>
      <w:r w:rsidR="000259DF" w:rsidRPr="000259DF">
        <w:rPr>
          <w:vertAlign w:val="superscript"/>
        </w:rPr>
        <w:t>1</w:t>
      </w:r>
      <w:r w:rsidR="000259DF" w:rsidRPr="000259DF">
        <w:t>, Jane Clark</w:t>
      </w:r>
      <w:r w:rsidR="000259DF" w:rsidRPr="000259DF">
        <w:rPr>
          <w:vertAlign w:val="superscript"/>
        </w:rPr>
        <w:t>5</w:t>
      </w:r>
      <w:r w:rsidR="000259DF" w:rsidRPr="000259DF">
        <w:t>, Jo Waller</w:t>
      </w:r>
      <w:r w:rsidR="000259DF" w:rsidRPr="000259DF">
        <w:rPr>
          <w:vertAlign w:val="superscript"/>
        </w:rPr>
        <w:t>6</w:t>
      </w:r>
      <w:r w:rsidR="000259DF" w:rsidRPr="000259DF">
        <w:t>, Jacqueline Buxton</w:t>
      </w:r>
      <w:r w:rsidR="000259DF" w:rsidRPr="000259DF">
        <w:rPr>
          <w:vertAlign w:val="superscript"/>
        </w:rPr>
        <w:t>7</w:t>
      </w:r>
      <w:r w:rsidR="000259DF" w:rsidRPr="000259DF">
        <w:t>, Sally J L Moore</w:t>
      </w:r>
      <w:r w:rsidR="000259DF" w:rsidRPr="000259DF">
        <w:rPr>
          <w:vertAlign w:val="superscript"/>
        </w:rPr>
        <w:t>7</w:t>
      </w:r>
      <w:r w:rsidR="000259DF" w:rsidRPr="000259DF">
        <w:t>, Catherine Parbutt</w:t>
      </w:r>
      <w:r w:rsidR="000259DF" w:rsidRPr="000259DF">
        <w:rPr>
          <w:vertAlign w:val="superscript"/>
        </w:rPr>
        <w:t>8</w:t>
      </w:r>
      <w:r w:rsidR="000259DF" w:rsidRPr="000259DF">
        <w:t>, Galina Velikova</w:t>
      </w:r>
      <w:r w:rsidR="000259DF" w:rsidRPr="000259DF">
        <w:rPr>
          <w:vertAlign w:val="superscript"/>
        </w:rPr>
        <w:t>9</w:t>
      </w:r>
      <w:r w:rsidR="000259DF" w:rsidRPr="000259DF">
        <w:t>, Amanda Farrin</w:t>
      </w:r>
      <w:r w:rsidR="000259DF" w:rsidRPr="000259DF">
        <w:rPr>
          <w:vertAlign w:val="superscript"/>
        </w:rPr>
        <w:t>2</w:t>
      </w:r>
      <w:r w:rsidR="000259DF" w:rsidRPr="000259DF">
        <w:t>, Michelle Collinson*</w:t>
      </w:r>
      <w:r w:rsidR="000259DF" w:rsidRPr="000259DF">
        <w:rPr>
          <w:vertAlign w:val="superscript"/>
        </w:rPr>
        <w:t>2</w:t>
      </w:r>
      <w:r w:rsidR="000259DF" w:rsidRPr="000259DF">
        <w:t>, Samuel G Smith*</w:t>
      </w:r>
      <w:r w:rsidR="000259DF" w:rsidRPr="000259DF">
        <w:rPr>
          <w:vertAlign w:val="superscript"/>
        </w:rPr>
        <w:t>1</w:t>
      </w:r>
      <w:r w:rsidR="000259DF" w:rsidRPr="000259DF">
        <w:t> </w:t>
      </w:r>
      <w:r w:rsidR="000259DF" w:rsidRPr="000259DF">
        <w:br/>
        <w:t>*Contributed equally and should be considered joint senior authors </w:t>
      </w:r>
    </w:p>
    <w:p w14:paraId="034B6DDB" w14:textId="77777777" w:rsidR="000259DF" w:rsidRPr="000259DF" w:rsidRDefault="000259DF" w:rsidP="000259DF">
      <w:pPr>
        <w:spacing w:line="240" w:lineRule="auto"/>
      </w:pPr>
      <w:r w:rsidRPr="000259DF">
        <w:t>Corresponding author: Prof Samuel G. Smith, </w:t>
      </w:r>
      <w:hyperlink r:id="rId5" w:tgtFrame="_blank" w:history="1">
        <w:r w:rsidRPr="000259DF">
          <w:rPr>
            <w:rStyle w:val="Hyperlink"/>
          </w:rPr>
          <w:t>s.smith1@leeds.ac.uk</w:t>
        </w:r>
      </w:hyperlink>
      <w:r w:rsidRPr="000259DF">
        <w:t>  </w:t>
      </w:r>
    </w:p>
    <w:p w14:paraId="7FC22333" w14:textId="77777777" w:rsidR="000259DF" w:rsidRPr="000259DF" w:rsidRDefault="000259DF" w:rsidP="000259DF">
      <w:pPr>
        <w:spacing w:line="240" w:lineRule="auto"/>
      </w:pPr>
      <w:r w:rsidRPr="000259DF">
        <w:t>Author Details:  </w:t>
      </w:r>
    </w:p>
    <w:p w14:paraId="55CD6805" w14:textId="77777777" w:rsidR="000259DF" w:rsidRPr="000259DF" w:rsidRDefault="000259DF" w:rsidP="000259DF">
      <w:pPr>
        <w:numPr>
          <w:ilvl w:val="0"/>
          <w:numId w:val="1"/>
        </w:numPr>
        <w:spacing w:line="240" w:lineRule="auto"/>
      </w:pPr>
      <w:r w:rsidRPr="000259DF">
        <w:t>Leeds Institute of Health Science, University of Leeds, Leeds, LS2 9NL </w:t>
      </w:r>
    </w:p>
    <w:p w14:paraId="441C6866" w14:textId="77777777" w:rsidR="000259DF" w:rsidRPr="000259DF" w:rsidRDefault="000259DF" w:rsidP="000259DF">
      <w:pPr>
        <w:numPr>
          <w:ilvl w:val="0"/>
          <w:numId w:val="2"/>
        </w:numPr>
        <w:spacing w:line="240" w:lineRule="auto"/>
      </w:pPr>
      <w:r w:rsidRPr="000259DF">
        <w:t>Clinical Trials Research Unit, Leeds Institute of Clinical Trials Research, University of Leeds, Leeds, LS2 9NL </w:t>
      </w:r>
    </w:p>
    <w:p w14:paraId="10DDF011" w14:textId="77777777" w:rsidR="000259DF" w:rsidRPr="000259DF" w:rsidRDefault="000259DF" w:rsidP="000259DF">
      <w:pPr>
        <w:numPr>
          <w:ilvl w:val="0"/>
          <w:numId w:val="3"/>
        </w:numPr>
        <w:spacing w:line="240" w:lineRule="auto"/>
      </w:pPr>
      <w:r w:rsidRPr="000259DF">
        <w:t>Department of Psychological Sciences and Health, University of Strathclyde, Glasgow, G1 1QE </w:t>
      </w:r>
    </w:p>
    <w:p w14:paraId="2D4F7BF1" w14:textId="77777777" w:rsidR="000259DF" w:rsidRPr="000259DF" w:rsidRDefault="000259DF" w:rsidP="000259DF">
      <w:pPr>
        <w:numPr>
          <w:ilvl w:val="0"/>
          <w:numId w:val="4"/>
        </w:numPr>
        <w:spacing w:line="240" w:lineRule="auto"/>
      </w:pPr>
      <w:r w:rsidRPr="000259DF">
        <w:t>Division of Psychology and Mental Health, University of Manchester, Manchester, M13 9PL </w:t>
      </w:r>
    </w:p>
    <w:p w14:paraId="5D529621" w14:textId="77777777" w:rsidR="000259DF" w:rsidRPr="000259DF" w:rsidRDefault="000259DF" w:rsidP="000259DF">
      <w:pPr>
        <w:numPr>
          <w:ilvl w:val="0"/>
          <w:numId w:val="5"/>
        </w:numPr>
        <w:spacing w:line="240" w:lineRule="auto"/>
      </w:pPr>
      <w:r w:rsidRPr="000259DF">
        <w:t>Department of Clinical and Health Psychology, Leeds Teaching Hospitals NHS Trust, Leeds, LS9 7TF </w:t>
      </w:r>
    </w:p>
    <w:p w14:paraId="44565810" w14:textId="77777777" w:rsidR="000259DF" w:rsidRPr="000259DF" w:rsidRDefault="000259DF" w:rsidP="000259DF">
      <w:pPr>
        <w:numPr>
          <w:ilvl w:val="0"/>
          <w:numId w:val="6"/>
        </w:numPr>
        <w:spacing w:line="240" w:lineRule="auto"/>
      </w:pPr>
      <w:r w:rsidRPr="000259DF">
        <w:t>Wolfson Institute of Population Health, Queen Mary University of London, London, E13 8SP, </w:t>
      </w:r>
    </w:p>
    <w:p w14:paraId="3F7D431E" w14:textId="77777777" w:rsidR="000259DF" w:rsidRPr="000259DF" w:rsidRDefault="000259DF" w:rsidP="000259DF">
      <w:pPr>
        <w:numPr>
          <w:ilvl w:val="0"/>
          <w:numId w:val="7"/>
        </w:numPr>
        <w:spacing w:line="240" w:lineRule="auto"/>
      </w:pPr>
      <w:r w:rsidRPr="000259DF">
        <w:t>Independent </w:t>
      </w:r>
    </w:p>
    <w:p w14:paraId="43849F8E" w14:textId="77777777" w:rsidR="000259DF" w:rsidRPr="000259DF" w:rsidRDefault="000259DF" w:rsidP="000259DF">
      <w:pPr>
        <w:numPr>
          <w:ilvl w:val="0"/>
          <w:numId w:val="8"/>
        </w:numPr>
        <w:spacing w:line="240" w:lineRule="auto"/>
      </w:pPr>
      <w:r w:rsidRPr="000259DF">
        <w:t>Medicines Management and Pharmacy Services, Leeds Teaching Hospitals NHS Trust, Leeds, LS9 7TF </w:t>
      </w:r>
    </w:p>
    <w:p w14:paraId="51E9D344" w14:textId="77777777" w:rsidR="000259DF" w:rsidRPr="000259DF" w:rsidRDefault="000259DF" w:rsidP="000259DF">
      <w:pPr>
        <w:numPr>
          <w:ilvl w:val="0"/>
          <w:numId w:val="9"/>
        </w:numPr>
        <w:spacing w:line="240" w:lineRule="auto"/>
      </w:pPr>
      <w:r w:rsidRPr="000259DF">
        <w:t>Leeds Institute of Medical Research, University of Leeds, Leeds, LS9 7TF </w:t>
      </w:r>
    </w:p>
    <w:p w14:paraId="495946D9" w14:textId="77777777" w:rsidR="00A00064" w:rsidRDefault="00A00064" w:rsidP="003F51B5">
      <w:pPr>
        <w:rPr>
          <w:b/>
          <w:bCs/>
        </w:rPr>
      </w:pPr>
    </w:p>
    <w:p w14:paraId="420E018E" w14:textId="287A75D1" w:rsidR="003F51B5" w:rsidRPr="003F51B5" w:rsidRDefault="00DC3A9C" w:rsidP="003F51B5">
      <w:r>
        <w:rPr>
          <w:b/>
          <w:bCs/>
        </w:rPr>
        <w:t>Protocol T</w:t>
      </w:r>
      <w:r w:rsidR="002C468B">
        <w:rPr>
          <w:b/>
          <w:bCs/>
        </w:rPr>
        <w:t>itle:</w:t>
      </w:r>
      <w:r w:rsidR="0017658D">
        <w:rPr>
          <w:b/>
          <w:bCs/>
        </w:rPr>
        <w:t xml:space="preserve"> </w:t>
      </w:r>
      <w:r w:rsidR="00D71F4F" w:rsidRPr="0017658D">
        <w:t>Optimising a behavioural intervention to support endocrine therapy adherence for women with breast cancer. The ROSETA optimisation trial</w:t>
      </w:r>
    </w:p>
    <w:p w14:paraId="629873B2" w14:textId="660809D8" w:rsidR="002C468B" w:rsidRDefault="003F51B5" w:rsidP="003F51B5">
      <w:r w:rsidRPr="003F51B5">
        <w:rPr>
          <w:b/>
          <w:bCs/>
        </w:rPr>
        <w:t>Background</w:t>
      </w:r>
      <w:r w:rsidRPr="003F51B5">
        <w:t>: Adjuvant endocrine therapy (AET) reduces breast cancer recurrence and mortality. However, up to three quarters of women with breast cancer do not take AET as prescribed. Existing interventions to support adherence have shown limited effectiveness.</w:t>
      </w:r>
    </w:p>
    <w:p w14:paraId="2E5E8DB6" w14:textId="6B5314B9" w:rsidR="003F51B5" w:rsidRPr="003F51B5" w:rsidRDefault="002C468B" w:rsidP="003F51B5">
      <w:r w:rsidRPr="002C468B">
        <w:rPr>
          <w:b/>
          <w:bCs/>
        </w:rPr>
        <w:t>Objectives:</w:t>
      </w:r>
      <w:r>
        <w:t xml:space="preserve"> </w:t>
      </w:r>
      <w:r w:rsidR="003F51B5" w:rsidRPr="003F51B5">
        <w:t>We developed four intervention components targeting barriers to AET adherence: </w:t>
      </w:r>
      <w:r w:rsidR="00A00064">
        <w:t>SMS</w:t>
      </w:r>
      <w:r w:rsidR="003F51B5" w:rsidRPr="003F51B5">
        <w:t xml:space="preserve"> messages targeting forgetfulness, an information leaflet targeting medication beliefs, a self-management website targeting side-effects, and an acceptance and commitment therapy guided self-help program targeting psychological flexibility.</w:t>
      </w:r>
      <w:r w:rsidR="00B43C98" w:rsidRPr="00A57035">
        <w:t xml:space="preserve"> </w:t>
      </w:r>
      <w:r w:rsidR="003F51B5" w:rsidRPr="003F51B5">
        <w:t>Our primary</w:t>
      </w:r>
      <w:r w:rsidR="00A57035" w:rsidRPr="00A57035">
        <w:t xml:space="preserve"> </w:t>
      </w:r>
      <w:r w:rsidR="00F34CEC">
        <w:t xml:space="preserve">aim is to optimise the </w:t>
      </w:r>
      <w:r w:rsidR="003F51B5" w:rsidRPr="003F51B5">
        <w:t>intervention package to support adherence to AET in women with early-stage breast cancer.</w:t>
      </w:r>
    </w:p>
    <w:p w14:paraId="7C6F52E2" w14:textId="78B75E76" w:rsidR="003F51B5" w:rsidRPr="003F51B5" w:rsidRDefault="003F51B5" w:rsidP="003F51B5">
      <w:r w:rsidRPr="003F51B5">
        <w:rPr>
          <w:b/>
          <w:bCs/>
        </w:rPr>
        <w:lastRenderedPageBreak/>
        <w:t>Methods</w:t>
      </w:r>
      <w:r w:rsidRPr="003F51B5">
        <w:t>: </w:t>
      </w:r>
      <w:r w:rsidR="00DC3A9C">
        <w:t>A</w:t>
      </w:r>
      <w:r w:rsidRPr="003F51B5">
        <w:t xml:space="preserve"> multi-centre, individually randomised superiority O-RCT using a </w:t>
      </w:r>
      <w:proofErr w:type="gramStart"/>
      <w:r w:rsidRPr="003F51B5">
        <w:t>2</w:t>
      </w:r>
      <w:r w:rsidRPr="003F51B5">
        <w:rPr>
          <w:vertAlign w:val="superscript"/>
        </w:rPr>
        <w:t>4</w:t>
      </w:r>
      <w:r w:rsidRPr="003F51B5">
        <w:t> factorial</w:t>
      </w:r>
      <w:proofErr w:type="gramEnd"/>
      <w:r w:rsidRPr="003F51B5">
        <w:t> design, with nested mixed-methods process and</w:t>
      </w:r>
      <w:r w:rsidR="00FB311E">
        <w:t xml:space="preserve"> </w:t>
      </w:r>
      <w:r w:rsidRPr="003F51B5">
        <w:t>economic evaluations. </w:t>
      </w:r>
      <w:r w:rsidR="00FB311E">
        <w:t>In addition to their usual care, w</w:t>
      </w:r>
      <w:r w:rsidRPr="003F51B5">
        <w:t>e will randomise</w:t>
      </w:r>
      <w:r w:rsidR="002C468B">
        <w:t xml:space="preserve"> </w:t>
      </w:r>
      <w:r w:rsidR="000259DF">
        <w:t>~</w:t>
      </w:r>
      <w:r w:rsidRPr="003F51B5">
        <w:t>512 women with early-stage breast cancer who have been prescribed AET to one of sixteen experimental conditions</w:t>
      </w:r>
      <w:r w:rsidR="004C769C">
        <w:t xml:space="preserve">, </w:t>
      </w:r>
      <w:r w:rsidRPr="003F51B5">
        <w:t>operationalised as factors with two levels (on/off). Our primary outcome is self-reported medication adherence at 12-months post-randomisation. </w:t>
      </w:r>
      <w:r w:rsidR="00A00064">
        <w:t>S</w:t>
      </w:r>
      <w:r w:rsidRPr="003F51B5">
        <w:t>econdary outcomes include quality of life, self-efficacy, habit formation, medication beliefs, psychological flexibility and distress, completed at 4</w:t>
      </w:r>
      <w:r w:rsidR="0029772D">
        <w:t>-</w:t>
      </w:r>
      <w:r w:rsidRPr="003F51B5">
        <w:t>, 8- and 12-months post-randomisation.</w:t>
      </w:r>
    </w:p>
    <w:p w14:paraId="753DECFD" w14:textId="10BB2C68" w:rsidR="00F34CEC" w:rsidRDefault="003F51B5" w:rsidP="003F51B5">
      <w:r w:rsidRPr="003F51B5">
        <w:rPr>
          <w:b/>
          <w:bCs/>
          <w:lang w:val="en-US"/>
        </w:rPr>
        <w:t>Discussion</w:t>
      </w:r>
      <w:r w:rsidRPr="003F51B5">
        <w:rPr>
          <w:lang w:val="en-US"/>
        </w:rPr>
        <w:t>: </w:t>
      </w:r>
      <w:r w:rsidR="00A00064">
        <w:rPr>
          <w:lang w:val="en-US"/>
        </w:rPr>
        <w:t>T</w:t>
      </w:r>
      <w:r w:rsidRPr="003F51B5">
        <w:rPr>
          <w:lang w:val="en-US"/>
        </w:rPr>
        <w:t>his trial, using a complex factorial design, will enable us to build a more effective,</w:t>
      </w:r>
      <w:r w:rsidR="00C759E1">
        <w:rPr>
          <w:lang w:val="en-US"/>
        </w:rPr>
        <w:t xml:space="preserve"> </w:t>
      </w:r>
      <w:r w:rsidRPr="003F51B5">
        <w:rPr>
          <w:lang w:val="en-US"/>
        </w:rPr>
        <w:t>affordable, scalable and efficient intervention package to support AET adherence in women with breast cancer.</w:t>
      </w:r>
    </w:p>
    <w:p w14:paraId="0171C52C" w14:textId="378EC219" w:rsidR="003F51B5" w:rsidRPr="00A00064" w:rsidRDefault="003F51B5" w:rsidP="003F51B5">
      <w:pPr>
        <w:rPr>
          <w:b/>
          <w:bCs/>
        </w:rPr>
      </w:pPr>
      <w:r w:rsidRPr="00A00064">
        <w:rPr>
          <w:b/>
          <w:bCs/>
        </w:rPr>
        <w:t>ISRCTN17334319</w:t>
      </w:r>
    </w:p>
    <w:p w14:paraId="70711BC6" w14:textId="77777777" w:rsidR="003F51B5" w:rsidRDefault="003F51B5"/>
    <w:sectPr w:rsidR="003F5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A1F"/>
    <w:multiLevelType w:val="multilevel"/>
    <w:tmpl w:val="5E5A0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06E65"/>
    <w:multiLevelType w:val="multilevel"/>
    <w:tmpl w:val="AEA22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34ABF"/>
    <w:multiLevelType w:val="multilevel"/>
    <w:tmpl w:val="B0FA06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B36E6"/>
    <w:multiLevelType w:val="multilevel"/>
    <w:tmpl w:val="8864EC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82E71"/>
    <w:multiLevelType w:val="multilevel"/>
    <w:tmpl w:val="D3225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95B4D"/>
    <w:multiLevelType w:val="multilevel"/>
    <w:tmpl w:val="C282A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9D47D7"/>
    <w:multiLevelType w:val="multilevel"/>
    <w:tmpl w:val="6DDE7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B55521"/>
    <w:multiLevelType w:val="multilevel"/>
    <w:tmpl w:val="28D6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144B0"/>
    <w:multiLevelType w:val="multilevel"/>
    <w:tmpl w:val="BB72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122598">
    <w:abstractNumId w:val="8"/>
  </w:num>
  <w:num w:numId="2" w16cid:durableId="1611471889">
    <w:abstractNumId w:val="5"/>
  </w:num>
  <w:num w:numId="3" w16cid:durableId="1889142227">
    <w:abstractNumId w:val="7"/>
  </w:num>
  <w:num w:numId="4" w16cid:durableId="1229613488">
    <w:abstractNumId w:val="0"/>
  </w:num>
  <w:num w:numId="5" w16cid:durableId="1130904915">
    <w:abstractNumId w:val="4"/>
  </w:num>
  <w:num w:numId="6" w16cid:durableId="1137182168">
    <w:abstractNumId w:val="1"/>
  </w:num>
  <w:num w:numId="7" w16cid:durableId="1647318850">
    <w:abstractNumId w:val="6"/>
  </w:num>
  <w:num w:numId="8" w16cid:durableId="501357818">
    <w:abstractNumId w:val="2"/>
  </w:num>
  <w:num w:numId="9" w16cid:durableId="1956979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B5"/>
    <w:rsid w:val="00012EAC"/>
    <w:rsid w:val="00021EA2"/>
    <w:rsid w:val="000259DF"/>
    <w:rsid w:val="00135400"/>
    <w:rsid w:val="0017658D"/>
    <w:rsid w:val="00205D97"/>
    <w:rsid w:val="00234BA1"/>
    <w:rsid w:val="0029772D"/>
    <w:rsid w:val="002C468B"/>
    <w:rsid w:val="003867A1"/>
    <w:rsid w:val="003E6049"/>
    <w:rsid w:val="003F51B5"/>
    <w:rsid w:val="00410D3B"/>
    <w:rsid w:val="004C769C"/>
    <w:rsid w:val="00975B83"/>
    <w:rsid w:val="00A00064"/>
    <w:rsid w:val="00A165E2"/>
    <w:rsid w:val="00A57035"/>
    <w:rsid w:val="00A86B6D"/>
    <w:rsid w:val="00AB7180"/>
    <w:rsid w:val="00B43C98"/>
    <w:rsid w:val="00C759E1"/>
    <w:rsid w:val="00CC2716"/>
    <w:rsid w:val="00D533DA"/>
    <w:rsid w:val="00D5645A"/>
    <w:rsid w:val="00D71F4F"/>
    <w:rsid w:val="00DC327D"/>
    <w:rsid w:val="00DC3A9C"/>
    <w:rsid w:val="00EB3EEA"/>
    <w:rsid w:val="00F34CEC"/>
    <w:rsid w:val="00FA720F"/>
    <w:rsid w:val="00FB3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7CA5"/>
  <w15:chartTrackingRefBased/>
  <w15:docId w15:val="{19D3C744-E127-4FE9-9D51-C3AE142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B5"/>
    <w:rPr>
      <w:rFonts w:eastAsiaTheme="majorEastAsia" w:cstheme="majorBidi"/>
      <w:color w:val="272727" w:themeColor="text1" w:themeTint="D8"/>
    </w:rPr>
  </w:style>
  <w:style w:type="paragraph" w:styleId="Title">
    <w:name w:val="Title"/>
    <w:basedOn w:val="Normal"/>
    <w:next w:val="Normal"/>
    <w:link w:val="TitleChar"/>
    <w:uiPriority w:val="10"/>
    <w:qFormat/>
    <w:rsid w:val="003F5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B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B5"/>
    <w:rPr>
      <w:i/>
      <w:iCs/>
      <w:color w:val="404040" w:themeColor="text1" w:themeTint="BF"/>
    </w:rPr>
  </w:style>
  <w:style w:type="paragraph" w:styleId="ListParagraph">
    <w:name w:val="List Paragraph"/>
    <w:basedOn w:val="Normal"/>
    <w:uiPriority w:val="34"/>
    <w:qFormat/>
    <w:rsid w:val="003F51B5"/>
    <w:pPr>
      <w:ind w:left="720"/>
      <w:contextualSpacing/>
    </w:pPr>
  </w:style>
  <w:style w:type="character" w:styleId="IntenseEmphasis">
    <w:name w:val="Intense Emphasis"/>
    <w:basedOn w:val="DefaultParagraphFont"/>
    <w:uiPriority w:val="21"/>
    <w:qFormat/>
    <w:rsid w:val="003F51B5"/>
    <w:rPr>
      <w:i/>
      <w:iCs/>
      <w:color w:val="0F4761" w:themeColor="accent1" w:themeShade="BF"/>
    </w:rPr>
  </w:style>
  <w:style w:type="paragraph" w:styleId="IntenseQuote">
    <w:name w:val="Intense Quote"/>
    <w:basedOn w:val="Normal"/>
    <w:next w:val="Normal"/>
    <w:link w:val="IntenseQuoteChar"/>
    <w:uiPriority w:val="30"/>
    <w:qFormat/>
    <w:rsid w:val="003F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B5"/>
    <w:rPr>
      <w:i/>
      <w:iCs/>
      <w:color w:val="0F4761" w:themeColor="accent1" w:themeShade="BF"/>
    </w:rPr>
  </w:style>
  <w:style w:type="character" w:styleId="IntenseReference">
    <w:name w:val="Intense Reference"/>
    <w:basedOn w:val="DefaultParagraphFont"/>
    <w:uiPriority w:val="32"/>
    <w:qFormat/>
    <w:rsid w:val="003F51B5"/>
    <w:rPr>
      <w:b/>
      <w:bCs/>
      <w:smallCaps/>
      <w:color w:val="0F4761" w:themeColor="accent1" w:themeShade="BF"/>
      <w:spacing w:val="5"/>
    </w:rPr>
  </w:style>
  <w:style w:type="character" w:styleId="CommentReference">
    <w:name w:val="annotation reference"/>
    <w:basedOn w:val="DefaultParagraphFont"/>
    <w:uiPriority w:val="99"/>
    <w:semiHidden/>
    <w:unhideWhenUsed/>
    <w:rsid w:val="00D533DA"/>
    <w:rPr>
      <w:sz w:val="16"/>
      <w:szCs w:val="16"/>
    </w:rPr>
  </w:style>
  <w:style w:type="paragraph" w:styleId="CommentText">
    <w:name w:val="annotation text"/>
    <w:basedOn w:val="Normal"/>
    <w:link w:val="CommentTextChar"/>
    <w:uiPriority w:val="99"/>
    <w:unhideWhenUsed/>
    <w:rsid w:val="00D533DA"/>
    <w:pPr>
      <w:spacing w:line="240" w:lineRule="auto"/>
    </w:pPr>
    <w:rPr>
      <w:sz w:val="20"/>
      <w:szCs w:val="20"/>
    </w:rPr>
  </w:style>
  <w:style w:type="character" w:customStyle="1" w:styleId="CommentTextChar">
    <w:name w:val="Comment Text Char"/>
    <w:basedOn w:val="DefaultParagraphFont"/>
    <w:link w:val="CommentText"/>
    <w:uiPriority w:val="99"/>
    <w:rsid w:val="00D533DA"/>
    <w:rPr>
      <w:sz w:val="20"/>
      <w:szCs w:val="20"/>
    </w:rPr>
  </w:style>
  <w:style w:type="paragraph" w:styleId="CommentSubject">
    <w:name w:val="annotation subject"/>
    <w:basedOn w:val="CommentText"/>
    <w:next w:val="CommentText"/>
    <w:link w:val="CommentSubjectChar"/>
    <w:uiPriority w:val="99"/>
    <w:semiHidden/>
    <w:unhideWhenUsed/>
    <w:rsid w:val="00D533DA"/>
    <w:rPr>
      <w:b/>
      <w:bCs/>
    </w:rPr>
  </w:style>
  <w:style w:type="character" w:customStyle="1" w:styleId="CommentSubjectChar">
    <w:name w:val="Comment Subject Char"/>
    <w:basedOn w:val="CommentTextChar"/>
    <w:link w:val="CommentSubject"/>
    <w:uiPriority w:val="99"/>
    <w:semiHidden/>
    <w:rsid w:val="00D533DA"/>
    <w:rPr>
      <w:b/>
      <w:bCs/>
      <w:sz w:val="20"/>
      <w:szCs w:val="20"/>
    </w:rPr>
  </w:style>
  <w:style w:type="character" w:styleId="Hyperlink">
    <w:name w:val="Hyperlink"/>
    <w:basedOn w:val="DefaultParagraphFont"/>
    <w:uiPriority w:val="99"/>
    <w:unhideWhenUsed/>
    <w:rsid w:val="000259DF"/>
    <w:rPr>
      <w:color w:val="467886" w:themeColor="hyperlink"/>
      <w:u w:val="single"/>
    </w:rPr>
  </w:style>
  <w:style w:type="character" w:styleId="UnresolvedMention">
    <w:name w:val="Unresolved Mention"/>
    <w:basedOn w:val="DefaultParagraphFont"/>
    <w:uiPriority w:val="99"/>
    <w:semiHidden/>
    <w:unhideWhenUsed/>
    <w:rsid w:val="00025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006">
      <w:bodyDiv w:val="1"/>
      <w:marLeft w:val="0"/>
      <w:marRight w:val="0"/>
      <w:marTop w:val="0"/>
      <w:marBottom w:val="0"/>
      <w:divBdr>
        <w:top w:val="none" w:sz="0" w:space="0" w:color="auto"/>
        <w:left w:val="none" w:sz="0" w:space="0" w:color="auto"/>
        <w:bottom w:val="none" w:sz="0" w:space="0" w:color="auto"/>
        <w:right w:val="none" w:sz="0" w:space="0" w:color="auto"/>
      </w:divBdr>
      <w:divsChild>
        <w:div w:id="1640963592">
          <w:marLeft w:val="0"/>
          <w:marRight w:val="0"/>
          <w:marTop w:val="0"/>
          <w:marBottom w:val="0"/>
          <w:divBdr>
            <w:top w:val="none" w:sz="0" w:space="0" w:color="auto"/>
            <w:left w:val="none" w:sz="0" w:space="0" w:color="auto"/>
            <w:bottom w:val="none" w:sz="0" w:space="0" w:color="auto"/>
            <w:right w:val="none" w:sz="0" w:space="0" w:color="auto"/>
          </w:divBdr>
        </w:div>
        <w:div w:id="857044856">
          <w:marLeft w:val="0"/>
          <w:marRight w:val="0"/>
          <w:marTop w:val="0"/>
          <w:marBottom w:val="0"/>
          <w:divBdr>
            <w:top w:val="none" w:sz="0" w:space="0" w:color="auto"/>
            <w:left w:val="none" w:sz="0" w:space="0" w:color="auto"/>
            <w:bottom w:val="none" w:sz="0" w:space="0" w:color="auto"/>
            <w:right w:val="none" w:sz="0" w:space="0" w:color="auto"/>
          </w:divBdr>
        </w:div>
        <w:div w:id="1505323371">
          <w:marLeft w:val="0"/>
          <w:marRight w:val="0"/>
          <w:marTop w:val="0"/>
          <w:marBottom w:val="0"/>
          <w:divBdr>
            <w:top w:val="none" w:sz="0" w:space="0" w:color="auto"/>
            <w:left w:val="none" w:sz="0" w:space="0" w:color="auto"/>
            <w:bottom w:val="none" w:sz="0" w:space="0" w:color="auto"/>
            <w:right w:val="none" w:sz="0" w:space="0" w:color="auto"/>
          </w:divBdr>
        </w:div>
        <w:div w:id="1379738843">
          <w:marLeft w:val="0"/>
          <w:marRight w:val="0"/>
          <w:marTop w:val="0"/>
          <w:marBottom w:val="0"/>
          <w:divBdr>
            <w:top w:val="none" w:sz="0" w:space="0" w:color="auto"/>
            <w:left w:val="none" w:sz="0" w:space="0" w:color="auto"/>
            <w:bottom w:val="none" w:sz="0" w:space="0" w:color="auto"/>
            <w:right w:val="none" w:sz="0" w:space="0" w:color="auto"/>
          </w:divBdr>
        </w:div>
        <w:div w:id="1832868173">
          <w:marLeft w:val="0"/>
          <w:marRight w:val="0"/>
          <w:marTop w:val="0"/>
          <w:marBottom w:val="0"/>
          <w:divBdr>
            <w:top w:val="none" w:sz="0" w:space="0" w:color="auto"/>
            <w:left w:val="none" w:sz="0" w:space="0" w:color="auto"/>
            <w:bottom w:val="none" w:sz="0" w:space="0" w:color="auto"/>
            <w:right w:val="none" w:sz="0" w:space="0" w:color="auto"/>
          </w:divBdr>
        </w:div>
        <w:div w:id="151217467">
          <w:marLeft w:val="0"/>
          <w:marRight w:val="0"/>
          <w:marTop w:val="0"/>
          <w:marBottom w:val="0"/>
          <w:divBdr>
            <w:top w:val="none" w:sz="0" w:space="0" w:color="auto"/>
            <w:left w:val="none" w:sz="0" w:space="0" w:color="auto"/>
            <w:bottom w:val="none" w:sz="0" w:space="0" w:color="auto"/>
            <w:right w:val="none" w:sz="0" w:space="0" w:color="auto"/>
          </w:divBdr>
        </w:div>
        <w:div w:id="695039908">
          <w:marLeft w:val="0"/>
          <w:marRight w:val="0"/>
          <w:marTop w:val="0"/>
          <w:marBottom w:val="0"/>
          <w:divBdr>
            <w:top w:val="none" w:sz="0" w:space="0" w:color="auto"/>
            <w:left w:val="none" w:sz="0" w:space="0" w:color="auto"/>
            <w:bottom w:val="none" w:sz="0" w:space="0" w:color="auto"/>
            <w:right w:val="none" w:sz="0" w:space="0" w:color="auto"/>
          </w:divBdr>
        </w:div>
      </w:divsChild>
    </w:div>
    <w:div w:id="1079642555">
      <w:bodyDiv w:val="1"/>
      <w:marLeft w:val="0"/>
      <w:marRight w:val="0"/>
      <w:marTop w:val="0"/>
      <w:marBottom w:val="0"/>
      <w:divBdr>
        <w:top w:val="none" w:sz="0" w:space="0" w:color="auto"/>
        <w:left w:val="none" w:sz="0" w:space="0" w:color="auto"/>
        <w:bottom w:val="none" w:sz="0" w:space="0" w:color="auto"/>
        <w:right w:val="none" w:sz="0" w:space="0" w:color="auto"/>
      </w:divBdr>
      <w:divsChild>
        <w:div w:id="307444373">
          <w:marLeft w:val="0"/>
          <w:marRight w:val="0"/>
          <w:marTop w:val="0"/>
          <w:marBottom w:val="0"/>
          <w:divBdr>
            <w:top w:val="none" w:sz="0" w:space="0" w:color="auto"/>
            <w:left w:val="none" w:sz="0" w:space="0" w:color="auto"/>
            <w:bottom w:val="none" w:sz="0" w:space="0" w:color="auto"/>
            <w:right w:val="none" w:sz="0" w:space="0" w:color="auto"/>
          </w:divBdr>
        </w:div>
        <w:div w:id="2089765522">
          <w:marLeft w:val="0"/>
          <w:marRight w:val="0"/>
          <w:marTop w:val="0"/>
          <w:marBottom w:val="0"/>
          <w:divBdr>
            <w:top w:val="none" w:sz="0" w:space="0" w:color="auto"/>
            <w:left w:val="none" w:sz="0" w:space="0" w:color="auto"/>
            <w:bottom w:val="none" w:sz="0" w:space="0" w:color="auto"/>
            <w:right w:val="none" w:sz="0" w:space="0" w:color="auto"/>
          </w:divBdr>
        </w:div>
        <w:div w:id="1453131618">
          <w:marLeft w:val="0"/>
          <w:marRight w:val="0"/>
          <w:marTop w:val="0"/>
          <w:marBottom w:val="0"/>
          <w:divBdr>
            <w:top w:val="none" w:sz="0" w:space="0" w:color="auto"/>
            <w:left w:val="none" w:sz="0" w:space="0" w:color="auto"/>
            <w:bottom w:val="none" w:sz="0" w:space="0" w:color="auto"/>
            <w:right w:val="none" w:sz="0" w:space="0" w:color="auto"/>
          </w:divBdr>
        </w:div>
        <w:div w:id="1372537567">
          <w:marLeft w:val="0"/>
          <w:marRight w:val="0"/>
          <w:marTop w:val="0"/>
          <w:marBottom w:val="0"/>
          <w:divBdr>
            <w:top w:val="none" w:sz="0" w:space="0" w:color="auto"/>
            <w:left w:val="none" w:sz="0" w:space="0" w:color="auto"/>
            <w:bottom w:val="none" w:sz="0" w:space="0" w:color="auto"/>
            <w:right w:val="none" w:sz="0" w:space="0" w:color="auto"/>
          </w:divBdr>
        </w:div>
        <w:div w:id="2038962561">
          <w:marLeft w:val="0"/>
          <w:marRight w:val="0"/>
          <w:marTop w:val="0"/>
          <w:marBottom w:val="0"/>
          <w:divBdr>
            <w:top w:val="none" w:sz="0" w:space="0" w:color="auto"/>
            <w:left w:val="none" w:sz="0" w:space="0" w:color="auto"/>
            <w:bottom w:val="none" w:sz="0" w:space="0" w:color="auto"/>
            <w:right w:val="none" w:sz="0" w:space="0" w:color="auto"/>
          </w:divBdr>
        </w:div>
        <w:div w:id="2020892130">
          <w:marLeft w:val="0"/>
          <w:marRight w:val="0"/>
          <w:marTop w:val="0"/>
          <w:marBottom w:val="0"/>
          <w:divBdr>
            <w:top w:val="none" w:sz="0" w:space="0" w:color="auto"/>
            <w:left w:val="none" w:sz="0" w:space="0" w:color="auto"/>
            <w:bottom w:val="none" w:sz="0" w:space="0" w:color="auto"/>
            <w:right w:val="none" w:sz="0" w:space="0" w:color="auto"/>
          </w:divBdr>
        </w:div>
        <w:div w:id="960188777">
          <w:marLeft w:val="0"/>
          <w:marRight w:val="0"/>
          <w:marTop w:val="0"/>
          <w:marBottom w:val="0"/>
          <w:divBdr>
            <w:top w:val="none" w:sz="0" w:space="0" w:color="auto"/>
            <w:left w:val="none" w:sz="0" w:space="0" w:color="auto"/>
            <w:bottom w:val="none" w:sz="0" w:space="0" w:color="auto"/>
            <w:right w:val="none" w:sz="0" w:space="0" w:color="auto"/>
          </w:divBdr>
        </w:div>
      </w:divsChild>
    </w:div>
    <w:div w:id="1381897304">
      <w:bodyDiv w:val="1"/>
      <w:marLeft w:val="0"/>
      <w:marRight w:val="0"/>
      <w:marTop w:val="0"/>
      <w:marBottom w:val="0"/>
      <w:divBdr>
        <w:top w:val="none" w:sz="0" w:space="0" w:color="auto"/>
        <w:left w:val="none" w:sz="0" w:space="0" w:color="auto"/>
        <w:bottom w:val="none" w:sz="0" w:space="0" w:color="auto"/>
        <w:right w:val="none" w:sz="0" w:space="0" w:color="auto"/>
      </w:divBdr>
      <w:divsChild>
        <w:div w:id="200288534">
          <w:marLeft w:val="0"/>
          <w:marRight w:val="0"/>
          <w:marTop w:val="0"/>
          <w:marBottom w:val="0"/>
          <w:divBdr>
            <w:top w:val="none" w:sz="0" w:space="0" w:color="auto"/>
            <w:left w:val="none" w:sz="0" w:space="0" w:color="auto"/>
            <w:bottom w:val="none" w:sz="0" w:space="0" w:color="auto"/>
            <w:right w:val="none" w:sz="0" w:space="0" w:color="auto"/>
          </w:divBdr>
        </w:div>
        <w:div w:id="1215770173">
          <w:marLeft w:val="0"/>
          <w:marRight w:val="0"/>
          <w:marTop w:val="0"/>
          <w:marBottom w:val="0"/>
          <w:divBdr>
            <w:top w:val="none" w:sz="0" w:space="0" w:color="auto"/>
            <w:left w:val="none" w:sz="0" w:space="0" w:color="auto"/>
            <w:bottom w:val="none" w:sz="0" w:space="0" w:color="auto"/>
            <w:right w:val="none" w:sz="0" w:space="0" w:color="auto"/>
          </w:divBdr>
        </w:div>
        <w:div w:id="2134857936">
          <w:marLeft w:val="0"/>
          <w:marRight w:val="0"/>
          <w:marTop w:val="0"/>
          <w:marBottom w:val="0"/>
          <w:divBdr>
            <w:top w:val="none" w:sz="0" w:space="0" w:color="auto"/>
            <w:left w:val="none" w:sz="0" w:space="0" w:color="auto"/>
            <w:bottom w:val="none" w:sz="0" w:space="0" w:color="auto"/>
            <w:right w:val="none" w:sz="0" w:space="0" w:color="auto"/>
          </w:divBdr>
        </w:div>
        <w:div w:id="1064529855">
          <w:marLeft w:val="0"/>
          <w:marRight w:val="0"/>
          <w:marTop w:val="0"/>
          <w:marBottom w:val="0"/>
          <w:divBdr>
            <w:top w:val="none" w:sz="0" w:space="0" w:color="auto"/>
            <w:left w:val="none" w:sz="0" w:space="0" w:color="auto"/>
            <w:bottom w:val="none" w:sz="0" w:space="0" w:color="auto"/>
            <w:right w:val="none" w:sz="0" w:space="0" w:color="auto"/>
          </w:divBdr>
        </w:div>
        <w:div w:id="755711147">
          <w:marLeft w:val="0"/>
          <w:marRight w:val="0"/>
          <w:marTop w:val="0"/>
          <w:marBottom w:val="0"/>
          <w:divBdr>
            <w:top w:val="none" w:sz="0" w:space="0" w:color="auto"/>
            <w:left w:val="none" w:sz="0" w:space="0" w:color="auto"/>
            <w:bottom w:val="none" w:sz="0" w:space="0" w:color="auto"/>
            <w:right w:val="none" w:sz="0" w:space="0" w:color="auto"/>
          </w:divBdr>
        </w:div>
        <w:div w:id="2109539720">
          <w:marLeft w:val="0"/>
          <w:marRight w:val="0"/>
          <w:marTop w:val="0"/>
          <w:marBottom w:val="0"/>
          <w:divBdr>
            <w:top w:val="none" w:sz="0" w:space="0" w:color="auto"/>
            <w:left w:val="none" w:sz="0" w:space="0" w:color="auto"/>
            <w:bottom w:val="none" w:sz="0" w:space="0" w:color="auto"/>
            <w:right w:val="none" w:sz="0" w:space="0" w:color="auto"/>
          </w:divBdr>
        </w:div>
        <w:div w:id="1723092043">
          <w:marLeft w:val="0"/>
          <w:marRight w:val="0"/>
          <w:marTop w:val="0"/>
          <w:marBottom w:val="0"/>
          <w:divBdr>
            <w:top w:val="none" w:sz="0" w:space="0" w:color="auto"/>
            <w:left w:val="none" w:sz="0" w:space="0" w:color="auto"/>
            <w:bottom w:val="none" w:sz="0" w:space="0" w:color="auto"/>
            <w:right w:val="none" w:sz="0" w:space="0" w:color="auto"/>
          </w:divBdr>
        </w:div>
        <w:div w:id="727414926">
          <w:marLeft w:val="0"/>
          <w:marRight w:val="0"/>
          <w:marTop w:val="0"/>
          <w:marBottom w:val="0"/>
          <w:divBdr>
            <w:top w:val="none" w:sz="0" w:space="0" w:color="auto"/>
            <w:left w:val="none" w:sz="0" w:space="0" w:color="auto"/>
            <w:bottom w:val="none" w:sz="0" w:space="0" w:color="auto"/>
            <w:right w:val="none" w:sz="0" w:space="0" w:color="auto"/>
          </w:divBdr>
        </w:div>
        <w:div w:id="1415316251">
          <w:marLeft w:val="0"/>
          <w:marRight w:val="0"/>
          <w:marTop w:val="0"/>
          <w:marBottom w:val="0"/>
          <w:divBdr>
            <w:top w:val="none" w:sz="0" w:space="0" w:color="auto"/>
            <w:left w:val="none" w:sz="0" w:space="0" w:color="auto"/>
            <w:bottom w:val="none" w:sz="0" w:space="0" w:color="auto"/>
            <w:right w:val="none" w:sz="0" w:space="0" w:color="auto"/>
          </w:divBdr>
        </w:div>
        <w:div w:id="1728647433">
          <w:marLeft w:val="0"/>
          <w:marRight w:val="0"/>
          <w:marTop w:val="0"/>
          <w:marBottom w:val="0"/>
          <w:divBdr>
            <w:top w:val="none" w:sz="0" w:space="0" w:color="auto"/>
            <w:left w:val="none" w:sz="0" w:space="0" w:color="auto"/>
            <w:bottom w:val="none" w:sz="0" w:space="0" w:color="auto"/>
            <w:right w:val="none" w:sz="0" w:space="0" w:color="auto"/>
          </w:divBdr>
        </w:div>
        <w:div w:id="1530873326">
          <w:marLeft w:val="0"/>
          <w:marRight w:val="0"/>
          <w:marTop w:val="0"/>
          <w:marBottom w:val="0"/>
          <w:divBdr>
            <w:top w:val="none" w:sz="0" w:space="0" w:color="auto"/>
            <w:left w:val="none" w:sz="0" w:space="0" w:color="auto"/>
            <w:bottom w:val="none" w:sz="0" w:space="0" w:color="auto"/>
            <w:right w:val="none" w:sz="0" w:space="0" w:color="auto"/>
          </w:divBdr>
        </w:div>
        <w:div w:id="2001149958">
          <w:marLeft w:val="0"/>
          <w:marRight w:val="0"/>
          <w:marTop w:val="0"/>
          <w:marBottom w:val="0"/>
          <w:divBdr>
            <w:top w:val="none" w:sz="0" w:space="0" w:color="auto"/>
            <w:left w:val="none" w:sz="0" w:space="0" w:color="auto"/>
            <w:bottom w:val="none" w:sz="0" w:space="0" w:color="auto"/>
            <w:right w:val="none" w:sz="0" w:space="0" w:color="auto"/>
          </w:divBdr>
        </w:div>
        <w:div w:id="1495950721">
          <w:marLeft w:val="0"/>
          <w:marRight w:val="0"/>
          <w:marTop w:val="0"/>
          <w:marBottom w:val="0"/>
          <w:divBdr>
            <w:top w:val="none" w:sz="0" w:space="0" w:color="auto"/>
            <w:left w:val="none" w:sz="0" w:space="0" w:color="auto"/>
            <w:bottom w:val="none" w:sz="0" w:space="0" w:color="auto"/>
            <w:right w:val="none" w:sz="0" w:space="0" w:color="auto"/>
          </w:divBdr>
        </w:div>
        <w:div w:id="612827785">
          <w:marLeft w:val="0"/>
          <w:marRight w:val="0"/>
          <w:marTop w:val="0"/>
          <w:marBottom w:val="0"/>
          <w:divBdr>
            <w:top w:val="none" w:sz="0" w:space="0" w:color="auto"/>
            <w:left w:val="none" w:sz="0" w:space="0" w:color="auto"/>
            <w:bottom w:val="none" w:sz="0" w:space="0" w:color="auto"/>
            <w:right w:val="none" w:sz="0" w:space="0" w:color="auto"/>
          </w:divBdr>
        </w:div>
      </w:divsChild>
    </w:div>
    <w:div w:id="1691834603">
      <w:bodyDiv w:val="1"/>
      <w:marLeft w:val="0"/>
      <w:marRight w:val="0"/>
      <w:marTop w:val="0"/>
      <w:marBottom w:val="0"/>
      <w:divBdr>
        <w:top w:val="none" w:sz="0" w:space="0" w:color="auto"/>
        <w:left w:val="none" w:sz="0" w:space="0" w:color="auto"/>
        <w:bottom w:val="none" w:sz="0" w:space="0" w:color="auto"/>
        <w:right w:val="none" w:sz="0" w:space="0" w:color="auto"/>
      </w:divBdr>
      <w:divsChild>
        <w:div w:id="1438066188">
          <w:marLeft w:val="0"/>
          <w:marRight w:val="0"/>
          <w:marTop w:val="0"/>
          <w:marBottom w:val="0"/>
          <w:divBdr>
            <w:top w:val="none" w:sz="0" w:space="0" w:color="auto"/>
            <w:left w:val="none" w:sz="0" w:space="0" w:color="auto"/>
            <w:bottom w:val="none" w:sz="0" w:space="0" w:color="auto"/>
            <w:right w:val="none" w:sz="0" w:space="0" w:color="auto"/>
          </w:divBdr>
        </w:div>
        <w:div w:id="997810278">
          <w:marLeft w:val="0"/>
          <w:marRight w:val="0"/>
          <w:marTop w:val="0"/>
          <w:marBottom w:val="0"/>
          <w:divBdr>
            <w:top w:val="none" w:sz="0" w:space="0" w:color="auto"/>
            <w:left w:val="none" w:sz="0" w:space="0" w:color="auto"/>
            <w:bottom w:val="none" w:sz="0" w:space="0" w:color="auto"/>
            <w:right w:val="none" w:sz="0" w:space="0" w:color="auto"/>
          </w:divBdr>
        </w:div>
        <w:div w:id="1230115643">
          <w:marLeft w:val="0"/>
          <w:marRight w:val="0"/>
          <w:marTop w:val="0"/>
          <w:marBottom w:val="0"/>
          <w:divBdr>
            <w:top w:val="none" w:sz="0" w:space="0" w:color="auto"/>
            <w:left w:val="none" w:sz="0" w:space="0" w:color="auto"/>
            <w:bottom w:val="none" w:sz="0" w:space="0" w:color="auto"/>
            <w:right w:val="none" w:sz="0" w:space="0" w:color="auto"/>
          </w:divBdr>
        </w:div>
        <w:div w:id="1450978183">
          <w:marLeft w:val="0"/>
          <w:marRight w:val="0"/>
          <w:marTop w:val="0"/>
          <w:marBottom w:val="0"/>
          <w:divBdr>
            <w:top w:val="none" w:sz="0" w:space="0" w:color="auto"/>
            <w:left w:val="none" w:sz="0" w:space="0" w:color="auto"/>
            <w:bottom w:val="none" w:sz="0" w:space="0" w:color="auto"/>
            <w:right w:val="none" w:sz="0" w:space="0" w:color="auto"/>
          </w:divBdr>
        </w:div>
        <w:div w:id="1667442581">
          <w:marLeft w:val="0"/>
          <w:marRight w:val="0"/>
          <w:marTop w:val="0"/>
          <w:marBottom w:val="0"/>
          <w:divBdr>
            <w:top w:val="none" w:sz="0" w:space="0" w:color="auto"/>
            <w:left w:val="none" w:sz="0" w:space="0" w:color="auto"/>
            <w:bottom w:val="none" w:sz="0" w:space="0" w:color="auto"/>
            <w:right w:val="none" w:sz="0" w:space="0" w:color="auto"/>
          </w:divBdr>
        </w:div>
        <w:div w:id="1104694126">
          <w:marLeft w:val="0"/>
          <w:marRight w:val="0"/>
          <w:marTop w:val="0"/>
          <w:marBottom w:val="0"/>
          <w:divBdr>
            <w:top w:val="none" w:sz="0" w:space="0" w:color="auto"/>
            <w:left w:val="none" w:sz="0" w:space="0" w:color="auto"/>
            <w:bottom w:val="none" w:sz="0" w:space="0" w:color="auto"/>
            <w:right w:val="none" w:sz="0" w:space="0" w:color="auto"/>
          </w:divBdr>
        </w:div>
        <w:div w:id="1505515367">
          <w:marLeft w:val="0"/>
          <w:marRight w:val="0"/>
          <w:marTop w:val="0"/>
          <w:marBottom w:val="0"/>
          <w:divBdr>
            <w:top w:val="none" w:sz="0" w:space="0" w:color="auto"/>
            <w:left w:val="none" w:sz="0" w:space="0" w:color="auto"/>
            <w:bottom w:val="none" w:sz="0" w:space="0" w:color="auto"/>
            <w:right w:val="none" w:sz="0" w:space="0" w:color="auto"/>
          </w:divBdr>
        </w:div>
        <w:div w:id="1616597910">
          <w:marLeft w:val="0"/>
          <w:marRight w:val="0"/>
          <w:marTop w:val="0"/>
          <w:marBottom w:val="0"/>
          <w:divBdr>
            <w:top w:val="none" w:sz="0" w:space="0" w:color="auto"/>
            <w:left w:val="none" w:sz="0" w:space="0" w:color="auto"/>
            <w:bottom w:val="none" w:sz="0" w:space="0" w:color="auto"/>
            <w:right w:val="none" w:sz="0" w:space="0" w:color="auto"/>
          </w:divBdr>
        </w:div>
        <w:div w:id="250503992">
          <w:marLeft w:val="0"/>
          <w:marRight w:val="0"/>
          <w:marTop w:val="0"/>
          <w:marBottom w:val="0"/>
          <w:divBdr>
            <w:top w:val="none" w:sz="0" w:space="0" w:color="auto"/>
            <w:left w:val="none" w:sz="0" w:space="0" w:color="auto"/>
            <w:bottom w:val="none" w:sz="0" w:space="0" w:color="auto"/>
            <w:right w:val="none" w:sz="0" w:space="0" w:color="auto"/>
          </w:divBdr>
        </w:div>
        <w:div w:id="32312171">
          <w:marLeft w:val="0"/>
          <w:marRight w:val="0"/>
          <w:marTop w:val="0"/>
          <w:marBottom w:val="0"/>
          <w:divBdr>
            <w:top w:val="none" w:sz="0" w:space="0" w:color="auto"/>
            <w:left w:val="none" w:sz="0" w:space="0" w:color="auto"/>
            <w:bottom w:val="none" w:sz="0" w:space="0" w:color="auto"/>
            <w:right w:val="none" w:sz="0" w:space="0" w:color="auto"/>
          </w:divBdr>
        </w:div>
        <w:div w:id="912087707">
          <w:marLeft w:val="0"/>
          <w:marRight w:val="0"/>
          <w:marTop w:val="0"/>
          <w:marBottom w:val="0"/>
          <w:divBdr>
            <w:top w:val="none" w:sz="0" w:space="0" w:color="auto"/>
            <w:left w:val="none" w:sz="0" w:space="0" w:color="auto"/>
            <w:bottom w:val="none" w:sz="0" w:space="0" w:color="auto"/>
            <w:right w:val="none" w:sz="0" w:space="0" w:color="auto"/>
          </w:divBdr>
        </w:div>
        <w:div w:id="277566951">
          <w:marLeft w:val="0"/>
          <w:marRight w:val="0"/>
          <w:marTop w:val="0"/>
          <w:marBottom w:val="0"/>
          <w:divBdr>
            <w:top w:val="none" w:sz="0" w:space="0" w:color="auto"/>
            <w:left w:val="none" w:sz="0" w:space="0" w:color="auto"/>
            <w:bottom w:val="none" w:sz="0" w:space="0" w:color="auto"/>
            <w:right w:val="none" w:sz="0" w:space="0" w:color="auto"/>
          </w:divBdr>
        </w:div>
        <w:div w:id="2092002635">
          <w:marLeft w:val="0"/>
          <w:marRight w:val="0"/>
          <w:marTop w:val="0"/>
          <w:marBottom w:val="0"/>
          <w:divBdr>
            <w:top w:val="none" w:sz="0" w:space="0" w:color="auto"/>
            <w:left w:val="none" w:sz="0" w:space="0" w:color="auto"/>
            <w:bottom w:val="none" w:sz="0" w:space="0" w:color="auto"/>
            <w:right w:val="none" w:sz="0" w:space="0" w:color="auto"/>
          </w:divBdr>
        </w:div>
        <w:div w:id="920455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mith1@leed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Travis</dc:creator>
  <cp:keywords/>
  <dc:description/>
  <cp:lastModifiedBy>Elizabeth Travis</cp:lastModifiedBy>
  <cp:revision>2</cp:revision>
  <dcterms:created xsi:type="dcterms:W3CDTF">2026-01-15T11:33:00Z</dcterms:created>
  <dcterms:modified xsi:type="dcterms:W3CDTF">2026-01-15T11:33:00Z</dcterms:modified>
</cp:coreProperties>
</file>