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25AB" w14:textId="6721AE3C" w:rsidR="00BE66AD" w:rsidRDefault="00000000" w:rsidP="009B4A94">
      <w:pPr>
        <w:pStyle w:val="Heading1"/>
        <w:spacing w:before="76"/>
        <w:ind w:left="355"/>
        <w:jc w:val="center"/>
      </w:pPr>
      <w:r>
        <w:t>ABSTRACT</w:t>
      </w:r>
    </w:p>
    <w:p w14:paraId="3513D77B" w14:textId="77777777" w:rsidR="00BE66AD" w:rsidRDefault="00BE66AD" w:rsidP="009B4A94">
      <w:pPr>
        <w:pStyle w:val="BodyText"/>
        <w:spacing w:before="273"/>
        <w:rPr>
          <w:b/>
        </w:rPr>
      </w:pPr>
    </w:p>
    <w:p w14:paraId="52F61A73" w14:textId="06B60100" w:rsidR="00BE66AD" w:rsidRDefault="00000000" w:rsidP="009B4A94">
      <w:pPr>
        <w:pStyle w:val="BodyText"/>
        <w:spacing w:before="1"/>
        <w:ind w:left="337"/>
      </w:pPr>
      <w:r>
        <w:rPr>
          <w:b/>
        </w:rPr>
        <w:t>Title:</w:t>
      </w:r>
      <w:r>
        <w:rPr>
          <w:b/>
          <w:spacing w:val="-4"/>
        </w:rPr>
        <w:t xml:space="preserve"> </w:t>
      </w:r>
      <w:r w:rsidR="000428E0" w:rsidRPr="000428E0">
        <w:t xml:space="preserve">Co-Developing a Gymnastics Program as a Functional Therapy for </w:t>
      </w:r>
      <w:r w:rsidR="00870C14">
        <w:t>Youth</w:t>
      </w:r>
      <w:r w:rsidR="000428E0" w:rsidRPr="000428E0">
        <w:t xml:space="preserve"> with Idiopathic Scoliosis</w:t>
      </w:r>
    </w:p>
    <w:p w14:paraId="04572CF5" w14:textId="77777777" w:rsidR="000428E0" w:rsidRDefault="000428E0" w:rsidP="009B4A94">
      <w:pPr>
        <w:pStyle w:val="BodyText"/>
        <w:spacing w:before="1"/>
        <w:ind w:left="337"/>
      </w:pPr>
    </w:p>
    <w:p w14:paraId="46618DAF" w14:textId="662AB295" w:rsidR="00BE66AD" w:rsidRPr="00870C14" w:rsidRDefault="00000000" w:rsidP="009B4A94">
      <w:pPr>
        <w:ind w:left="337"/>
        <w:rPr>
          <w:sz w:val="24"/>
          <w:lang w:val="en-CA"/>
        </w:rPr>
      </w:pPr>
      <w:r w:rsidRPr="00870C14">
        <w:rPr>
          <w:b/>
          <w:sz w:val="24"/>
          <w:lang w:val="en-CA"/>
        </w:rPr>
        <w:t>Authors:</w:t>
      </w:r>
      <w:r w:rsidRPr="00870C14">
        <w:rPr>
          <w:b/>
          <w:spacing w:val="-3"/>
          <w:sz w:val="24"/>
          <w:lang w:val="en-CA"/>
        </w:rPr>
        <w:t xml:space="preserve"> </w:t>
      </w:r>
      <w:r w:rsidRPr="00870C14">
        <w:rPr>
          <w:b/>
          <w:sz w:val="24"/>
          <w:lang w:val="en-CA"/>
        </w:rPr>
        <w:t>*</w:t>
      </w:r>
      <w:r w:rsidR="000428E0" w:rsidRPr="00870C14">
        <w:rPr>
          <w:b/>
          <w:sz w:val="24"/>
          <w:lang w:val="en-CA"/>
        </w:rPr>
        <w:t>Matthieu Dagenais</w:t>
      </w:r>
      <w:r w:rsidR="00870C14" w:rsidRPr="00870C14">
        <w:rPr>
          <w:b/>
          <w:sz w:val="24"/>
          <w:vertAlign w:val="superscript"/>
          <w:lang w:val="en-CA"/>
        </w:rPr>
        <w:t>1</w:t>
      </w:r>
      <w:r w:rsidR="000428E0" w:rsidRPr="00870C14">
        <w:rPr>
          <w:b/>
          <w:sz w:val="24"/>
          <w:lang w:val="en-CA"/>
        </w:rPr>
        <w:t xml:space="preserve">, PhD, </w:t>
      </w:r>
      <w:r w:rsidR="000428E0" w:rsidRPr="00870C14">
        <w:rPr>
          <w:bCs/>
          <w:sz w:val="24"/>
          <w:lang w:val="en-CA"/>
        </w:rPr>
        <w:t>Rachel Gallant</w:t>
      </w:r>
      <w:r w:rsidR="00870C14" w:rsidRPr="00870C14">
        <w:rPr>
          <w:bCs/>
          <w:sz w:val="24"/>
          <w:vertAlign w:val="superscript"/>
          <w:lang w:val="en-CA"/>
        </w:rPr>
        <w:t>1</w:t>
      </w:r>
      <w:r w:rsidR="000428E0" w:rsidRPr="00870C14">
        <w:rPr>
          <w:bCs/>
          <w:sz w:val="24"/>
          <w:lang w:val="en-CA"/>
        </w:rPr>
        <w:t>, Olivia Parker</w:t>
      </w:r>
      <w:r w:rsidR="00870C14" w:rsidRPr="00870C14">
        <w:rPr>
          <w:bCs/>
          <w:sz w:val="24"/>
          <w:vertAlign w:val="superscript"/>
          <w:lang w:val="en-CA"/>
        </w:rPr>
        <w:t>1</w:t>
      </w:r>
      <w:r w:rsidR="000428E0" w:rsidRPr="00870C14">
        <w:rPr>
          <w:bCs/>
          <w:sz w:val="24"/>
          <w:lang w:val="en-CA"/>
        </w:rPr>
        <w:t>, PhD(c), Sean Locke</w:t>
      </w:r>
      <w:r w:rsidR="00870C14" w:rsidRPr="00870C14">
        <w:rPr>
          <w:bCs/>
          <w:sz w:val="24"/>
          <w:vertAlign w:val="superscript"/>
          <w:lang w:val="en-CA"/>
        </w:rPr>
        <w:t>1</w:t>
      </w:r>
      <w:r w:rsidR="000428E0" w:rsidRPr="00870C14">
        <w:rPr>
          <w:bCs/>
          <w:sz w:val="24"/>
          <w:lang w:val="en-CA"/>
        </w:rPr>
        <w:t>, PhD.</w:t>
      </w:r>
    </w:p>
    <w:p w14:paraId="27855F99" w14:textId="77777777" w:rsidR="00BE66AD" w:rsidRPr="00870C14" w:rsidRDefault="00BE66AD" w:rsidP="009B4A94">
      <w:pPr>
        <w:pStyle w:val="BodyText"/>
        <w:rPr>
          <w:lang w:val="en-CA"/>
        </w:rPr>
      </w:pPr>
    </w:p>
    <w:p w14:paraId="26CFE361" w14:textId="77777777" w:rsidR="00870C14" w:rsidRDefault="00000000" w:rsidP="009B4A94">
      <w:pPr>
        <w:pStyle w:val="Heading1"/>
        <w:ind w:firstLine="118"/>
        <w:rPr>
          <w:spacing w:val="-10"/>
        </w:rPr>
      </w:pPr>
      <w:r>
        <w:t>Affiliations</w:t>
      </w:r>
      <w:r>
        <w:rPr>
          <w:spacing w:val="-4"/>
        </w:rPr>
        <w:t xml:space="preserve"> </w:t>
      </w:r>
      <w:r>
        <w:rPr>
          <w:spacing w:val="-10"/>
        </w:rPr>
        <w:t>:</w:t>
      </w:r>
    </w:p>
    <w:p w14:paraId="0E4FE72B" w14:textId="2D90A687" w:rsidR="00870C14" w:rsidRPr="00870C14" w:rsidRDefault="00870C14" w:rsidP="009B4A94">
      <w:pPr>
        <w:pStyle w:val="Heading1"/>
        <w:ind w:firstLine="118"/>
        <w:rPr>
          <w:spacing w:val="-10"/>
        </w:rPr>
      </w:pPr>
      <w:r w:rsidRPr="00870C14">
        <w:rPr>
          <w:b w:val="0"/>
          <w:bCs w:val="0"/>
          <w:spacing w:val="-10"/>
        </w:rPr>
        <w:t xml:space="preserve">1: </w:t>
      </w:r>
      <w:r>
        <w:rPr>
          <w:b w:val="0"/>
          <w:bCs w:val="0"/>
          <w:spacing w:val="-10"/>
        </w:rPr>
        <w:t>Department of Kinesiology, Brock University, St. Catharines, Ontario, Canada</w:t>
      </w:r>
    </w:p>
    <w:p w14:paraId="15C2A603" w14:textId="77777777" w:rsidR="00BE66AD" w:rsidRDefault="00BE66AD" w:rsidP="009B4A94">
      <w:pPr>
        <w:pStyle w:val="BodyText"/>
      </w:pPr>
    </w:p>
    <w:p w14:paraId="67677E4E" w14:textId="6BF00C8E" w:rsidR="00BE66AD" w:rsidRPr="00870C14" w:rsidRDefault="00000000" w:rsidP="009B4A94">
      <w:pPr>
        <w:pStyle w:val="BodyText"/>
        <w:ind w:left="337"/>
      </w:pPr>
      <w:r w:rsidRPr="00870C14">
        <w:rPr>
          <w:b/>
        </w:rPr>
        <w:t xml:space="preserve">Background: </w:t>
      </w:r>
      <w:r w:rsidR="000428E0" w:rsidRPr="00870C14">
        <w:t>I</w:t>
      </w:r>
      <w:proofErr w:type="spellStart"/>
      <w:r w:rsidR="000428E0" w:rsidRPr="00870C14">
        <w:rPr>
          <w:lang w:val="en-CA"/>
        </w:rPr>
        <w:t>diopathic</w:t>
      </w:r>
      <w:proofErr w:type="spellEnd"/>
      <w:r w:rsidR="000428E0" w:rsidRPr="00870C14">
        <w:rPr>
          <w:lang w:val="en-CA"/>
        </w:rPr>
        <w:t xml:space="preserve"> scoliosis (IS) is a complex 3D structural disorder resulting in </w:t>
      </w:r>
      <w:r w:rsidR="000428E0" w:rsidRPr="00870C14">
        <w:rPr>
          <w:bCs/>
          <w:lang w:val="en-CA"/>
        </w:rPr>
        <w:t>a sideways curvature of the spine that can be debilitating</w:t>
      </w:r>
      <w:r w:rsidR="000428E0" w:rsidRPr="00870C14">
        <w:rPr>
          <w:lang w:val="en-CA"/>
        </w:rPr>
        <w:t xml:space="preserve">. For youth living with </w:t>
      </w:r>
      <w:r w:rsidR="00870C14" w:rsidRPr="00870C14">
        <w:rPr>
          <w:lang w:val="en-CA"/>
        </w:rPr>
        <w:t>IS</w:t>
      </w:r>
      <w:r w:rsidR="000428E0" w:rsidRPr="00870C14">
        <w:rPr>
          <w:lang w:val="en-CA"/>
        </w:rPr>
        <w:t xml:space="preserve"> physical activity may be beneficial to </w:t>
      </w:r>
      <w:r w:rsidR="000428E0" w:rsidRPr="00870C14">
        <w:t>mental and physical health, and research suggest</w:t>
      </w:r>
      <w:r w:rsidR="00870C14" w:rsidRPr="00870C14">
        <w:t>s</w:t>
      </w:r>
      <w:r w:rsidR="000428E0" w:rsidRPr="00870C14">
        <w:t xml:space="preserve"> gymnastics as advantageous for IS management.</w:t>
      </w:r>
    </w:p>
    <w:p w14:paraId="08655F8A" w14:textId="77777777" w:rsidR="00BE66AD" w:rsidRPr="00870C14" w:rsidRDefault="00BE66AD" w:rsidP="009B4A94">
      <w:pPr>
        <w:pStyle w:val="BodyText"/>
      </w:pPr>
    </w:p>
    <w:p w14:paraId="1826EC43" w14:textId="768A5010" w:rsidR="000428E0" w:rsidRPr="00870C14" w:rsidRDefault="00000000" w:rsidP="009B4A94">
      <w:pPr>
        <w:ind w:left="337"/>
        <w:contextualSpacing/>
        <w:rPr>
          <w:rFonts w:cs="Arial"/>
          <w:sz w:val="24"/>
          <w:szCs w:val="24"/>
        </w:rPr>
      </w:pPr>
      <w:r w:rsidRPr="00870C14">
        <w:rPr>
          <w:b/>
          <w:sz w:val="24"/>
          <w:szCs w:val="24"/>
        </w:rPr>
        <w:t>Objective:</w:t>
      </w:r>
      <w:r w:rsidRPr="00870C14">
        <w:rPr>
          <w:b/>
          <w:spacing w:val="-4"/>
          <w:sz w:val="24"/>
          <w:szCs w:val="24"/>
        </w:rPr>
        <w:t xml:space="preserve"> </w:t>
      </w:r>
      <w:r w:rsidR="000428E0" w:rsidRPr="00870C14">
        <w:rPr>
          <w:rFonts w:cs="Arial"/>
          <w:sz w:val="24"/>
          <w:szCs w:val="24"/>
        </w:rPr>
        <w:t>To engage youth with IS and their parents to co-develop a gymnastics program through a series of meetings.</w:t>
      </w:r>
    </w:p>
    <w:p w14:paraId="3A8784CB" w14:textId="77777777" w:rsidR="00BE66AD" w:rsidRPr="00870C14" w:rsidRDefault="00BE66AD" w:rsidP="009B4A94">
      <w:pPr>
        <w:pStyle w:val="BodyText"/>
      </w:pPr>
    </w:p>
    <w:p w14:paraId="5A0C599E" w14:textId="761EE98D" w:rsidR="000428E0" w:rsidRPr="00870C14" w:rsidRDefault="00000000" w:rsidP="009B4A94">
      <w:pPr>
        <w:ind w:left="337"/>
        <w:contextualSpacing/>
        <w:rPr>
          <w:rFonts w:cs="Calibri"/>
          <w:b/>
          <w:sz w:val="24"/>
          <w:szCs w:val="24"/>
        </w:rPr>
      </w:pPr>
      <w:r w:rsidRPr="00870C14">
        <w:rPr>
          <w:b/>
          <w:sz w:val="24"/>
          <w:szCs w:val="24"/>
        </w:rPr>
        <w:t xml:space="preserve">Methods: </w:t>
      </w:r>
      <w:r w:rsidR="000C7EA3" w:rsidRPr="004A688D">
        <w:rPr>
          <w:bCs/>
          <w:sz w:val="24"/>
          <w:szCs w:val="24"/>
        </w:rPr>
        <w:t>A series of three</w:t>
      </w:r>
      <w:r w:rsidR="000C7EA3">
        <w:rPr>
          <w:bCs/>
          <w:sz w:val="24"/>
          <w:szCs w:val="24"/>
        </w:rPr>
        <w:t xml:space="preserve"> co-develop meetings</w:t>
      </w:r>
      <w:r w:rsidR="000C7EA3">
        <w:rPr>
          <w:b/>
          <w:sz w:val="24"/>
          <w:szCs w:val="24"/>
        </w:rPr>
        <w:t xml:space="preserve"> </w:t>
      </w:r>
      <w:r w:rsidR="000C7EA3" w:rsidRPr="004A688D">
        <w:rPr>
          <w:bCs/>
          <w:sz w:val="24"/>
          <w:szCs w:val="24"/>
        </w:rPr>
        <w:t>occurred to identify barriers and facilitators to participating in a gymnastics program, determine the</w:t>
      </w:r>
      <w:r w:rsidR="00A01AD8" w:rsidRPr="004A688D">
        <w:rPr>
          <w:bCs/>
          <w:sz w:val="24"/>
          <w:szCs w:val="24"/>
        </w:rPr>
        <w:t xml:space="preserve"> content and structure of a gymnastics program, and to try the </w:t>
      </w:r>
      <w:r w:rsidR="006C3B75" w:rsidRPr="004A688D">
        <w:rPr>
          <w:bCs/>
          <w:sz w:val="24"/>
          <w:szCs w:val="24"/>
        </w:rPr>
        <w:t>proposed program out.</w:t>
      </w:r>
      <w:r w:rsidR="000C7EA3">
        <w:rPr>
          <w:b/>
          <w:sz w:val="24"/>
          <w:szCs w:val="24"/>
        </w:rPr>
        <w:t xml:space="preserve">   </w:t>
      </w:r>
    </w:p>
    <w:p w14:paraId="137525DE" w14:textId="77777777" w:rsidR="00E73B2C" w:rsidRPr="00870C14" w:rsidRDefault="00E73B2C" w:rsidP="009B4A94">
      <w:pPr>
        <w:rPr>
          <w:b/>
          <w:sz w:val="24"/>
          <w:szCs w:val="24"/>
        </w:rPr>
      </w:pPr>
    </w:p>
    <w:p w14:paraId="09B33752" w14:textId="368536E6" w:rsidR="00E73B2C" w:rsidRPr="00870C14" w:rsidRDefault="000428E0" w:rsidP="009B4A94">
      <w:pPr>
        <w:ind w:left="337"/>
        <w:rPr>
          <w:bCs/>
          <w:sz w:val="24"/>
          <w:szCs w:val="24"/>
        </w:rPr>
      </w:pPr>
      <w:r w:rsidRPr="00870C14">
        <w:rPr>
          <w:b/>
          <w:sz w:val="24"/>
          <w:szCs w:val="24"/>
        </w:rPr>
        <w:t xml:space="preserve">Results: </w:t>
      </w:r>
      <w:r w:rsidR="00E73B2C" w:rsidRPr="00870C14">
        <w:rPr>
          <w:bCs/>
          <w:sz w:val="24"/>
          <w:szCs w:val="24"/>
        </w:rPr>
        <w:t>Six youth living with IS and six parents attended all three sessions. Parents were eager to engage their youth in gymnastics</w:t>
      </w:r>
      <w:r w:rsidR="00B979A9">
        <w:rPr>
          <w:bCs/>
          <w:sz w:val="24"/>
          <w:szCs w:val="24"/>
        </w:rPr>
        <w:t xml:space="preserve"> and </w:t>
      </w:r>
      <w:r w:rsidR="00E73B2C" w:rsidRPr="00870C14">
        <w:rPr>
          <w:bCs/>
          <w:sz w:val="24"/>
          <w:szCs w:val="24"/>
        </w:rPr>
        <w:t xml:space="preserve">suggested this program could help youth engage socially with other youth living with IS. One youth who had previous experience with gymnastics provided deep insight that this was an introductory level for those wanting to start gymnastics. Once youth </w:t>
      </w:r>
      <w:r w:rsidR="00003A14">
        <w:rPr>
          <w:bCs/>
          <w:sz w:val="24"/>
          <w:szCs w:val="24"/>
        </w:rPr>
        <w:t xml:space="preserve">who </w:t>
      </w:r>
      <w:r w:rsidR="00E73B2C" w:rsidRPr="00870C14">
        <w:rPr>
          <w:bCs/>
          <w:sz w:val="24"/>
          <w:szCs w:val="24"/>
        </w:rPr>
        <w:t xml:space="preserve">participated in the </w:t>
      </w:r>
      <w:r w:rsidR="00003A14">
        <w:rPr>
          <w:bCs/>
          <w:sz w:val="24"/>
          <w:szCs w:val="24"/>
        </w:rPr>
        <w:t xml:space="preserve">co-developed </w:t>
      </w:r>
      <w:r w:rsidR="00E73B2C" w:rsidRPr="00870C14">
        <w:rPr>
          <w:bCs/>
          <w:sz w:val="24"/>
          <w:szCs w:val="24"/>
        </w:rPr>
        <w:t>gymnastics session, perceived the gymnastics exercises as more challenging</w:t>
      </w:r>
      <w:r w:rsidR="00D30C5B">
        <w:rPr>
          <w:bCs/>
          <w:sz w:val="24"/>
          <w:szCs w:val="24"/>
        </w:rPr>
        <w:t xml:space="preserve"> (in a positive way)</w:t>
      </w:r>
      <w:r w:rsidR="00E73B2C" w:rsidRPr="00870C14">
        <w:rPr>
          <w:bCs/>
          <w:sz w:val="24"/>
          <w:szCs w:val="24"/>
        </w:rPr>
        <w:t xml:space="preserve"> than the gymnastics videos.</w:t>
      </w:r>
      <w:r w:rsidR="004A688D">
        <w:rPr>
          <w:bCs/>
          <w:sz w:val="24"/>
          <w:szCs w:val="24"/>
        </w:rPr>
        <w:t xml:space="preserve"> Overall, youth enjoyed the group-based gymnastics session as this provided opportunity to engage socially with other youth living with AIS and to participate in the gymnastics exercises.</w:t>
      </w:r>
      <w:r w:rsidR="00E73B2C" w:rsidRPr="00870C14">
        <w:rPr>
          <w:bCs/>
          <w:sz w:val="24"/>
          <w:szCs w:val="24"/>
        </w:rPr>
        <w:t xml:space="preserve"> </w:t>
      </w:r>
    </w:p>
    <w:p w14:paraId="6F81CE7C" w14:textId="77777777" w:rsidR="00BE66AD" w:rsidRPr="00870C14" w:rsidRDefault="00BE66AD" w:rsidP="009B4A94">
      <w:pPr>
        <w:pStyle w:val="BodyText"/>
        <w:spacing w:before="1"/>
      </w:pPr>
    </w:p>
    <w:p w14:paraId="61DB4C4D" w14:textId="5045EF72" w:rsidR="00BE66AD" w:rsidRPr="00870C14" w:rsidRDefault="00000000" w:rsidP="009B4A94">
      <w:pPr>
        <w:pStyle w:val="BodyText"/>
        <w:spacing w:before="1"/>
        <w:ind w:left="337"/>
      </w:pPr>
      <w:r w:rsidRPr="00870C14">
        <w:rPr>
          <w:b/>
        </w:rPr>
        <w:t>Conclusion</w:t>
      </w:r>
      <w:r w:rsidRPr="00870C14">
        <w:t xml:space="preserve">: </w:t>
      </w:r>
      <w:r w:rsidR="00DB349E">
        <w:t>The e</w:t>
      </w:r>
      <w:r w:rsidR="00E73B2C" w:rsidRPr="00870C14">
        <w:t>xperiential opportunit</w:t>
      </w:r>
      <w:r w:rsidR="00DB349E">
        <w:t>y</w:t>
      </w:r>
      <w:r w:rsidR="00E73B2C" w:rsidRPr="00870C14">
        <w:t xml:space="preserve"> </w:t>
      </w:r>
      <w:r w:rsidR="00DB349E">
        <w:t xml:space="preserve">allowed youth to provide </w:t>
      </w:r>
      <w:r w:rsidR="00E73B2C" w:rsidRPr="00870C14">
        <w:t>rich insight</w:t>
      </w:r>
      <w:r w:rsidR="00DB349E">
        <w:t xml:space="preserve"> into the types of exercises they would want</w:t>
      </w:r>
      <w:r w:rsidR="007B3189">
        <w:t xml:space="preserve"> to do and potential barriers to participation. </w:t>
      </w:r>
      <w:r w:rsidR="00870C14" w:rsidRPr="00870C14">
        <w:t xml:space="preserve">Next steps will be to </w:t>
      </w:r>
      <w:r w:rsidR="007B3189">
        <w:t xml:space="preserve">run </w:t>
      </w:r>
      <w:r w:rsidR="00870C14" w:rsidRPr="00870C14">
        <w:t>a second focus group</w:t>
      </w:r>
      <w:r w:rsidR="007B3189">
        <w:t xml:space="preserve">, then </w:t>
      </w:r>
      <w:r w:rsidR="00757AF7">
        <w:t>examine proof-of-concept</w:t>
      </w:r>
      <w:r w:rsidR="00870C14" w:rsidRPr="00870C14">
        <w:t>.</w:t>
      </w:r>
    </w:p>
    <w:p w14:paraId="350B1D7C" w14:textId="77777777" w:rsidR="00BE66AD" w:rsidRDefault="00BE66AD" w:rsidP="009B4A94">
      <w:pPr>
        <w:pStyle w:val="BodyText"/>
      </w:pPr>
    </w:p>
    <w:p w14:paraId="0676ED06" w14:textId="798DFF08" w:rsidR="00BE66AD" w:rsidRDefault="00000000" w:rsidP="009B4A94">
      <w:pPr>
        <w:ind w:left="337"/>
        <w:rPr>
          <w:b/>
          <w:sz w:val="24"/>
        </w:rPr>
      </w:pPr>
      <w:r>
        <w:rPr>
          <w:b/>
          <w:sz w:val="24"/>
        </w:rPr>
        <w:t>Corresponding</w:t>
      </w:r>
      <w:r>
        <w:rPr>
          <w:b/>
          <w:spacing w:val="-6"/>
          <w:sz w:val="24"/>
        </w:rPr>
        <w:t xml:space="preserve"> </w:t>
      </w:r>
      <w:r>
        <w:rPr>
          <w:b/>
          <w:sz w:val="24"/>
        </w:rPr>
        <w:t>Author:</w:t>
      </w:r>
      <w:r>
        <w:rPr>
          <w:b/>
          <w:spacing w:val="-4"/>
          <w:sz w:val="24"/>
        </w:rPr>
        <w:t xml:space="preserve"> </w:t>
      </w:r>
      <w:r w:rsidR="00870C14">
        <w:rPr>
          <w:b/>
          <w:sz w:val="24"/>
        </w:rPr>
        <w:t>Matthieu Dagenais</w:t>
      </w:r>
      <w:r>
        <w:rPr>
          <w:b/>
          <w:sz w:val="24"/>
        </w:rPr>
        <w:t>,</w:t>
      </w:r>
      <w:r>
        <w:rPr>
          <w:b/>
          <w:spacing w:val="-3"/>
          <w:sz w:val="24"/>
        </w:rPr>
        <w:t xml:space="preserve"> </w:t>
      </w:r>
      <w:r>
        <w:rPr>
          <w:b/>
          <w:spacing w:val="-5"/>
          <w:sz w:val="24"/>
        </w:rPr>
        <w:t>PhD</w:t>
      </w:r>
    </w:p>
    <w:sectPr w:rsidR="00BE66AD">
      <w:type w:val="continuous"/>
      <w:pgSz w:w="12240" w:h="15840"/>
      <w:pgMar w:top="134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CED"/>
    <w:multiLevelType w:val="hybridMultilevel"/>
    <w:tmpl w:val="5C9428A2"/>
    <w:lvl w:ilvl="0" w:tplc="7FBA8060">
      <w:start w:val="1"/>
      <w:numFmt w:val="decimal"/>
      <w:lvlText w:val="%1."/>
      <w:lvlJc w:val="left"/>
      <w:pPr>
        <w:ind w:left="579" w:hanging="360"/>
      </w:pPr>
      <w:rPr>
        <w:rFonts w:hint="default"/>
      </w:rPr>
    </w:lvl>
    <w:lvl w:ilvl="1" w:tplc="10090019" w:tentative="1">
      <w:start w:val="1"/>
      <w:numFmt w:val="lowerLetter"/>
      <w:lvlText w:val="%2."/>
      <w:lvlJc w:val="left"/>
      <w:pPr>
        <w:ind w:left="1299" w:hanging="360"/>
      </w:pPr>
    </w:lvl>
    <w:lvl w:ilvl="2" w:tplc="1009001B" w:tentative="1">
      <w:start w:val="1"/>
      <w:numFmt w:val="lowerRoman"/>
      <w:lvlText w:val="%3."/>
      <w:lvlJc w:val="right"/>
      <w:pPr>
        <w:ind w:left="2019" w:hanging="180"/>
      </w:pPr>
    </w:lvl>
    <w:lvl w:ilvl="3" w:tplc="1009000F" w:tentative="1">
      <w:start w:val="1"/>
      <w:numFmt w:val="decimal"/>
      <w:lvlText w:val="%4."/>
      <w:lvlJc w:val="left"/>
      <w:pPr>
        <w:ind w:left="2739" w:hanging="360"/>
      </w:pPr>
    </w:lvl>
    <w:lvl w:ilvl="4" w:tplc="10090019" w:tentative="1">
      <w:start w:val="1"/>
      <w:numFmt w:val="lowerLetter"/>
      <w:lvlText w:val="%5."/>
      <w:lvlJc w:val="left"/>
      <w:pPr>
        <w:ind w:left="3459" w:hanging="360"/>
      </w:pPr>
    </w:lvl>
    <w:lvl w:ilvl="5" w:tplc="1009001B" w:tentative="1">
      <w:start w:val="1"/>
      <w:numFmt w:val="lowerRoman"/>
      <w:lvlText w:val="%6."/>
      <w:lvlJc w:val="right"/>
      <w:pPr>
        <w:ind w:left="4179" w:hanging="180"/>
      </w:pPr>
    </w:lvl>
    <w:lvl w:ilvl="6" w:tplc="1009000F" w:tentative="1">
      <w:start w:val="1"/>
      <w:numFmt w:val="decimal"/>
      <w:lvlText w:val="%7."/>
      <w:lvlJc w:val="left"/>
      <w:pPr>
        <w:ind w:left="4899" w:hanging="360"/>
      </w:pPr>
    </w:lvl>
    <w:lvl w:ilvl="7" w:tplc="10090019" w:tentative="1">
      <w:start w:val="1"/>
      <w:numFmt w:val="lowerLetter"/>
      <w:lvlText w:val="%8."/>
      <w:lvlJc w:val="left"/>
      <w:pPr>
        <w:ind w:left="5619" w:hanging="360"/>
      </w:pPr>
    </w:lvl>
    <w:lvl w:ilvl="8" w:tplc="1009001B" w:tentative="1">
      <w:start w:val="1"/>
      <w:numFmt w:val="lowerRoman"/>
      <w:lvlText w:val="%9."/>
      <w:lvlJc w:val="right"/>
      <w:pPr>
        <w:ind w:left="6339" w:hanging="180"/>
      </w:pPr>
    </w:lvl>
  </w:abstractNum>
  <w:abstractNum w:abstractNumId="1" w15:restartNumberingAfterBreak="0">
    <w:nsid w:val="43420F1C"/>
    <w:multiLevelType w:val="hybridMultilevel"/>
    <w:tmpl w:val="A89253B4"/>
    <w:lvl w:ilvl="0" w:tplc="B002C7DA">
      <w:start w:val="1"/>
      <w:numFmt w:val="decimal"/>
      <w:lvlText w:val="%1."/>
      <w:lvlJc w:val="left"/>
      <w:pPr>
        <w:ind w:left="697" w:hanging="360"/>
      </w:pPr>
      <w:rPr>
        <w:rFonts w:hint="default"/>
        <w:b w:val="0"/>
      </w:rPr>
    </w:lvl>
    <w:lvl w:ilvl="1" w:tplc="10090019" w:tentative="1">
      <w:start w:val="1"/>
      <w:numFmt w:val="lowerLetter"/>
      <w:lvlText w:val="%2."/>
      <w:lvlJc w:val="left"/>
      <w:pPr>
        <w:ind w:left="1417" w:hanging="360"/>
      </w:pPr>
    </w:lvl>
    <w:lvl w:ilvl="2" w:tplc="1009001B" w:tentative="1">
      <w:start w:val="1"/>
      <w:numFmt w:val="lowerRoman"/>
      <w:lvlText w:val="%3."/>
      <w:lvlJc w:val="right"/>
      <w:pPr>
        <w:ind w:left="2137" w:hanging="180"/>
      </w:pPr>
    </w:lvl>
    <w:lvl w:ilvl="3" w:tplc="1009000F" w:tentative="1">
      <w:start w:val="1"/>
      <w:numFmt w:val="decimal"/>
      <w:lvlText w:val="%4."/>
      <w:lvlJc w:val="left"/>
      <w:pPr>
        <w:ind w:left="2857" w:hanging="360"/>
      </w:pPr>
    </w:lvl>
    <w:lvl w:ilvl="4" w:tplc="10090019" w:tentative="1">
      <w:start w:val="1"/>
      <w:numFmt w:val="lowerLetter"/>
      <w:lvlText w:val="%5."/>
      <w:lvlJc w:val="left"/>
      <w:pPr>
        <w:ind w:left="3577" w:hanging="360"/>
      </w:pPr>
    </w:lvl>
    <w:lvl w:ilvl="5" w:tplc="1009001B" w:tentative="1">
      <w:start w:val="1"/>
      <w:numFmt w:val="lowerRoman"/>
      <w:lvlText w:val="%6."/>
      <w:lvlJc w:val="right"/>
      <w:pPr>
        <w:ind w:left="4297" w:hanging="180"/>
      </w:pPr>
    </w:lvl>
    <w:lvl w:ilvl="6" w:tplc="1009000F" w:tentative="1">
      <w:start w:val="1"/>
      <w:numFmt w:val="decimal"/>
      <w:lvlText w:val="%7."/>
      <w:lvlJc w:val="left"/>
      <w:pPr>
        <w:ind w:left="5017" w:hanging="360"/>
      </w:pPr>
    </w:lvl>
    <w:lvl w:ilvl="7" w:tplc="10090019" w:tentative="1">
      <w:start w:val="1"/>
      <w:numFmt w:val="lowerLetter"/>
      <w:lvlText w:val="%8."/>
      <w:lvlJc w:val="left"/>
      <w:pPr>
        <w:ind w:left="5737" w:hanging="360"/>
      </w:pPr>
    </w:lvl>
    <w:lvl w:ilvl="8" w:tplc="1009001B" w:tentative="1">
      <w:start w:val="1"/>
      <w:numFmt w:val="lowerRoman"/>
      <w:lvlText w:val="%9."/>
      <w:lvlJc w:val="right"/>
      <w:pPr>
        <w:ind w:left="6457" w:hanging="180"/>
      </w:pPr>
    </w:lvl>
  </w:abstractNum>
  <w:abstractNum w:abstractNumId="2" w15:restartNumberingAfterBreak="0">
    <w:nsid w:val="57243F87"/>
    <w:multiLevelType w:val="hybridMultilevel"/>
    <w:tmpl w:val="C7660722"/>
    <w:lvl w:ilvl="0" w:tplc="3E162340">
      <w:start w:val="1"/>
      <w:numFmt w:val="decimal"/>
      <w:lvlText w:val="%1."/>
      <w:lvlJc w:val="left"/>
      <w:pPr>
        <w:ind w:left="579" w:hanging="360"/>
      </w:pPr>
      <w:rPr>
        <w:rFonts w:hint="default"/>
      </w:rPr>
    </w:lvl>
    <w:lvl w:ilvl="1" w:tplc="10090019" w:tentative="1">
      <w:start w:val="1"/>
      <w:numFmt w:val="lowerLetter"/>
      <w:lvlText w:val="%2."/>
      <w:lvlJc w:val="left"/>
      <w:pPr>
        <w:ind w:left="1299" w:hanging="360"/>
      </w:pPr>
    </w:lvl>
    <w:lvl w:ilvl="2" w:tplc="1009001B" w:tentative="1">
      <w:start w:val="1"/>
      <w:numFmt w:val="lowerRoman"/>
      <w:lvlText w:val="%3."/>
      <w:lvlJc w:val="right"/>
      <w:pPr>
        <w:ind w:left="2019" w:hanging="180"/>
      </w:pPr>
    </w:lvl>
    <w:lvl w:ilvl="3" w:tplc="1009000F" w:tentative="1">
      <w:start w:val="1"/>
      <w:numFmt w:val="decimal"/>
      <w:lvlText w:val="%4."/>
      <w:lvlJc w:val="left"/>
      <w:pPr>
        <w:ind w:left="2739" w:hanging="360"/>
      </w:pPr>
    </w:lvl>
    <w:lvl w:ilvl="4" w:tplc="10090019" w:tentative="1">
      <w:start w:val="1"/>
      <w:numFmt w:val="lowerLetter"/>
      <w:lvlText w:val="%5."/>
      <w:lvlJc w:val="left"/>
      <w:pPr>
        <w:ind w:left="3459" w:hanging="360"/>
      </w:pPr>
    </w:lvl>
    <w:lvl w:ilvl="5" w:tplc="1009001B" w:tentative="1">
      <w:start w:val="1"/>
      <w:numFmt w:val="lowerRoman"/>
      <w:lvlText w:val="%6."/>
      <w:lvlJc w:val="right"/>
      <w:pPr>
        <w:ind w:left="4179" w:hanging="180"/>
      </w:pPr>
    </w:lvl>
    <w:lvl w:ilvl="6" w:tplc="1009000F" w:tentative="1">
      <w:start w:val="1"/>
      <w:numFmt w:val="decimal"/>
      <w:lvlText w:val="%7."/>
      <w:lvlJc w:val="left"/>
      <w:pPr>
        <w:ind w:left="4899" w:hanging="360"/>
      </w:pPr>
    </w:lvl>
    <w:lvl w:ilvl="7" w:tplc="10090019" w:tentative="1">
      <w:start w:val="1"/>
      <w:numFmt w:val="lowerLetter"/>
      <w:lvlText w:val="%8."/>
      <w:lvlJc w:val="left"/>
      <w:pPr>
        <w:ind w:left="5619" w:hanging="360"/>
      </w:pPr>
    </w:lvl>
    <w:lvl w:ilvl="8" w:tplc="1009001B" w:tentative="1">
      <w:start w:val="1"/>
      <w:numFmt w:val="lowerRoman"/>
      <w:lvlText w:val="%9."/>
      <w:lvlJc w:val="right"/>
      <w:pPr>
        <w:ind w:left="6339" w:hanging="180"/>
      </w:pPr>
    </w:lvl>
  </w:abstractNum>
  <w:num w:numId="1" w16cid:durableId="742025864">
    <w:abstractNumId w:val="2"/>
  </w:num>
  <w:num w:numId="2" w16cid:durableId="1811437215">
    <w:abstractNumId w:val="1"/>
  </w:num>
  <w:num w:numId="3" w16cid:durableId="175435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AD"/>
    <w:rsid w:val="00003A14"/>
    <w:rsid w:val="000428E0"/>
    <w:rsid w:val="00055B4B"/>
    <w:rsid w:val="000C7EA3"/>
    <w:rsid w:val="001A40F3"/>
    <w:rsid w:val="001F6F94"/>
    <w:rsid w:val="00440A52"/>
    <w:rsid w:val="004573CD"/>
    <w:rsid w:val="004A688D"/>
    <w:rsid w:val="00584258"/>
    <w:rsid w:val="006A1FFE"/>
    <w:rsid w:val="006C3B75"/>
    <w:rsid w:val="00757AF7"/>
    <w:rsid w:val="007B3189"/>
    <w:rsid w:val="00870C14"/>
    <w:rsid w:val="009B4A94"/>
    <w:rsid w:val="009C20F0"/>
    <w:rsid w:val="009F54B4"/>
    <w:rsid w:val="00A01AD8"/>
    <w:rsid w:val="00B20738"/>
    <w:rsid w:val="00B979A9"/>
    <w:rsid w:val="00BE66AD"/>
    <w:rsid w:val="00D0137E"/>
    <w:rsid w:val="00D30C5B"/>
    <w:rsid w:val="00DB349E"/>
    <w:rsid w:val="00E73B2C"/>
    <w:rsid w:val="00FA1143"/>
    <w:rsid w:val="00FE26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0785"/>
  <w15:docId w15:val="{103DED8E-299D-47E4-AEEB-6D5204A2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C7EA3"/>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7EA3"/>
    <w:rPr>
      <w:sz w:val="16"/>
      <w:szCs w:val="16"/>
    </w:rPr>
  </w:style>
  <w:style w:type="paragraph" w:styleId="CommentText">
    <w:name w:val="annotation text"/>
    <w:basedOn w:val="Normal"/>
    <w:link w:val="CommentTextChar"/>
    <w:uiPriority w:val="99"/>
    <w:unhideWhenUsed/>
    <w:rsid w:val="000C7EA3"/>
    <w:rPr>
      <w:sz w:val="20"/>
      <w:szCs w:val="20"/>
    </w:rPr>
  </w:style>
  <w:style w:type="character" w:customStyle="1" w:styleId="CommentTextChar">
    <w:name w:val="Comment Text Char"/>
    <w:basedOn w:val="DefaultParagraphFont"/>
    <w:link w:val="CommentText"/>
    <w:uiPriority w:val="99"/>
    <w:rsid w:val="000C7E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7EA3"/>
    <w:rPr>
      <w:b/>
      <w:bCs/>
    </w:rPr>
  </w:style>
  <w:style w:type="character" w:customStyle="1" w:styleId="CommentSubjectChar">
    <w:name w:val="Comment Subject Char"/>
    <w:basedOn w:val="CommentTextChar"/>
    <w:link w:val="CommentSubject"/>
    <w:uiPriority w:val="99"/>
    <w:semiHidden/>
    <w:rsid w:val="000C7EA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1696</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IBTN2016</dc:creator>
  <cp:lastModifiedBy>Matthieu Dagenais</cp:lastModifiedBy>
  <cp:revision>4</cp:revision>
  <dcterms:created xsi:type="dcterms:W3CDTF">2026-01-24T17:22:00Z</dcterms:created>
  <dcterms:modified xsi:type="dcterms:W3CDTF">2026-01-24T17:34:00Z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Acrobat PDFMaker 23 for Word</vt:lpwstr>
  </property>
  <property fmtid="{D5CDD505-2E9C-101B-9397-08002B2CF9AE}" pid="4" name="LastSaved">
    <vt:filetime>2026-01-21T00:00:00Z</vt:filetime>
  </property>
  <property fmtid="{D5CDD505-2E9C-101B-9397-08002B2CF9AE}" pid="5" name="Producer">
    <vt:lpwstr>Adobe PDF Library 23.6.136</vt:lpwstr>
  </property>
  <property fmtid="{D5CDD505-2E9C-101B-9397-08002B2CF9AE}" pid="6" name="SourceModified">
    <vt:lpwstr>D:20231024134833</vt:lpwstr>
  </property>
</Properties>
</file>