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Work Sans" w:cs="Work Sans" w:eastAsia="Work Sans" w:hAnsi="Work Sans"/>
          <w:sz w:val="34"/>
          <w:szCs w:val="34"/>
        </w:rPr>
      </w:pPr>
      <w:r w:rsidDel="00000000" w:rsidR="00000000" w:rsidRPr="00000000">
        <w:rPr>
          <w:rFonts w:ascii="Work Sans" w:cs="Work Sans" w:eastAsia="Work Sans" w:hAnsi="Work Sans"/>
          <w:b w:val="1"/>
          <w:color w:val="35ae77"/>
          <w:sz w:val="34"/>
          <w:szCs w:val="34"/>
          <w:rtl w:val="0"/>
        </w:rPr>
        <w:t xml:space="preserve">Checklist : Visite d’un appartement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Work Sans" w:cs="Work Sans" w:eastAsia="Work Sans" w:hAnsi="Work Sans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Work Sans" w:cs="Work Sans" w:eastAsia="Work Sans" w:hAnsi="Work Sans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Fonts w:ascii="Work Sans" w:cs="Work Sans" w:eastAsia="Work Sans" w:hAnsi="Work Sans"/>
          <w:b w:val="1"/>
          <w:color w:val="173753"/>
          <w:rtl w:val="0"/>
        </w:rPr>
        <w:t xml:space="preserve">Adresse du logement</w:t>
      </w: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Work Sans" w:cs="Work Sans" w:eastAsia="Work Sans" w:hAnsi="Work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Work Sans" w:cs="Work Sans" w:eastAsia="Work Sans" w:hAnsi="Work Sans"/>
          <w:b w:val="1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Work Sans" w:cs="Work Sans" w:eastAsia="Work Sans" w:hAnsi="Work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Fonts w:ascii="Work Sans" w:cs="Work Sans" w:eastAsia="Work Sans" w:hAnsi="Work Sans"/>
          <w:b w:val="1"/>
          <w:color w:val="173753"/>
          <w:rtl w:val="0"/>
        </w:rPr>
        <w:t xml:space="preserve">Date de la visite</w:t>
      </w: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Work Sans" w:cs="Work Sans" w:eastAsia="Work Sans" w:hAnsi="Work Sans"/>
          <w:sz w:val="28"/>
          <w:szCs w:val="28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__ /__ 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Work Sans" w:cs="Work Sans" w:eastAsia="Work Sans" w:hAnsi="Work Sans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6"/>
        </w:numPr>
        <w:ind w:left="720" w:hanging="360"/>
        <w:rPr>
          <w:rFonts w:ascii="Work Sans" w:cs="Work Sans" w:eastAsia="Work Sans" w:hAnsi="Work Sans"/>
          <w:color w:val="173753"/>
        </w:rPr>
      </w:pPr>
      <w:r w:rsidDel="00000000" w:rsidR="00000000" w:rsidRPr="00000000">
        <w:rPr>
          <w:rFonts w:ascii="Work Sans" w:cs="Work Sans" w:eastAsia="Work Sans" w:hAnsi="Work Sans"/>
          <w:b w:val="1"/>
          <w:color w:val="173753"/>
          <w:rtl w:val="0"/>
        </w:rPr>
        <w:t xml:space="preserve">L’environnement</w:t>
      </w:r>
      <w:r w:rsidDel="00000000" w:rsidR="00000000" w:rsidRPr="00000000">
        <w:rPr>
          <w:rFonts w:ascii="Work Sans" w:cs="Work Sans" w:eastAsia="Work Sans" w:hAnsi="Work Sans"/>
          <w:color w:val="173753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color w:val="173753"/>
          <w:rtl w:val="0"/>
        </w:rPr>
        <w:t xml:space="preserve">Tout d’abord concentrez-vous sur les caractéristiques extérieures du bien : les commerces, transports, et nuisances sonores éventuelles. N’hésitez pas à visiter le quartier en soirée afin de savoir si vous vous sentez en sécurité et si le quartier est animé.</w:t>
      </w:r>
      <w:r w:rsidDel="00000000" w:rsidR="00000000" w:rsidRPr="00000000">
        <w:rPr>
          <w:rFonts w:ascii="Work Sans" w:cs="Work Sans" w:eastAsia="Work Sans" w:hAnsi="Work Sans"/>
          <w:rtl w:val="0"/>
        </w:rPr>
        <w:t xml:space="preserve"> </w:t>
      </w:r>
    </w:p>
    <w:p w:rsidR="00000000" w:rsidDel="00000000" w:rsidP="00000000" w:rsidRDefault="00000000" w:rsidRPr="00000000" w14:paraId="0000000F">
      <w:pPr>
        <w:jc w:val="both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50"/>
        <w:gridCol w:w="1785"/>
        <w:gridCol w:w="1860"/>
        <w:gridCol w:w="1725"/>
        <w:tblGridChange w:id="0">
          <w:tblGrid>
            <w:gridCol w:w="4050"/>
            <w:gridCol w:w="1785"/>
            <w:gridCol w:w="1860"/>
            <w:gridCol w:w="1725"/>
          </w:tblGrid>
        </w:tblGridChange>
      </w:tblGrid>
      <w:tr>
        <w:trPr>
          <w:trHeight w:val="621.12" w:hRule="atLeast"/>
        </w:trPr>
        <w:tc>
          <w:tcPr>
            <w:shd w:fill="35ae7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Work Sans" w:cs="Work Sans" w:eastAsia="Work Sans" w:hAnsi="Work Sans"/>
                <w:color w:val="173753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rtl w:val="0"/>
              </w:rPr>
              <w:t xml:space="preserve">Informations sur l’environnement</w:t>
            </w:r>
            <w:r w:rsidDel="00000000" w:rsidR="00000000" w:rsidRPr="00000000">
              <w:rPr>
                <w:rFonts w:ascii="Work Sans" w:cs="Work Sans" w:eastAsia="Work Sans" w:hAnsi="Work Sans"/>
                <w:color w:val="173753"/>
                <w:rtl w:val="0"/>
              </w:rPr>
              <w:t xml:space="preserve"> </w:t>
            </w:r>
          </w:p>
        </w:tc>
        <w:tc>
          <w:tcPr>
            <w:shd w:fill="35ae7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Work Sans" w:cs="Work Sans" w:eastAsia="Work Sans" w:hAnsi="Work Sans"/>
                <w:b w:val="1"/>
                <w:color w:val="173753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rtl w:val="0"/>
              </w:rPr>
              <w:t xml:space="preserve">- 5 min</w:t>
            </w:r>
          </w:p>
        </w:tc>
        <w:tc>
          <w:tcPr>
            <w:shd w:fill="35ae7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Work Sans" w:cs="Work Sans" w:eastAsia="Work Sans" w:hAnsi="Work Sans"/>
                <w:b w:val="1"/>
                <w:color w:val="173753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rtl w:val="0"/>
              </w:rPr>
              <w:t xml:space="preserve">entre 5 et 10 min</w:t>
            </w:r>
          </w:p>
        </w:tc>
        <w:tc>
          <w:tcPr>
            <w:shd w:fill="35ae7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Work Sans" w:cs="Work Sans" w:eastAsia="Work Sans" w:hAnsi="Work Sans"/>
                <w:b w:val="1"/>
                <w:color w:val="173753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rtl w:val="0"/>
              </w:rPr>
              <w:t xml:space="preserve">+ 10 min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b w:val="1"/>
                <w:color w:val="173753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highlight w:val="white"/>
                <w:rtl w:val="0"/>
              </w:rPr>
              <w:t xml:space="preserve">Distance avec un transport en commun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Work Sans" w:cs="Work Sans" w:eastAsia="Work Sans" w:hAnsi="Work Sans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Work Sans" w:cs="Work Sans" w:eastAsia="Work Sans" w:hAnsi="Work Sans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Work Sans" w:cs="Work Sans" w:eastAsia="Work Sans" w:hAnsi="Work Sans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b w:val="1"/>
                <w:color w:val="173753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Distance avec une borne </w:t>
            </w: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vélo</w:t>
            </w: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 libre-service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Work Sans" w:cs="Work Sans" w:eastAsia="Work Sans" w:hAnsi="Work Sans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Work Sans" w:cs="Work Sans" w:eastAsia="Work Sans" w:hAnsi="Work Sans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Work Sans" w:cs="Work Sans" w:eastAsia="Work Sans" w:hAnsi="Work Sans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Parking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i w:val="1"/>
                <w:color w:val="173753"/>
                <w:sz w:val="18"/>
                <w:szCs w:val="18"/>
              </w:rPr>
            </w:pPr>
            <w:r w:rsidDel="00000000" w:rsidR="00000000" w:rsidRPr="00000000">
              <w:rPr>
                <w:rFonts w:ascii="Work Sans" w:cs="Work Sans" w:eastAsia="Work Sans" w:hAnsi="Work Sans"/>
                <w:i w:val="1"/>
                <w:color w:val="173753"/>
                <w:sz w:val="16"/>
                <w:szCs w:val="16"/>
                <w:rtl w:val="0"/>
              </w:rPr>
              <w:t xml:space="preserve">Le prix d'une carte résident, le temps pour trouver une 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Work Sans" w:cs="Work Sans" w:eastAsia="Work Sans" w:hAnsi="Work Sans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Commerce de proximité</w:t>
            </w:r>
            <w:r w:rsidDel="00000000" w:rsidR="00000000" w:rsidRPr="00000000">
              <w:rPr>
                <w:rFonts w:ascii="Work Sans" w:cs="Work Sans" w:eastAsia="Work Sans" w:hAnsi="Work Sans"/>
                <w:color w:val="173753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i w:val="1"/>
                <w:color w:val="173753"/>
                <w:sz w:val="18"/>
                <w:szCs w:val="18"/>
              </w:rPr>
            </w:pPr>
            <w:r w:rsidDel="00000000" w:rsidR="00000000" w:rsidRPr="00000000">
              <w:rPr>
                <w:rFonts w:ascii="Work Sans" w:cs="Work Sans" w:eastAsia="Work Sans" w:hAnsi="Work Sans"/>
                <w:i w:val="1"/>
                <w:color w:val="173753"/>
                <w:sz w:val="16"/>
                <w:szCs w:val="16"/>
                <w:rtl w:val="0"/>
              </w:rPr>
              <w:t xml:space="preserve">Supermarché/pharmacie/boulangerie, pouvez-vous faire vos courses à pied 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Le quartier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i w:val="1"/>
                <w:color w:val="173753"/>
                <w:sz w:val="16"/>
                <w:szCs w:val="16"/>
              </w:rPr>
            </w:pPr>
            <w:r w:rsidDel="00000000" w:rsidR="00000000" w:rsidRPr="00000000">
              <w:rPr>
                <w:rFonts w:ascii="Work Sans" w:cs="Work Sans" w:eastAsia="Work Sans" w:hAnsi="Work Sans"/>
                <w:i w:val="1"/>
                <w:color w:val="173753"/>
                <w:sz w:val="16"/>
                <w:szCs w:val="16"/>
                <w:rtl w:val="0"/>
              </w:rPr>
              <w:t xml:space="preserve">Vous sentez-vous en sécurité (le soir en particulier) ? N’hésitez pas à vous promener dans le quartier à des heures différentes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Les nuisances sonores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i w:val="1"/>
                <w:color w:val="173753"/>
                <w:sz w:val="16"/>
                <w:szCs w:val="16"/>
              </w:rPr>
            </w:pPr>
            <w:r w:rsidDel="00000000" w:rsidR="00000000" w:rsidRPr="00000000">
              <w:rPr>
                <w:rFonts w:ascii="Work Sans" w:cs="Work Sans" w:eastAsia="Work Sans" w:hAnsi="Work Sans"/>
                <w:i w:val="1"/>
                <w:color w:val="173753"/>
                <w:sz w:val="16"/>
                <w:szCs w:val="16"/>
                <w:rtl w:val="0"/>
              </w:rPr>
              <w:t xml:space="preserve">L’appartement donne-t-il sur une rue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i w:val="1"/>
                <w:color w:val="173753"/>
                <w:sz w:val="16"/>
                <w:szCs w:val="16"/>
              </w:rPr>
            </w:pPr>
            <w:r w:rsidDel="00000000" w:rsidR="00000000" w:rsidRPr="00000000">
              <w:rPr>
                <w:rFonts w:ascii="Work Sans" w:cs="Work Sans" w:eastAsia="Work Sans" w:hAnsi="Work Sans"/>
                <w:i w:val="1"/>
                <w:color w:val="173753"/>
                <w:sz w:val="16"/>
                <w:szCs w:val="16"/>
                <w:rtl w:val="0"/>
              </w:rPr>
              <w:t xml:space="preserve">principale ? Attention aux autres nuisances sonores (RER, train, avion, métro…)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Les projets d’urbanisme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i w:val="1"/>
                <w:color w:val="173753"/>
                <w:sz w:val="16"/>
                <w:szCs w:val="16"/>
                <w:rtl w:val="0"/>
              </w:rPr>
              <w:t xml:space="preserve">Quels sont les projets d’urbanisme pour le quartier ? Renseignez-vous auprès de la mairie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jc w:val="both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jc w:val="right"/>
        <w:rPr>
          <w:rFonts w:ascii="Work Sans" w:cs="Work Sans" w:eastAsia="Work Sans" w:hAnsi="Work Sans"/>
          <w:b w:val="1"/>
          <w:color w:val="17375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36"/>
        </w:numPr>
        <w:ind w:left="720" w:hanging="360"/>
        <w:rPr>
          <w:rFonts w:ascii="Work Sans" w:cs="Work Sans" w:eastAsia="Work Sans" w:hAnsi="Work Sans"/>
          <w:color w:val="173753"/>
        </w:rPr>
      </w:pPr>
      <w:r w:rsidDel="00000000" w:rsidR="00000000" w:rsidRPr="00000000">
        <w:rPr>
          <w:rFonts w:ascii="Work Sans" w:cs="Work Sans" w:eastAsia="Work Sans" w:hAnsi="Work Sans"/>
          <w:b w:val="1"/>
          <w:color w:val="173753"/>
          <w:rtl w:val="0"/>
        </w:rPr>
        <w:t xml:space="preserve">Observation de l’immeuble : le début de la visite</w:t>
      </w:r>
    </w:p>
    <w:p w:rsidR="00000000" w:rsidDel="00000000" w:rsidP="00000000" w:rsidRDefault="00000000" w:rsidRPr="00000000" w14:paraId="00000039">
      <w:pPr>
        <w:rPr>
          <w:rFonts w:ascii="Work Sans" w:cs="Work Sans" w:eastAsia="Work Sans" w:hAnsi="Work Sans"/>
          <w:b w:val="1"/>
          <w:color w:val="17375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Work Sans" w:cs="Work Sans" w:eastAsia="Work Sans" w:hAnsi="Work Sans"/>
          <w:color w:val="173753"/>
        </w:rPr>
      </w:pPr>
      <w:r w:rsidDel="00000000" w:rsidR="00000000" w:rsidRPr="00000000">
        <w:rPr>
          <w:rFonts w:ascii="Work Sans" w:cs="Work Sans" w:eastAsia="Work Sans" w:hAnsi="Work Sans"/>
          <w:color w:val="173753"/>
          <w:rtl w:val="0"/>
        </w:rPr>
        <w:t xml:space="preserve">En arrivant dans la rue et devant l’immeuble, ouvrez bien les yeux. Observez la façade par exemple. Si elle est en mauvais état, anticipez des travaux de copropriété.</w:t>
      </w:r>
    </w:p>
    <w:p w:rsidR="00000000" w:rsidDel="00000000" w:rsidP="00000000" w:rsidRDefault="00000000" w:rsidRPr="00000000" w14:paraId="0000003B">
      <w:pPr>
        <w:jc w:val="both"/>
        <w:rPr>
          <w:rFonts w:ascii="Work Sans" w:cs="Work Sans" w:eastAsia="Work Sans" w:hAnsi="Work Sans"/>
          <w:color w:val="17375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32"/>
        </w:numPr>
        <w:ind w:left="720" w:hanging="360"/>
        <w:jc w:val="both"/>
        <w:rPr>
          <w:rFonts w:ascii="Work Sans" w:cs="Work Sans" w:eastAsia="Work Sans" w:hAnsi="Work Sans"/>
          <w:color w:val="173753"/>
          <w:u w:val="none"/>
        </w:rPr>
      </w:pPr>
      <w:r w:rsidDel="00000000" w:rsidR="00000000" w:rsidRPr="00000000">
        <w:rPr>
          <w:rFonts w:ascii="Work Sans" w:cs="Work Sans" w:eastAsia="Work Sans" w:hAnsi="Work Sans"/>
          <w:color w:val="173753"/>
          <w:rtl w:val="0"/>
        </w:rPr>
        <w:t xml:space="preserve">Entretien et construction</w:t>
      </w:r>
    </w:p>
    <w:p w:rsidR="00000000" w:rsidDel="00000000" w:rsidP="00000000" w:rsidRDefault="00000000" w:rsidRPr="00000000" w14:paraId="0000003D">
      <w:pPr>
        <w:jc w:val="both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05"/>
        <w:gridCol w:w="2385"/>
        <w:gridCol w:w="1755"/>
        <w:gridCol w:w="2100"/>
        <w:tblGridChange w:id="0">
          <w:tblGrid>
            <w:gridCol w:w="3405"/>
            <w:gridCol w:w="2385"/>
            <w:gridCol w:w="1755"/>
            <w:gridCol w:w="2100"/>
          </w:tblGrid>
        </w:tblGridChange>
      </w:tblGrid>
      <w:tr>
        <w:trPr>
          <w:trHeight w:val="621.12" w:hRule="atLeast"/>
        </w:trPr>
        <w:tc>
          <w:tcPr>
            <w:gridSpan w:val="4"/>
            <w:shd w:fill="35ae7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Work Sans" w:cs="Work Sans" w:eastAsia="Work Sans" w:hAnsi="Work Sans"/>
                <w:color w:val="173753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rtl w:val="0"/>
              </w:rPr>
              <w:t xml:space="preserve">Informations sur l’immeuble </w:t>
            </w:r>
            <w:r w:rsidDel="00000000" w:rsidR="00000000" w:rsidRPr="00000000">
              <w:rPr>
                <w:rFonts w:ascii="Work Sans" w:cs="Work Sans" w:eastAsia="Work Sans" w:hAnsi="Work Sans"/>
                <w:color w:val="173753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360" w:lineRule="auto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L’âge de l’immeuble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i w:val="1"/>
                <w:color w:val="173753"/>
                <w:sz w:val="16"/>
                <w:szCs w:val="16"/>
                <w:rtl w:val="0"/>
              </w:rPr>
              <w:t xml:space="preserve">Si antérieur à 1900, soyez attentif aux murs porteurs et aux planchers</w:t>
            </w: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720" w:firstLine="0"/>
              <w:jc w:val="center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8.8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360" w:lineRule="auto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Date du dernier ravalement de façade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left="720" w:firstLine="0"/>
              <w:jc w:val="center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360" w:lineRule="auto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Etat de la façade de l’immeuble 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Work Sans" w:cs="Work Sans" w:eastAsia="Work Sans" w:hAnsi="Work Sans"/>
                <w:i w:val="1"/>
                <w:color w:val="173753"/>
                <w:sz w:val="16"/>
                <w:szCs w:val="16"/>
              </w:rPr>
            </w:pPr>
            <w:r w:rsidDel="00000000" w:rsidR="00000000" w:rsidRPr="00000000">
              <w:rPr>
                <w:rFonts w:ascii="Work Sans" w:cs="Work Sans" w:eastAsia="Work Sans" w:hAnsi="Work Sans"/>
                <w:i w:val="1"/>
                <w:color w:val="173753"/>
                <w:sz w:val="16"/>
                <w:szCs w:val="16"/>
                <w:rtl w:val="0"/>
              </w:rPr>
              <w:t xml:space="preserve">Écaillement de la peinture, fissure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jc w:val="center"/>
              <w:rPr>
                <w:rFonts w:ascii="Work Sans" w:cs="Work Sans" w:eastAsia="Work Sans" w:hAnsi="Work Sans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left="0" w:firstLine="0"/>
              <w:jc w:val="center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Très bon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11"/>
              </w:numPr>
              <w:spacing w:after="0" w:before="0" w:line="240" w:lineRule="auto"/>
              <w:ind w:left="720" w:hanging="360"/>
              <w:jc w:val="center"/>
              <w:rPr>
                <w:rFonts w:ascii="Work Sans" w:cs="Work Sans" w:eastAsia="Work Sans" w:hAnsi="Work Sans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Bon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16"/>
              </w:numPr>
              <w:spacing w:after="0" w:before="0" w:line="240" w:lineRule="auto"/>
              <w:ind w:left="720" w:hanging="360"/>
              <w:jc w:val="center"/>
              <w:rPr>
                <w:rFonts w:ascii="Work Sans" w:cs="Work Sans" w:eastAsia="Work Sans" w:hAnsi="Work Sans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after="0" w:before="0" w:line="240" w:lineRule="auto"/>
              <w:ind w:left="0" w:firstLine="0"/>
              <w:jc w:val="left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Travaux à prévoir</w:t>
            </w:r>
          </w:p>
        </w:tc>
      </w:tr>
    </w:tbl>
    <w:p w:rsidR="00000000" w:rsidDel="00000000" w:rsidP="00000000" w:rsidRDefault="00000000" w:rsidRPr="00000000" w14:paraId="00000053">
      <w:pPr>
        <w:jc w:val="both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firstLine="0"/>
        <w:jc w:val="both"/>
        <w:rPr>
          <w:rFonts w:ascii="Work Sans" w:cs="Work Sans" w:eastAsia="Work Sans" w:hAnsi="Work Sans"/>
          <w:color w:val="17375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ind w:left="720" w:hanging="360"/>
        <w:jc w:val="both"/>
        <w:rPr>
          <w:rFonts w:ascii="Work Sans" w:cs="Work Sans" w:eastAsia="Work Sans" w:hAnsi="Work Sans"/>
          <w:color w:val="173753"/>
        </w:rPr>
      </w:pPr>
      <w:r w:rsidDel="00000000" w:rsidR="00000000" w:rsidRPr="00000000">
        <w:rPr>
          <w:rFonts w:ascii="Work Sans" w:cs="Work Sans" w:eastAsia="Work Sans" w:hAnsi="Work Sans"/>
          <w:color w:val="173753"/>
          <w:rtl w:val="0"/>
        </w:rPr>
        <w:t xml:space="preserve">Les parties communes </w:t>
      </w:r>
    </w:p>
    <w:p w:rsidR="00000000" w:rsidDel="00000000" w:rsidP="00000000" w:rsidRDefault="00000000" w:rsidRPr="00000000" w14:paraId="00000056">
      <w:pPr>
        <w:jc w:val="both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05"/>
        <w:gridCol w:w="2385"/>
        <w:gridCol w:w="1755"/>
        <w:gridCol w:w="2100"/>
        <w:tblGridChange w:id="0">
          <w:tblGrid>
            <w:gridCol w:w="3405"/>
            <w:gridCol w:w="2385"/>
            <w:gridCol w:w="1755"/>
            <w:gridCol w:w="2100"/>
          </w:tblGrid>
        </w:tblGridChange>
      </w:tblGrid>
      <w:tr>
        <w:trPr>
          <w:trHeight w:val="621.12" w:hRule="atLeast"/>
        </w:trPr>
        <w:tc>
          <w:tcPr>
            <w:gridSpan w:val="4"/>
            <w:shd w:fill="35ae7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Work Sans" w:cs="Work Sans" w:eastAsia="Work Sans" w:hAnsi="Work Sans"/>
                <w:color w:val="173753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rtl w:val="0"/>
              </w:rPr>
              <w:t xml:space="preserve">Informations sur l’immeuble </w:t>
            </w:r>
            <w:r w:rsidDel="00000000" w:rsidR="00000000" w:rsidRPr="00000000">
              <w:rPr>
                <w:rFonts w:ascii="Work Sans" w:cs="Work Sans" w:eastAsia="Work Sans" w:hAnsi="Work Sans"/>
                <w:color w:val="173753"/>
                <w:rtl w:val="0"/>
              </w:rPr>
              <w:t xml:space="preserve"> </w:t>
            </w:r>
          </w:p>
        </w:tc>
      </w:tr>
      <w:tr>
        <w:trPr>
          <w:trHeight w:val="591.1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Work Sans" w:cs="Work Sans" w:eastAsia="Work Sans" w:hAnsi="Work Sans"/>
                <w:i w:val="1"/>
                <w:color w:val="173753"/>
                <w:sz w:val="16"/>
                <w:szCs w:val="16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Etat des parties communes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jc w:val="center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Très bon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jc w:val="center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Bon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jc w:val="center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Travaux à prévoir</w:t>
            </w:r>
          </w:p>
        </w:tc>
      </w:tr>
      <w:tr>
        <w:trPr>
          <w:trHeight w:val="748.8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1"/>
              <w:keepLines w:val="1"/>
              <w:widowControl w:val="0"/>
              <w:spacing w:line="360" w:lineRule="auto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Etat de la porte d’entrée</w:t>
            </w:r>
          </w:p>
          <w:p w:rsidR="00000000" w:rsidDel="00000000" w:rsidP="00000000" w:rsidRDefault="00000000" w:rsidRPr="00000000" w14:paraId="00000063">
            <w:pPr>
              <w:keepNext w:val="1"/>
              <w:keepLines w:val="1"/>
              <w:widowControl w:val="0"/>
              <w:spacing w:line="240" w:lineRule="auto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i w:val="1"/>
                <w:color w:val="173753"/>
                <w:sz w:val="16"/>
                <w:szCs w:val="16"/>
                <w:rtl w:val="0"/>
              </w:rPr>
              <w:t xml:space="preserve">Traces d’ouverture anormales</w:t>
            </w: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jc w:val="center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Très bon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jc w:val="center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Bon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jc w:val="center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Travaux à prévoir</w:t>
            </w:r>
          </w:p>
        </w:tc>
      </w:tr>
      <w:tr>
        <w:trPr>
          <w:trHeight w:val="748.8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1"/>
              <w:keepLines w:val="1"/>
              <w:widowControl w:val="0"/>
              <w:spacing w:line="360" w:lineRule="auto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Présence d’un digicode</w:t>
            </w:r>
          </w:p>
          <w:p w:rsidR="00000000" w:rsidDel="00000000" w:rsidP="00000000" w:rsidRDefault="00000000" w:rsidRPr="00000000" w14:paraId="0000006B">
            <w:pPr>
              <w:keepNext w:val="1"/>
              <w:keepLines w:val="1"/>
              <w:widowControl w:val="0"/>
              <w:spacing w:line="240" w:lineRule="auto"/>
              <w:rPr>
                <w:rFonts w:ascii="Work Sans" w:cs="Work Sans" w:eastAsia="Work Sans" w:hAnsi="Work Sans"/>
                <w:i w:val="1"/>
                <w:color w:val="173753"/>
                <w:sz w:val="16"/>
                <w:szCs w:val="16"/>
              </w:rPr>
            </w:pPr>
            <w:r w:rsidDel="00000000" w:rsidR="00000000" w:rsidRPr="00000000">
              <w:rPr>
                <w:rFonts w:ascii="Work Sans" w:cs="Work Sans" w:eastAsia="Work Sans" w:hAnsi="Work Sans"/>
                <w:i w:val="1"/>
                <w:color w:val="173753"/>
                <w:sz w:val="16"/>
                <w:szCs w:val="16"/>
                <w:rtl w:val="0"/>
              </w:rPr>
              <w:t xml:space="preserve">Comment entrez-vous dans l’immeuble ?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ind w:left="0" w:firstLine="0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.899999999999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1"/>
              <w:keepLines w:val="1"/>
              <w:widowControl w:val="0"/>
              <w:spacing w:line="240" w:lineRule="auto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Présence d’un gardien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ind w:left="0" w:firstLine="0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.899999999999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1"/>
              <w:keepLines w:val="1"/>
              <w:widowControl w:val="0"/>
              <w:spacing w:line="360" w:lineRule="auto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Poubelles </w:t>
            </w:r>
          </w:p>
          <w:p w:rsidR="00000000" w:rsidDel="00000000" w:rsidP="00000000" w:rsidRDefault="00000000" w:rsidRPr="00000000" w14:paraId="00000074">
            <w:pPr>
              <w:keepNext w:val="1"/>
              <w:keepLines w:val="1"/>
              <w:widowControl w:val="0"/>
              <w:spacing w:line="240" w:lineRule="auto"/>
              <w:rPr>
                <w:rFonts w:ascii="Work Sans" w:cs="Work Sans" w:eastAsia="Work Sans" w:hAnsi="Work Sans"/>
                <w:i w:val="1"/>
                <w:color w:val="173753"/>
                <w:sz w:val="16"/>
                <w:szCs w:val="16"/>
              </w:rPr>
            </w:pPr>
            <w:r w:rsidDel="00000000" w:rsidR="00000000" w:rsidRPr="00000000">
              <w:rPr>
                <w:rFonts w:ascii="Work Sans" w:cs="Work Sans" w:eastAsia="Work Sans" w:hAnsi="Work Sans"/>
                <w:i w:val="1"/>
                <w:color w:val="173753"/>
                <w:sz w:val="16"/>
                <w:szCs w:val="16"/>
                <w:rtl w:val="0"/>
              </w:rPr>
              <w:t xml:space="preserve">Y a-t-il une cour, un local poubelle ? Accessible à toute heure ?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ind w:left="0" w:firstLine="0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.899999999999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1"/>
              <w:keepLines w:val="1"/>
              <w:widowControl w:val="0"/>
              <w:spacing w:line="360" w:lineRule="auto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Local vélo</w:t>
            </w:r>
          </w:p>
          <w:p w:rsidR="00000000" w:rsidDel="00000000" w:rsidP="00000000" w:rsidRDefault="00000000" w:rsidRPr="00000000" w14:paraId="00000079">
            <w:pPr>
              <w:keepNext w:val="1"/>
              <w:keepLines w:val="1"/>
              <w:widowControl w:val="0"/>
              <w:spacing w:line="240" w:lineRule="auto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i w:val="1"/>
                <w:color w:val="173753"/>
                <w:sz w:val="16"/>
                <w:szCs w:val="16"/>
                <w:rtl w:val="0"/>
              </w:rPr>
              <w:t xml:space="preserve">Si vous avez un vélo, une poussette ou un scooter, avez-vous le droit de le laisser dans les parties communes 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ind w:left="0" w:firstLine="0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.899999999999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1"/>
              <w:keepLines w:val="1"/>
              <w:widowControl w:val="0"/>
              <w:spacing w:line="360" w:lineRule="auto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Service de ménage</w:t>
            </w:r>
          </w:p>
          <w:p w:rsidR="00000000" w:rsidDel="00000000" w:rsidP="00000000" w:rsidRDefault="00000000" w:rsidRPr="00000000" w14:paraId="0000007E">
            <w:pPr>
              <w:keepNext w:val="1"/>
              <w:keepLines w:val="1"/>
              <w:widowControl w:val="0"/>
              <w:spacing w:line="240" w:lineRule="auto"/>
              <w:rPr>
                <w:rFonts w:ascii="Work Sans" w:cs="Work Sans" w:eastAsia="Work Sans" w:hAnsi="Work Sans"/>
                <w:i w:val="1"/>
                <w:color w:val="173753"/>
                <w:sz w:val="16"/>
                <w:szCs w:val="16"/>
              </w:rPr>
            </w:pPr>
            <w:r w:rsidDel="00000000" w:rsidR="00000000" w:rsidRPr="00000000">
              <w:rPr>
                <w:rFonts w:ascii="Work Sans" w:cs="Work Sans" w:eastAsia="Work Sans" w:hAnsi="Work Sans"/>
                <w:i w:val="1"/>
                <w:color w:val="173753"/>
                <w:sz w:val="16"/>
                <w:szCs w:val="16"/>
                <w:rtl w:val="0"/>
              </w:rPr>
              <w:t xml:space="preserve">Qui s’occupe du ménage des parties communes ?</w:t>
            </w:r>
          </w:p>
          <w:p w:rsidR="00000000" w:rsidDel="00000000" w:rsidP="00000000" w:rsidRDefault="00000000" w:rsidRPr="00000000" w14:paraId="0000007F">
            <w:pPr>
              <w:keepNext w:val="1"/>
              <w:keepLines w:val="1"/>
              <w:widowControl w:val="0"/>
              <w:spacing w:line="240" w:lineRule="auto"/>
              <w:rPr>
                <w:rFonts w:ascii="Work Sans" w:cs="Work Sans" w:eastAsia="Work Sans" w:hAnsi="Work Sans"/>
                <w:i w:val="1"/>
                <w:color w:val="17375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ind w:left="0" w:firstLine="0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.899999999999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1"/>
              <w:keepLines w:val="1"/>
              <w:widowControl w:val="0"/>
              <w:spacing w:line="360" w:lineRule="auto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Ascenseur</w:t>
            </w:r>
          </w:p>
          <w:p w:rsidR="00000000" w:rsidDel="00000000" w:rsidP="00000000" w:rsidRDefault="00000000" w:rsidRPr="00000000" w14:paraId="00000084">
            <w:pPr>
              <w:keepNext w:val="1"/>
              <w:keepLines w:val="1"/>
              <w:widowControl w:val="0"/>
              <w:spacing w:line="240" w:lineRule="auto"/>
              <w:rPr>
                <w:rFonts w:ascii="Work Sans" w:cs="Work Sans" w:eastAsia="Work Sans" w:hAnsi="Work Sans"/>
                <w:i w:val="1"/>
                <w:color w:val="173753"/>
                <w:sz w:val="16"/>
                <w:szCs w:val="16"/>
              </w:rPr>
            </w:pPr>
            <w:r w:rsidDel="00000000" w:rsidR="00000000" w:rsidRPr="00000000">
              <w:rPr>
                <w:rFonts w:ascii="Work Sans" w:cs="Work Sans" w:eastAsia="Work Sans" w:hAnsi="Work Sans"/>
                <w:i w:val="1"/>
                <w:color w:val="173753"/>
                <w:sz w:val="16"/>
                <w:szCs w:val="16"/>
                <w:rtl w:val="0"/>
              </w:rPr>
              <w:t xml:space="preserve">Dans quel état est-il ? Devez-vous monter des escaliers pour prendre l’ascenseur ?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ind w:left="0" w:firstLine="0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.899999999999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1"/>
              <w:keepLines w:val="1"/>
              <w:widowControl w:val="0"/>
              <w:spacing w:line="360" w:lineRule="auto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Etat des marches de l’escalier</w:t>
            </w:r>
          </w:p>
          <w:p w:rsidR="00000000" w:rsidDel="00000000" w:rsidP="00000000" w:rsidRDefault="00000000" w:rsidRPr="00000000" w14:paraId="00000089">
            <w:pPr>
              <w:keepNext w:val="1"/>
              <w:keepLines w:val="1"/>
              <w:widowControl w:val="0"/>
              <w:spacing w:line="240" w:lineRule="auto"/>
              <w:rPr>
                <w:rFonts w:ascii="Work Sans" w:cs="Work Sans" w:eastAsia="Work Sans" w:hAnsi="Work Sans"/>
                <w:color w:val="173753"/>
                <w:sz w:val="16"/>
                <w:szCs w:val="16"/>
              </w:rPr>
            </w:pPr>
            <w:r w:rsidDel="00000000" w:rsidR="00000000" w:rsidRPr="00000000">
              <w:rPr>
                <w:rFonts w:ascii="Work Sans" w:cs="Work Sans" w:eastAsia="Work Sans" w:hAnsi="Work Sans"/>
                <w:color w:val="173753"/>
                <w:sz w:val="16"/>
                <w:szCs w:val="16"/>
                <w:rtl w:val="0"/>
              </w:rPr>
              <w:t xml:space="preserve">Attention aux bruits de pas, escalier grinçant, l’escalier est-il isolé 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jc w:val="center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Très bon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jc w:val="center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Bon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jc w:val="center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Travaux à prévoir</w:t>
            </w:r>
          </w:p>
        </w:tc>
      </w:tr>
      <w:tr>
        <w:trPr>
          <w:trHeight w:val="426.899999999999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1"/>
              <w:keepLines w:val="1"/>
              <w:widowControl w:val="0"/>
              <w:spacing w:line="360" w:lineRule="auto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Etat de la cave</w:t>
            </w:r>
          </w:p>
          <w:p w:rsidR="00000000" w:rsidDel="00000000" w:rsidP="00000000" w:rsidRDefault="00000000" w:rsidRPr="00000000" w14:paraId="00000091">
            <w:pPr>
              <w:keepNext w:val="1"/>
              <w:keepLines w:val="1"/>
              <w:widowControl w:val="0"/>
              <w:spacing w:line="240" w:lineRule="auto"/>
              <w:rPr>
                <w:rFonts w:ascii="Work Sans" w:cs="Work Sans" w:eastAsia="Work Sans" w:hAnsi="Work Sans"/>
                <w:i w:val="1"/>
                <w:color w:val="173753"/>
                <w:sz w:val="16"/>
                <w:szCs w:val="16"/>
              </w:rPr>
            </w:pPr>
            <w:r w:rsidDel="00000000" w:rsidR="00000000" w:rsidRPr="00000000">
              <w:rPr>
                <w:rFonts w:ascii="Work Sans" w:cs="Work Sans" w:eastAsia="Work Sans" w:hAnsi="Work Sans"/>
                <w:i w:val="1"/>
                <w:color w:val="173753"/>
                <w:sz w:val="16"/>
                <w:szCs w:val="16"/>
                <w:rtl w:val="0"/>
              </w:rPr>
              <w:t xml:space="preserve">Escalier de service, la taille de la cave, le verrou, l’humidité, dégât des eaux, présence d’isolation sur les tuyaux du chauffage collectif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jc w:val="center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Très bon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jc w:val="center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Bon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jc w:val="center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Travaux à prévoir</w:t>
            </w:r>
          </w:p>
        </w:tc>
      </w:tr>
      <w:tr>
        <w:trPr>
          <w:trHeight w:val="426.899999999999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1"/>
              <w:keepLines w:val="1"/>
              <w:widowControl w:val="0"/>
              <w:spacing w:line="360" w:lineRule="auto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Présence de la fibre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ind w:left="720" w:hanging="360"/>
              <w:jc w:val="center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ind w:left="0" w:firstLine="0"/>
        <w:jc w:val="left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720" w:firstLine="0"/>
        <w:jc w:val="left"/>
        <w:rPr>
          <w:rFonts w:ascii="Work Sans" w:cs="Work Sans" w:eastAsia="Work Sans" w:hAnsi="Work Sans"/>
          <w:color w:val="17375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28"/>
        </w:numPr>
        <w:ind w:left="720" w:hanging="360"/>
        <w:jc w:val="left"/>
        <w:rPr>
          <w:rFonts w:ascii="Work Sans" w:cs="Work Sans" w:eastAsia="Work Sans" w:hAnsi="Work Sans"/>
          <w:color w:val="173753"/>
        </w:rPr>
      </w:pPr>
      <w:r w:rsidDel="00000000" w:rsidR="00000000" w:rsidRPr="00000000">
        <w:rPr>
          <w:rFonts w:ascii="Work Sans" w:cs="Work Sans" w:eastAsia="Work Sans" w:hAnsi="Work Sans"/>
          <w:color w:val="173753"/>
          <w:rtl w:val="0"/>
        </w:rPr>
        <w:t xml:space="preserve">La copropriété et les travaux </w:t>
      </w:r>
    </w:p>
    <w:p w:rsidR="00000000" w:rsidDel="00000000" w:rsidP="00000000" w:rsidRDefault="00000000" w:rsidRPr="00000000" w14:paraId="0000009F">
      <w:pPr>
        <w:jc w:val="both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05"/>
        <w:gridCol w:w="2385"/>
        <w:gridCol w:w="1755"/>
        <w:gridCol w:w="2100"/>
        <w:tblGridChange w:id="0">
          <w:tblGrid>
            <w:gridCol w:w="3405"/>
            <w:gridCol w:w="2385"/>
            <w:gridCol w:w="1755"/>
            <w:gridCol w:w="2100"/>
          </w:tblGrid>
        </w:tblGridChange>
      </w:tblGrid>
      <w:tr>
        <w:trPr>
          <w:trHeight w:val="621.12" w:hRule="atLeast"/>
        </w:trPr>
        <w:tc>
          <w:tcPr>
            <w:gridSpan w:val="4"/>
            <w:shd w:fill="35ae7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rFonts w:ascii="Work Sans" w:cs="Work Sans" w:eastAsia="Work Sans" w:hAnsi="Work Sans"/>
                <w:color w:val="173753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rtl w:val="0"/>
              </w:rPr>
              <w:t xml:space="preserve">Informations sur la copropriété et les travaux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Nombre de copropriétaires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ind w:left="720" w:firstLine="0"/>
              <w:jc w:val="center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8.8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after="30" w:line="276" w:lineRule="auto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La part de propriétaires occupants dans l’immeuble</w:t>
            </w:r>
          </w:p>
          <w:p w:rsidR="00000000" w:rsidDel="00000000" w:rsidP="00000000" w:rsidRDefault="00000000" w:rsidRPr="00000000" w14:paraId="000000A9">
            <w:pPr>
              <w:widowControl w:val="0"/>
              <w:rPr>
                <w:rFonts w:ascii="Work Sans" w:cs="Work Sans" w:eastAsia="Work Sans" w:hAnsi="Work Sans"/>
                <w:i w:val="1"/>
                <w:color w:val="173753"/>
                <w:sz w:val="16"/>
                <w:szCs w:val="16"/>
              </w:rPr>
            </w:pPr>
            <w:r w:rsidDel="00000000" w:rsidR="00000000" w:rsidRPr="00000000">
              <w:rPr>
                <w:rFonts w:ascii="Work Sans" w:cs="Work Sans" w:eastAsia="Work Sans" w:hAnsi="Work Sans"/>
                <w:i w:val="1"/>
                <w:color w:val="173753"/>
                <w:sz w:val="16"/>
                <w:szCs w:val="16"/>
                <w:rtl w:val="0"/>
              </w:rPr>
              <w:t xml:space="preserve">Ils sont souvent plus attentifs à l’état de l’immeuble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ind w:left="720" w:firstLine="0"/>
              <w:jc w:val="center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line="276" w:lineRule="auto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Quels sont les derniers travaux réalisés par la copropriété ?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line="276" w:lineRule="auto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Quels sont les projets de la copropriété ?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i w:val="1"/>
                <w:color w:val="173753"/>
                <w:sz w:val="16"/>
                <w:szCs w:val="16"/>
                <w:rtl w:val="0"/>
              </w:rPr>
              <w:t xml:space="preserve">Le propriétaire doit vous fournir le compte rendu des dernières réunions de copropriété</w:t>
            </w: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spacing w:line="276" w:lineRule="auto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Y aura-t-il des aides financières pour les futurs travaux ?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Work Sans" w:cs="Work Sans" w:eastAsia="Work Sans" w:hAnsi="Work Sans"/>
                <w:i w:val="1"/>
                <w:color w:val="173753"/>
                <w:sz w:val="16"/>
                <w:szCs w:val="16"/>
              </w:rPr>
            </w:pPr>
            <w:r w:rsidDel="00000000" w:rsidR="00000000" w:rsidRPr="00000000">
              <w:rPr>
                <w:rFonts w:ascii="Work Sans" w:cs="Work Sans" w:eastAsia="Work Sans" w:hAnsi="Work Sans"/>
                <w:i w:val="1"/>
                <w:color w:val="173753"/>
                <w:sz w:val="16"/>
                <w:szCs w:val="16"/>
                <w:rtl w:val="0"/>
              </w:rPr>
              <w:t xml:space="preserve">Aide de l’état, de la ville, de la commune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jc w:val="both"/>
        <w:rPr>
          <w:rFonts w:ascii="Work Sans" w:cs="Work Sans" w:eastAsia="Work Sans" w:hAnsi="Work Sans"/>
          <w:color w:val="17375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Work Sans" w:cs="Work Sans" w:eastAsia="Work Sans" w:hAnsi="Work Sans"/>
          <w:b w:val="1"/>
          <w:color w:val="173753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numPr>
          <w:ilvl w:val="0"/>
          <w:numId w:val="36"/>
        </w:numPr>
        <w:ind w:left="720" w:hanging="360"/>
        <w:rPr>
          <w:rFonts w:ascii="Work Sans" w:cs="Work Sans" w:eastAsia="Work Sans" w:hAnsi="Work Sans"/>
          <w:color w:val="173753"/>
        </w:rPr>
      </w:pPr>
      <w:r w:rsidDel="00000000" w:rsidR="00000000" w:rsidRPr="00000000">
        <w:rPr>
          <w:rFonts w:ascii="Work Sans" w:cs="Work Sans" w:eastAsia="Work Sans" w:hAnsi="Work Sans"/>
          <w:b w:val="1"/>
          <w:color w:val="173753"/>
          <w:rtl w:val="0"/>
        </w:rPr>
        <w:t xml:space="preserve">Découvrez votre futur appartement </w:t>
      </w:r>
    </w:p>
    <w:p w:rsidR="00000000" w:rsidDel="00000000" w:rsidP="00000000" w:rsidRDefault="00000000" w:rsidRPr="00000000" w14:paraId="000000BE">
      <w:pPr>
        <w:rPr>
          <w:rFonts w:ascii="Work Sans" w:cs="Work Sans" w:eastAsia="Work Sans" w:hAnsi="Work Sans"/>
          <w:b w:val="1"/>
          <w:color w:val="17375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both"/>
        <w:rPr>
          <w:rFonts w:ascii="Work Sans" w:cs="Work Sans" w:eastAsia="Work Sans" w:hAnsi="Work Sans"/>
          <w:color w:val="173753"/>
        </w:rPr>
      </w:pPr>
      <w:r w:rsidDel="00000000" w:rsidR="00000000" w:rsidRPr="00000000">
        <w:rPr>
          <w:rFonts w:ascii="Work Sans" w:cs="Work Sans" w:eastAsia="Work Sans" w:hAnsi="Work Sans"/>
          <w:color w:val="173753"/>
          <w:rtl w:val="0"/>
        </w:rPr>
        <w:t xml:space="preserve">Dans cette partie, vous allez découvrir le bien immobilier. Nous vous présentons une liste des choses auxquelles il faut que vous soyez attentif.</w:t>
      </w:r>
    </w:p>
    <w:p w:rsidR="00000000" w:rsidDel="00000000" w:rsidP="00000000" w:rsidRDefault="00000000" w:rsidRPr="00000000" w14:paraId="000000C0">
      <w:pPr>
        <w:jc w:val="both"/>
        <w:rPr>
          <w:rFonts w:ascii="Work Sans" w:cs="Work Sans" w:eastAsia="Work Sans" w:hAnsi="Work Sans"/>
          <w:color w:val="17375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numPr>
          <w:ilvl w:val="0"/>
          <w:numId w:val="9"/>
        </w:numPr>
        <w:ind w:left="720" w:hanging="360"/>
        <w:jc w:val="both"/>
        <w:rPr>
          <w:rFonts w:ascii="Work Sans" w:cs="Work Sans" w:eastAsia="Work Sans" w:hAnsi="Work Sans"/>
          <w:color w:val="173753"/>
          <w:u w:val="none"/>
        </w:rPr>
      </w:pPr>
      <w:r w:rsidDel="00000000" w:rsidR="00000000" w:rsidRPr="00000000">
        <w:rPr>
          <w:rFonts w:ascii="Work Sans" w:cs="Work Sans" w:eastAsia="Work Sans" w:hAnsi="Work Sans"/>
          <w:color w:val="173753"/>
          <w:rtl w:val="0"/>
        </w:rPr>
        <w:t xml:space="preserve">La visite du bien immobilier </w:t>
      </w:r>
    </w:p>
    <w:p w:rsidR="00000000" w:rsidDel="00000000" w:rsidP="00000000" w:rsidRDefault="00000000" w:rsidRPr="00000000" w14:paraId="000000C2">
      <w:pPr>
        <w:jc w:val="both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27.314954682779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5"/>
        <w:gridCol w:w="600"/>
        <w:gridCol w:w="852.3149546827794"/>
        <w:gridCol w:w="390"/>
        <w:gridCol w:w="1815"/>
        <w:gridCol w:w="2055"/>
        <w:gridCol w:w="1710"/>
        <w:tblGridChange w:id="0">
          <w:tblGrid>
            <w:gridCol w:w="2205"/>
            <w:gridCol w:w="600"/>
            <w:gridCol w:w="852.3149546827794"/>
            <w:gridCol w:w="390"/>
            <w:gridCol w:w="1815"/>
            <w:gridCol w:w="2055"/>
            <w:gridCol w:w="1710"/>
          </w:tblGrid>
        </w:tblGridChange>
      </w:tblGrid>
      <w:tr>
        <w:trPr>
          <w:trHeight w:val="621.12" w:hRule="atLeast"/>
        </w:trPr>
        <w:tc>
          <w:tcPr>
            <w:gridSpan w:val="7"/>
            <w:shd w:fill="35ae7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rFonts w:ascii="Work Sans" w:cs="Work Sans" w:eastAsia="Work Sans" w:hAnsi="Work Sans"/>
                <w:color w:val="173753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rtl w:val="0"/>
              </w:rPr>
              <w:t xml:space="preserve">Caractéristiques sur le bien immobilier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360" w:lineRule="auto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Superficie du bien 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Work Sans" w:cs="Work Sans" w:eastAsia="Work Sans" w:hAnsi="Work Sans"/>
                <w:color w:val="173753"/>
                <w:sz w:val="16"/>
                <w:szCs w:val="16"/>
              </w:rPr>
            </w:pPr>
            <w:r w:rsidDel="00000000" w:rsidR="00000000" w:rsidRPr="00000000">
              <w:rPr>
                <w:rFonts w:ascii="Work Sans" w:cs="Work Sans" w:eastAsia="Work Sans" w:hAnsi="Work Sans"/>
                <w:color w:val="173753"/>
                <w:sz w:val="16"/>
                <w:szCs w:val="16"/>
                <w:rtl w:val="0"/>
              </w:rPr>
              <w:t xml:space="preserve">Loi Carrez, surface au sol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ind w:left="720" w:firstLine="0"/>
              <w:jc w:val="center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360" w:lineRule="auto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Prix m² du quartier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Work Sans" w:cs="Work Sans" w:eastAsia="Work Sans" w:hAnsi="Work Sans"/>
                <w:i w:val="1"/>
                <w:color w:val="173753"/>
                <w:sz w:val="16"/>
                <w:szCs w:val="16"/>
              </w:rPr>
            </w:pPr>
            <w:r w:rsidDel="00000000" w:rsidR="00000000" w:rsidRPr="00000000">
              <w:rPr>
                <w:rFonts w:ascii="Work Sans" w:cs="Work Sans" w:eastAsia="Work Sans" w:hAnsi="Work Sans"/>
                <w:i w:val="1"/>
                <w:color w:val="173753"/>
                <w:sz w:val="16"/>
                <w:szCs w:val="16"/>
                <w:rtl w:val="0"/>
              </w:rPr>
              <w:t xml:space="preserve">Vous pouvez effectuer une comparaison via le site </w:t>
            </w:r>
            <w:hyperlink r:id="rId6">
              <w:r w:rsidDel="00000000" w:rsidR="00000000" w:rsidRPr="00000000">
                <w:rPr>
                  <w:rFonts w:ascii="Work Sans" w:cs="Work Sans" w:eastAsia="Work Sans" w:hAnsi="Work Sans"/>
                  <w:i w:val="1"/>
                  <w:color w:val="1155cc"/>
                  <w:sz w:val="16"/>
                  <w:szCs w:val="16"/>
                  <w:u w:val="single"/>
                  <w:rtl w:val="0"/>
                </w:rPr>
                <w:t xml:space="preserve">meilleursagents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ind w:left="720" w:firstLine="0"/>
              <w:jc w:val="center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spacing w:line="360" w:lineRule="auto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Nombre de pièces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left"/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2 pièces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numPr>
                <w:ilvl w:val="0"/>
                <w:numId w:val="38"/>
              </w:numPr>
              <w:spacing w:line="360" w:lineRule="auto"/>
              <w:ind w:left="720" w:hanging="360"/>
              <w:rPr>
                <w:rFonts w:ascii="Work Sans" w:cs="Work Sans" w:eastAsia="Work Sans" w:hAnsi="Work Sans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color w:val="173753"/>
                <w:sz w:val="20"/>
                <w:szCs w:val="20"/>
                <w:rtl w:val="0"/>
              </w:rPr>
              <w:t xml:space="preserve">3 pièces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numPr>
                <w:ilvl w:val="0"/>
                <w:numId w:val="24"/>
              </w:numPr>
              <w:spacing w:line="360" w:lineRule="auto"/>
              <w:ind w:left="720" w:hanging="360"/>
              <w:rPr>
                <w:rFonts w:ascii="Work Sans" w:cs="Work Sans" w:eastAsia="Work Sans" w:hAnsi="Work Sans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color w:val="173753"/>
                <w:sz w:val="20"/>
                <w:szCs w:val="20"/>
                <w:rtl w:val="0"/>
              </w:rPr>
              <w:t xml:space="preserve">4 pièces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360" w:lineRule="auto"/>
              <w:rPr>
                <w:rFonts w:ascii="Work Sans" w:cs="Work Sans" w:eastAsia="Work Sans" w:hAnsi="Work Sans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color w:val="173753"/>
                <w:sz w:val="20"/>
                <w:szCs w:val="20"/>
                <w:rtl w:val="0"/>
              </w:rPr>
              <w:t xml:space="preserve">Autres : ……………………..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Agencement des pièces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numPr>
                <w:ilvl w:val="0"/>
                <w:numId w:val="44"/>
              </w:numPr>
              <w:spacing w:line="240" w:lineRule="auto"/>
              <w:ind w:left="720" w:hanging="360"/>
              <w:jc w:val="left"/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Enfilade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Work Sans" w:cs="Work Sans" w:eastAsia="Work Sans" w:hAnsi="Work Sans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color w:val="173753"/>
                <w:sz w:val="20"/>
                <w:szCs w:val="20"/>
                <w:rtl w:val="0"/>
              </w:rPr>
              <w:t xml:space="preserve">Etoile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76" w:lineRule="auto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Porte d’entrée : blindée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jc w:val="left"/>
              <w:rPr>
                <w:rFonts w:ascii="Work Sans" w:cs="Work Sans" w:eastAsia="Work Sans" w:hAnsi="Work San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Oui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numPr>
                <w:ilvl w:val="0"/>
                <w:numId w:val="35"/>
              </w:numPr>
              <w:spacing w:line="240" w:lineRule="auto"/>
              <w:ind w:left="720" w:hanging="360"/>
              <w:rPr>
                <w:rFonts w:ascii="Work Sans" w:cs="Work Sans" w:eastAsia="Work Sans" w:hAnsi="Work Sans"/>
                <w:color w:val="173753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Work Sans" w:cs="Work Sans" w:eastAsia="Work Sans" w:hAnsi="Work Sans"/>
                <w:color w:val="173753"/>
                <w:sz w:val="20"/>
                <w:szCs w:val="20"/>
                <w:rtl w:val="0"/>
              </w:rPr>
              <w:t xml:space="preserve">Non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76" w:lineRule="auto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Porte d’entrée : coupe-feu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Oui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numPr>
                <w:ilvl w:val="0"/>
                <w:numId w:val="35"/>
              </w:numPr>
              <w:spacing w:line="240" w:lineRule="auto"/>
              <w:ind w:left="720" w:hanging="360"/>
              <w:rPr>
                <w:rFonts w:ascii="Work Sans" w:cs="Work Sans" w:eastAsia="Work Sans" w:hAnsi="Work Sans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color w:val="173753"/>
                <w:sz w:val="20"/>
                <w:szCs w:val="20"/>
                <w:rtl w:val="0"/>
              </w:rPr>
              <w:t xml:space="preserve">Non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76" w:lineRule="auto"/>
              <w:rPr>
                <w:rFonts w:ascii="Work Sans" w:cs="Work Sans" w:eastAsia="Work Sans" w:hAnsi="Work Sans"/>
                <w:i w:val="1"/>
                <w:color w:val="173753"/>
                <w:sz w:val="16"/>
                <w:szCs w:val="16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Porte d’entrée : type de verrou </w:t>
            </w:r>
            <w:r w:rsidDel="00000000" w:rsidR="00000000" w:rsidRPr="00000000">
              <w:rPr>
                <w:rFonts w:ascii="Work Sans" w:cs="Work Sans" w:eastAsia="Work Sans" w:hAnsi="Work Sans"/>
                <w:i w:val="1"/>
                <w:color w:val="173753"/>
                <w:sz w:val="16"/>
                <w:szCs w:val="16"/>
                <w:rtl w:val="0"/>
              </w:rPr>
              <w:t xml:space="preserve">Attention aux exigences de l’assurance en cas de cambriolage : trois points de fermeture, serrure A2P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ind w:left="720" w:hanging="360"/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76" w:lineRule="auto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Balcon ou terrasse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Work Sans" w:cs="Work Sans" w:eastAsia="Work Sans" w:hAnsi="Work San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Oui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rFonts w:ascii="Work Sans" w:cs="Work Sans" w:eastAsia="Work Sans" w:hAnsi="Work Sans"/>
                <w:color w:val="173753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Work Sans" w:cs="Work Sans" w:eastAsia="Work Sans" w:hAnsi="Work Sans"/>
                <w:color w:val="173753"/>
                <w:sz w:val="20"/>
                <w:szCs w:val="20"/>
                <w:rtl w:val="0"/>
              </w:rPr>
              <w:t xml:space="preserve">Non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76" w:lineRule="auto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Exposition du balcon/terrasse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ind w:left="720" w:hanging="360"/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360" w:lineRule="auto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Type de chauffage </w:t>
            </w:r>
          </w:p>
          <w:p w:rsidR="00000000" w:rsidDel="00000000" w:rsidP="00000000" w:rsidRDefault="00000000" w:rsidRPr="00000000" w14:paraId="0000010C">
            <w:pPr>
              <w:widowControl w:val="0"/>
              <w:spacing w:line="276" w:lineRule="auto"/>
              <w:rPr>
                <w:rFonts w:ascii="Work Sans" w:cs="Work Sans" w:eastAsia="Work Sans" w:hAnsi="Work Sans"/>
                <w:color w:val="173753"/>
                <w:sz w:val="16"/>
                <w:szCs w:val="16"/>
              </w:rPr>
            </w:pPr>
            <w:r w:rsidDel="00000000" w:rsidR="00000000" w:rsidRPr="00000000">
              <w:rPr>
                <w:rFonts w:ascii="Work Sans" w:cs="Work Sans" w:eastAsia="Work Sans" w:hAnsi="Work Sans"/>
                <w:color w:val="173753"/>
                <w:sz w:val="16"/>
                <w:szCs w:val="16"/>
                <w:rtl w:val="0"/>
              </w:rPr>
              <w:t xml:space="preserve">Chauffage collectif, individuel, électricité 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ind w:left="720" w:hanging="360"/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76" w:lineRule="auto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Mobiliers restants après la vente </w:t>
            </w:r>
          </w:p>
          <w:p w:rsidR="00000000" w:rsidDel="00000000" w:rsidP="00000000" w:rsidRDefault="00000000" w:rsidRPr="00000000" w14:paraId="00000114">
            <w:pPr>
              <w:widowControl w:val="0"/>
              <w:spacing w:line="276" w:lineRule="auto"/>
              <w:rPr>
                <w:rFonts w:ascii="Work Sans" w:cs="Work Sans" w:eastAsia="Work Sans" w:hAnsi="Work Sans"/>
                <w:i w:val="1"/>
                <w:color w:val="173753"/>
                <w:sz w:val="16"/>
                <w:szCs w:val="16"/>
              </w:rPr>
            </w:pPr>
            <w:r w:rsidDel="00000000" w:rsidR="00000000" w:rsidRPr="00000000">
              <w:rPr>
                <w:rFonts w:ascii="Work Sans" w:cs="Work Sans" w:eastAsia="Work Sans" w:hAnsi="Work Sans"/>
                <w:i w:val="1"/>
                <w:color w:val="173753"/>
                <w:sz w:val="16"/>
                <w:szCs w:val="16"/>
                <w:rtl w:val="0"/>
              </w:rPr>
              <w:t xml:space="preserve">Possibilité de racheter du mobilier : Frigo, canapé...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numPr>
                <w:ilvl w:val="0"/>
                <w:numId w:val="41"/>
              </w:numPr>
              <w:spacing w:line="240" w:lineRule="auto"/>
              <w:ind w:left="720" w:hanging="360"/>
              <w:rPr>
                <w:rFonts w:ascii="Work Sans" w:cs="Work Sans" w:eastAsia="Work Sans" w:hAnsi="Work San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Oui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numPr>
                <w:ilvl w:val="0"/>
                <w:numId w:val="30"/>
              </w:numPr>
              <w:spacing w:after="0" w:before="0" w:line="240" w:lineRule="auto"/>
              <w:ind w:left="720" w:hanging="360"/>
              <w:rPr>
                <w:rFonts w:ascii="Work Sans" w:cs="Work Sans" w:eastAsia="Work Sans" w:hAnsi="Work Sans"/>
                <w:color w:val="173753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Work Sans" w:cs="Work Sans" w:eastAsia="Work Sans" w:hAnsi="Work Sans"/>
                <w:color w:val="173753"/>
                <w:sz w:val="20"/>
                <w:szCs w:val="20"/>
                <w:rtl w:val="0"/>
              </w:rPr>
              <w:t xml:space="preserve">Non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after="0" w:before="0" w:line="240" w:lineRule="auto"/>
              <w:ind w:left="0" w:firstLine="0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ind w:left="0" w:firstLine="0"/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16"/>
                <w:szCs w:val="16"/>
                <w:rtl w:val="0"/>
              </w:rPr>
              <w:t xml:space="preserve">Mobiliers concernés :</w:t>
            </w:r>
            <w:r w:rsidDel="00000000" w:rsidR="00000000" w:rsidRPr="00000000">
              <w:rPr>
                <w:rFonts w:ascii="Work Sans" w:cs="Work Sans" w:eastAsia="Work Sans" w:hAnsi="Work San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ind w:left="0" w:firstLine="0"/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ind w:left="0" w:firstLine="0"/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ind w:left="0" w:firstLine="0"/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5">
      <w:pPr>
        <w:jc w:val="both"/>
        <w:rPr>
          <w:rFonts w:ascii="Work Sans" w:cs="Work Sans" w:eastAsia="Work Sans" w:hAnsi="Work Sans"/>
          <w:color w:val="17375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numPr>
          <w:ilvl w:val="0"/>
          <w:numId w:val="15"/>
        </w:numPr>
        <w:ind w:left="720" w:hanging="360"/>
        <w:jc w:val="both"/>
        <w:rPr>
          <w:rFonts w:ascii="Work Sans" w:cs="Work Sans" w:eastAsia="Work Sans" w:hAnsi="Work Sans"/>
          <w:color w:val="173753"/>
          <w:u w:val="none"/>
        </w:rPr>
      </w:pPr>
      <w:r w:rsidDel="00000000" w:rsidR="00000000" w:rsidRPr="00000000">
        <w:rPr>
          <w:rFonts w:ascii="Work Sans" w:cs="Work Sans" w:eastAsia="Work Sans" w:hAnsi="Work Sans"/>
          <w:color w:val="173753"/>
          <w:rtl w:val="0"/>
        </w:rPr>
        <w:t xml:space="preserve">L’état des murs et des sols </w:t>
      </w:r>
    </w:p>
    <w:p w:rsidR="00000000" w:rsidDel="00000000" w:rsidP="00000000" w:rsidRDefault="00000000" w:rsidRPr="00000000" w14:paraId="00000127">
      <w:pPr>
        <w:ind w:left="0" w:firstLine="0"/>
        <w:jc w:val="both"/>
        <w:rPr>
          <w:rFonts w:ascii="Work Sans" w:cs="Work Sans" w:eastAsia="Work Sans" w:hAnsi="Work Sans"/>
          <w:color w:val="17375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ind w:left="0" w:firstLine="0"/>
        <w:jc w:val="both"/>
        <w:rPr>
          <w:rFonts w:ascii="Work Sans" w:cs="Work Sans" w:eastAsia="Work Sans" w:hAnsi="Work Sans"/>
          <w:color w:val="173753"/>
        </w:rPr>
      </w:pPr>
      <w:r w:rsidDel="00000000" w:rsidR="00000000" w:rsidRPr="00000000">
        <w:rPr>
          <w:rFonts w:ascii="Work Sans" w:cs="Work Sans" w:eastAsia="Work Sans" w:hAnsi="Work Sans"/>
          <w:color w:val="173753"/>
          <w:rtl w:val="0"/>
        </w:rPr>
        <w:t xml:space="preserve">Nous vous conseillons également de vérifier les murs donnant sur l’extérieur. Si la façade est mal isolée, vous pourrez avoir des infiltrations et potentiellement un ravalement de façade à prévoir dans les années à venir.</w:t>
      </w:r>
    </w:p>
    <w:p w:rsidR="00000000" w:rsidDel="00000000" w:rsidP="00000000" w:rsidRDefault="00000000" w:rsidRPr="00000000" w14:paraId="00000129">
      <w:pPr>
        <w:jc w:val="both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0"/>
        <w:gridCol w:w="1740"/>
        <w:gridCol w:w="1830"/>
        <w:gridCol w:w="1740"/>
        <w:gridCol w:w="1860"/>
        <w:tblGridChange w:id="0">
          <w:tblGrid>
            <w:gridCol w:w="2460"/>
            <w:gridCol w:w="1740"/>
            <w:gridCol w:w="1830"/>
            <w:gridCol w:w="1740"/>
            <w:gridCol w:w="1860"/>
          </w:tblGrid>
        </w:tblGridChange>
      </w:tblGrid>
      <w:tr>
        <w:trPr>
          <w:trHeight w:val="426.8999999999999" w:hRule="atLeast"/>
        </w:trPr>
        <w:tc>
          <w:tcPr>
            <w:gridSpan w:val="5"/>
            <w:shd w:fill="35ae7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keepNext w:val="1"/>
              <w:keepLines w:val="1"/>
              <w:widowControl w:val="0"/>
              <w:spacing w:line="240" w:lineRule="auto"/>
              <w:jc w:val="center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Informations sur la luminosité du bien </w:t>
            </w:r>
          </w:p>
        </w:tc>
      </w:tr>
      <w:tr>
        <w:trPr>
          <w:trHeight w:val="426.899999999999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keepNext w:val="1"/>
              <w:keepLines w:val="1"/>
              <w:widowControl w:val="0"/>
              <w:spacing w:line="240" w:lineRule="auto"/>
              <w:rPr>
                <w:rFonts w:ascii="Work Sans" w:cs="Work Sans" w:eastAsia="Work Sans" w:hAnsi="Work Sans"/>
                <w:color w:val="173753"/>
                <w:sz w:val="16"/>
                <w:szCs w:val="16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Etat des fenêtres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jc w:val="center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center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Très bon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jc w:val="center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center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Bon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jc w:val="center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center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Travaux à prévoir</w:t>
            </w:r>
          </w:p>
        </w:tc>
      </w:tr>
      <w:tr>
        <w:trPr>
          <w:trHeight w:val="426.899999999999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keepNext w:val="1"/>
              <w:keepLines w:val="1"/>
              <w:widowControl w:val="0"/>
              <w:spacing w:line="360" w:lineRule="auto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Age des travaux </w:t>
            </w:r>
          </w:p>
          <w:p w:rsidR="00000000" w:rsidDel="00000000" w:rsidP="00000000" w:rsidRDefault="00000000" w:rsidRPr="00000000" w14:paraId="00000138">
            <w:pPr>
              <w:keepNext w:val="1"/>
              <w:keepLines w:val="1"/>
              <w:widowControl w:val="0"/>
              <w:spacing w:line="240" w:lineRule="auto"/>
              <w:rPr>
                <w:rFonts w:ascii="Work Sans" w:cs="Work Sans" w:eastAsia="Work Sans" w:hAnsi="Work Sans"/>
                <w:i w:val="1"/>
                <w:color w:val="173753"/>
                <w:sz w:val="16"/>
                <w:szCs w:val="16"/>
              </w:rPr>
            </w:pPr>
            <w:r w:rsidDel="00000000" w:rsidR="00000000" w:rsidRPr="00000000">
              <w:rPr>
                <w:rFonts w:ascii="Work Sans" w:cs="Work Sans" w:eastAsia="Work Sans" w:hAnsi="Work Sans"/>
                <w:i w:val="1"/>
                <w:color w:val="173753"/>
                <w:sz w:val="16"/>
                <w:szCs w:val="16"/>
                <w:rtl w:val="0"/>
              </w:rPr>
              <w:t xml:space="preserve">Si plus de 10 ans, vous allez devoir les changer en cas de travaux d’isolation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.899999999999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keepNext w:val="1"/>
              <w:keepLines w:val="1"/>
              <w:widowControl w:val="0"/>
              <w:spacing w:line="360" w:lineRule="auto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Double vitrage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Work Sans" w:cs="Work Sans" w:eastAsia="Work Sans" w:hAnsi="Work Sans"/>
                <w:u w:val="none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Oui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widowControl w:val="0"/>
              <w:numPr>
                <w:ilvl w:val="0"/>
                <w:numId w:val="33"/>
              </w:numPr>
              <w:spacing w:after="0" w:before="0" w:line="240" w:lineRule="auto"/>
              <w:ind w:left="720" w:hanging="360"/>
              <w:rPr>
                <w:rFonts w:ascii="Work Sans" w:cs="Work Sans" w:eastAsia="Work Sans" w:hAnsi="Work Sans"/>
                <w:u w:val="none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Non</w:t>
            </w:r>
          </w:p>
        </w:tc>
      </w:tr>
      <w:tr>
        <w:trPr>
          <w:trHeight w:val="426.899999999999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keepNext w:val="1"/>
              <w:keepLines w:val="1"/>
              <w:widowControl w:val="0"/>
              <w:spacing w:line="360" w:lineRule="auto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PVC ? Aluminium ? Bois ?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ind w:left="720" w:hanging="360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.899999999999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keepNext w:val="1"/>
              <w:keepLines w:val="1"/>
              <w:widowControl w:val="0"/>
              <w:spacing w:line="360" w:lineRule="auto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Type de fenêtres</w:t>
            </w:r>
          </w:p>
          <w:p w:rsidR="00000000" w:rsidDel="00000000" w:rsidP="00000000" w:rsidRDefault="00000000" w:rsidRPr="00000000" w14:paraId="00000148">
            <w:pPr>
              <w:keepNext w:val="1"/>
              <w:keepLines w:val="1"/>
              <w:widowControl w:val="0"/>
              <w:spacing w:line="240" w:lineRule="auto"/>
              <w:rPr>
                <w:rFonts w:ascii="Work Sans" w:cs="Work Sans" w:eastAsia="Work Sans" w:hAnsi="Work Sans"/>
                <w:color w:val="173753"/>
                <w:sz w:val="16"/>
                <w:szCs w:val="16"/>
              </w:rPr>
            </w:pPr>
            <w:r w:rsidDel="00000000" w:rsidR="00000000" w:rsidRPr="00000000">
              <w:rPr>
                <w:rFonts w:ascii="Work Sans" w:cs="Work Sans" w:eastAsia="Work Sans" w:hAnsi="Work Sans"/>
                <w:color w:val="173753"/>
                <w:sz w:val="16"/>
                <w:szCs w:val="16"/>
                <w:rtl w:val="0"/>
              </w:rPr>
              <w:t xml:space="preserve">Coulissantes, oscillo-battantes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ind w:left="720" w:hanging="360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.899999999999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keepNext w:val="1"/>
              <w:keepLines w:val="1"/>
              <w:widowControl w:val="0"/>
              <w:spacing w:line="240" w:lineRule="auto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Sont-elles équipées de volets ?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Work Sans" w:cs="Work Sans" w:eastAsia="Work Sans" w:hAnsi="Work Sans"/>
                <w:u w:val="none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Oui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widowControl w:val="0"/>
              <w:numPr>
                <w:ilvl w:val="0"/>
                <w:numId w:val="31"/>
              </w:numPr>
              <w:spacing w:after="0" w:before="0" w:line="240" w:lineRule="auto"/>
              <w:ind w:left="720" w:hanging="360"/>
              <w:rPr>
                <w:rFonts w:ascii="Work Sans" w:cs="Work Sans" w:eastAsia="Work Sans" w:hAnsi="Work Sans"/>
                <w:u w:val="none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Non</w:t>
            </w:r>
          </w:p>
        </w:tc>
      </w:tr>
      <w:tr>
        <w:trPr>
          <w:trHeight w:val="426.899999999999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keepNext w:val="1"/>
              <w:keepLines w:val="1"/>
              <w:widowControl w:val="0"/>
              <w:spacing w:line="240" w:lineRule="auto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Volets électriques ou manuels ?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ind w:left="720" w:hanging="360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.899999999999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keepNext w:val="1"/>
              <w:keepLines w:val="1"/>
              <w:widowControl w:val="0"/>
              <w:spacing w:line="240" w:lineRule="auto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Exposition du logement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ind w:left="720" w:hanging="360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.899999999999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keepNext w:val="1"/>
              <w:keepLines w:val="1"/>
              <w:widowControl w:val="0"/>
              <w:spacing w:line="240" w:lineRule="auto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Y-a-t-il un vis-à-vis ?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  <w:rPr>
                <w:rFonts w:ascii="Work Sans" w:cs="Work Sans" w:eastAsia="Work Sans" w:hAnsi="Work Sans"/>
                <w:u w:val="none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Oui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widowControl w:val="0"/>
              <w:numPr>
                <w:ilvl w:val="0"/>
                <w:numId w:val="21"/>
              </w:numPr>
              <w:spacing w:after="0" w:before="0" w:line="240" w:lineRule="auto"/>
              <w:ind w:left="720" w:hanging="360"/>
              <w:rPr>
                <w:rFonts w:ascii="Work Sans" w:cs="Work Sans" w:eastAsia="Work Sans" w:hAnsi="Work Sans"/>
                <w:u w:val="none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Non</w:t>
            </w:r>
          </w:p>
        </w:tc>
      </w:tr>
    </w:tbl>
    <w:p w:rsidR="00000000" w:rsidDel="00000000" w:rsidP="00000000" w:rsidRDefault="00000000" w:rsidRPr="00000000" w14:paraId="00000161">
      <w:pPr>
        <w:rPr>
          <w:rFonts w:ascii="Work Sans" w:cs="Work Sans" w:eastAsia="Work Sans" w:hAnsi="Work Sans"/>
          <w:color w:val="17375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ind w:left="720" w:firstLine="0"/>
        <w:rPr>
          <w:rFonts w:ascii="Work Sans" w:cs="Work Sans" w:eastAsia="Work Sans" w:hAnsi="Work Sans"/>
          <w:color w:val="17375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numPr>
          <w:ilvl w:val="0"/>
          <w:numId w:val="37"/>
        </w:numPr>
        <w:ind w:left="720" w:hanging="360"/>
        <w:rPr>
          <w:rFonts w:ascii="Work Sans" w:cs="Work Sans" w:eastAsia="Work Sans" w:hAnsi="Work Sans"/>
          <w:color w:val="173753"/>
          <w:u w:val="none"/>
        </w:rPr>
      </w:pPr>
      <w:r w:rsidDel="00000000" w:rsidR="00000000" w:rsidRPr="00000000">
        <w:rPr>
          <w:rFonts w:ascii="Work Sans" w:cs="Work Sans" w:eastAsia="Work Sans" w:hAnsi="Work Sans"/>
          <w:color w:val="173753"/>
          <w:rtl w:val="0"/>
        </w:rPr>
        <w:t xml:space="preserve">Les pièces importantes</w:t>
      </w:r>
    </w:p>
    <w:p w:rsidR="00000000" w:rsidDel="00000000" w:rsidP="00000000" w:rsidRDefault="00000000" w:rsidRPr="00000000" w14:paraId="00000164">
      <w:pPr>
        <w:jc w:val="both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1665"/>
        <w:gridCol w:w="1830"/>
        <w:gridCol w:w="1740"/>
        <w:gridCol w:w="1860"/>
        <w:tblGridChange w:id="0">
          <w:tblGrid>
            <w:gridCol w:w="2535"/>
            <w:gridCol w:w="1665"/>
            <w:gridCol w:w="1830"/>
            <w:gridCol w:w="1740"/>
            <w:gridCol w:w="1860"/>
          </w:tblGrid>
        </w:tblGridChange>
      </w:tblGrid>
      <w:tr>
        <w:trPr>
          <w:trHeight w:val="426.8999999999999" w:hRule="atLeast"/>
        </w:trPr>
        <w:tc>
          <w:tcPr>
            <w:gridSpan w:val="5"/>
            <w:shd w:fill="35ae7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keepNext w:val="1"/>
              <w:keepLines w:val="1"/>
              <w:widowControl w:val="0"/>
              <w:spacing w:line="240" w:lineRule="auto"/>
              <w:jc w:val="center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Informations sur les pièces</w:t>
            </w:r>
          </w:p>
        </w:tc>
      </w:tr>
      <w:tr>
        <w:trPr>
          <w:trHeight w:val="426.8999999999999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keepNext w:val="1"/>
              <w:keepLines w:val="1"/>
              <w:widowControl w:val="0"/>
              <w:spacing w:line="240" w:lineRule="auto"/>
              <w:rPr>
                <w:rFonts w:ascii="Work Sans" w:cs="Work Sans" w:eastAsia="Work Sans" w:hAnsi="Work Sans"/>
                <w:b w:val="1"/>
                <w:color w:val="35ae77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35ae77"/>
                <w:rtl w:val="0"/>
              </w:rPr>
              <w:t xml:space="preserve">Salle de bain</w:t>
            </w:r>
          </w:p>
        </w:tc>
      </w:tr>
      <w:tr>
        <w:trPr>
          <w:trHeight w:val="426.899999999999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keepNext w:val="1"/>
              <w:keepLines w:val="1"/>
              <w:widowControl w:val="0"/>
              <w:spacing w:line="240" w:lineRule="auto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Présence d’une fenêtre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widowControl w:val="0"/>
              <w:numPr>
                <w:ilvl w:val="0"/>
                <w:numId w:val="34"/>
              </w:numPr>
              <w:spacing w:line="240" w:lineRule="auto"/>
              <w:ind w:left="720" w:hanging="360"/>
              <w:rPr>
                <w:rFonts w:ascii="Work Sans" w:cs="Work Sans" w:eastAsia="Work Sans" w:hAnsi="Work Sans"/>
                <w:u w:val="none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Oui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rFonts w:ascii="Work Sans" w:cs="Work Sans" w:eastAsia="Work Sans" w:hAnsi="Work Sans"/>
                <w:u w:val="none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Non</w:t>
            </w:r>
          </w:p>
        </w:tc>
      </w:tr>
      <w:tr>
        <w:trPr>
          <w:trHeight w:val="426.899999999999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keepNext w:val="1"/>
              <w:keepLines w:val="1"/>
              <w:widowControl w:val="0"/>
              <w:spacing w:line="240" w:lineRule="auto"/>
              <w:rPr>
                <w:rFonts w:ascii="Work Sans" w:cs="Work Sans" w:eastAsia="Work Sans" w:hAnsi="Work Sans"/>
                <w:color w:val="173753"/>
                <w:sz w:val="16"/>
                <w:szCs w:val="16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Présence d’une VMC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  <w:rPr>
                <w:rFonts w:ascii="Work Sans" w:cs="Work Sans" w:eastAsia="Work Sans" w:hAnsi="Work Sans"/>
                <w:u w:val="none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Oui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widowControl w:val="0"/>
              <w:numPr>
                <w:ilvl w:val="0"/>
                <w:numId w:val="42"/>
              </w:numPr>
              <w:spacing w:line="240" w:lineRule="auto"/>
              <w:ind w:left="720" w:hanging="360"/>
              <w:rPr>
                <w:rFonts w:ascii="Work Sans" w:cs="Work Sans" w:eastAsia="Work Sans" w:hAnsi="Work Sans"/>
                <w:u w:val="none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Non</w:t>
            </w:r>
          </w:p>
        </w:tc>
      </w:tr>
      <w:tr>
        <w:trPr>
          <w:trHeight w:val="426.899999999999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keepNext w:val="1"/>
              <w:keepLines w:val="1"/>
              <w:widowControl w:val="0"/>
              <w:spacing w:line="240" w:lineRule="auto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Traces d’humidité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Oui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widowControl w:val="0"/>
              <w:numPr>
                <w:ilvl w:val="0"/>
                <w:numId w:val="31"/>
              </w:numPr>
              <w:spacing w:line="240" w:lineRule="auto"/>
              <w:ind w:left="720" w:hanging="360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Non</w:t>
            </w:r>
          </w:p>
        </w:tc>
      </w:tr>
      <w:tr>
        <w:trPr>
          <w:trHeight w:val="426.899999999999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keepNext w:val="1"/>
              <w:keepLines w:val="1"/>
              <w:widowControl w:val="0"/>
              <w:spacing w:line="240" w:lineRule="auto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Etat des joints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ind w:left="720" w:hanging="360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.8999999999999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keepNext w:val="1"/>
              <w:keepLines w:val="1"/>
              <w:widowControl w:val="0"/>
              <w:spacing w:line="240" w:lineRule="auto"/>
              <w:rPr>
                <w:rFonts w:ascii="Work Sans" w:cs="Work Sans" w:eastAsia="Work Sans" w:hAnsi="Work Sans"/>
                <w:b w:val="1"/>
                <w:color w:val="35ae77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35ae77"/>
                <w:sz w:val="20"/>
                <w:szCs w:val="20"/>
                <w:rtl w:val="0"/>
              </w:rPr>
              <w:t xml:space="preserve">Cuisine</w:t>
            </w:r>
          </w:p>
        </w:tc>
      </w:tr>
      <w:tr>
        <w:trPr>
          <w:trHeight w:val="426.899999999999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keepNext w:val="1"/>
              <w:keepLines w:val="1"/>
              <w:widowControl w:val="0"/>
              <w:spacing w:line="240" w:lineRule="auto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Arrivée d’eau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widowControl w:val="0"/>
              <w:numPr>
                <w:ilvl w:val="0"/>
                <w:numId w:val="8"/>
              </w:numPr>
              <w:spacing w:after="0" w:before="0" w:line="240" w:lineRule="auto"/>
              <w:ind w:left="720" w:hanging="360"/>
              <w:rPr>
                <w:rFonts w:ascii="Work Sans" w:cs="Work Sans" w:eastAsia="Work Sans" w:hAnsi="Work Sans"/>
                <w:u w:val="none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Oui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widowControl w:val="0"/>
              <w:numPr>
                <w:ilvl w:val="0"/>
                <w:numId w:val="43"/>
              </w:numPr>
              <w:spacing w:after="0" w:before="0" w:line="240" w:lineRule="auto"/>
              <w:ind w:left="720" w:hanging="360"/>
              <w:rPr>
                <w:rFonts w:ascii="Work Sans" w:cs="Work Sans" w:eastAsia="Work Sans" w:hAnsi="Work Sans"/>
                <w:u w:val="none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Non</w:t>
            </w:r>
          </w:p>
        </w:tc>
      </w:tr>
      <w:tr>
        <w:trPr>
          <w:trHeight w:val="426.899999999999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keepNext w:val="1"/>
              <w:keepLines w:val="1"/>
              <w:widowControl w:val="0"/>
              <w:spacing w:line="240" w:lineRule="auto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Arrivée de gaz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widowControl w:val="0"/>
              <w:numPr>
                <w:ilvl w:val="0"/>
                <w:numId w:val="20"/>
              </w:numPr>
              <w:spacing w:after="0" w:before="0" w:line="240" w:lineRule="auto"/>
              <w:ind w:left="720" w:hanging="360"/>
              <w:rPr>
                <w:rFonts w:ascii="Work Sans" w:cs="Work Sans" w:eastAsia="Work Sans" w:hAnsi="Work Sans"/>
                <w:u w:val="none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Oui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widowControl w:val="0"/>
              <w:numPr>
                <w:ilvl w:val="0"/>
                <w:numId w:val="29"/>
              </w:numPr>
              <w:spacing w:after="0" w:before="0" w:line="240" w:lineRule="auto"/>
              <w:ind w:left="720" w:hanging="360"/>
              <w:rPr>
                <w:rFonts w:ascii="Work Sans" w:cs="Work Sans" w:eastAsia="Work Sans" w:hAnsi="Work Sans"/>
                <w:u w:val="none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Non</w:t>
            </w:r>
          </w:p>
        </w:tc>
      </w:tr>
      <w:tr>
        <w:trPr>
          <w:trHeight w:val="426.899999999999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keepNext w:val="1"/>
              <w:keepLines w:val="1"/>
              <w:widowControl w:val="0"/>
              <w:spacing w:line="276" w:lineRule="auto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Présence d’une ventilation/hotte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widowControl w:val="0"/>
              <w:numPr>
                <w:ilvl w:val="0"/>
                <w:numId w:val="26"/>
              </w:numPr>
              <w:spacing w:after="0" w:before="0" w:line="240" w:lineRule="auto"/>
              <w:ind w:left="720" w:hanging="360"/>
              <w:rPr>
                <w:rFonts w:ascii="Work Sans" w:cs="Work Sans" w:eastAsia="Work Sans" w:hAnsi="Work Sans"/>
                <w:u w:val="none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Oui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hanging="360"/>
              <w:rPr>
                <w:rFonts w:ascii="Work Sans" w:cs="Work Sans" w:eastAsia="Work Sans" w:hAnsi="Work Sans"/>
                <w:u w:val="none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Non</w:t>
            </w:r>
          </w:p>
        </w:tc>
      </w:tr>
    </w:tbl>
    <w:p w:rsidR="00000000" w:rsidDel="00000000" w:rsidP="00000000" w:rsidRDefault="00000000" w:rsidRPr="00000000" w14:paraId="00000197">
      <w:pPr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1665"/>
        <w:gridCol w:w="1830"/>
        <w:gridCol w:w="1740"/>
        <w:gridCol w:w="1860"/>
        <w:tblGridChange w:id="0">
          <w:tblGrid>
            <w:gridCol w:w="2535"/>
            <w:gridCol w:w="1665"/>
            <w:gridCol w:w="1830"/>
            <w:gridCol w:w="1740"/>
            <w:gridCol w:w="1860"/>
          </w:tblGrid>
        </w:tblGridChange>
      </w:tblGrid>
      <w:tr>
        <w:trPr>
          <w:trHeight w:val="426.8999999999999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keepNext w:val="1"/>
              <w:keepLines w:val="1"/>
              <w:widowControl w:val="0"/>
              <w:spacing w:line="240" w:lineRule="auto"/>
              <w:rPr>
                <w:rFonts w:ascii="Work Sans" w:cs="Work Sans" w:eastAsia="Work Sans" w:hAnsi="Work Sans"/>
                <w:b w:val="1"/>
                <w:color w:val="35ae77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35ae77"/>
                <w:sz w:val="20"/>
                <w:szCs w:val="20"/>
                <w:rtl w:val="0"/>
              </w:rPr>
              <w:t xml:space="preserve">Salon</w:t>
            </w:r>
          </w:p>
        </w:tc>
      </w:tr>
      <w:tr>
        <w:trPr>
          <w:trHeight w:val="426.899999999999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keepNext w:val="1"/>
              <w:keepLines w:val="1"/>
              <w:widowControl w:val="0"/>
              <w:spacing w:line="240" w:lineRule="auto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Prise téléphone ou internet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Oui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widowControl w:val="0"/>
              <w:numPr>
                <w:ilvl w:val="0"/>
                <w:numId w:val="43"/>
              </w:numPr>
              <w:spacing w:line="240" w:lineRule="auto"/>
              <w:ind w:left="720" w:hanging="360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rtl w:val="0"/>
              </w:rPr>
              <w:t xml:space="preserve">Non</w:t>
            </w:r>
          </w:p>
        </w:tc>
      </w:tr>
    </w:tbl>
    <w:p w:rsidR="00000000" w:rsidDel="00000000" w:rsidP="00000000" w:rsidRDefault="00000000" w:rsidRPr="00000000" w14:paraId="000001A2">
      <w:pPr>
        <w:ind w:left="0" w:firstLine="0"/>
        <w:rPr>
          <w:rFonts w:ascii="Work Sans" w:cs="Work Sans" w:eastAsia="Work Sans" w:hAnsi="Work Sans"/>
          <w:color w:val="17375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ind w:left="0" w:firstLine="0"/>
        <w:rPr>
          <w:rFonts w:ascii="Work Sans" w:cs="Work Sans" w:eastAsia="Work Sans" w:hAnsi="Work Sans"/>
          <w:color w:val="17375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numPr>
          <w:ilvl w:val="0"/>
          <w:numId w:val="36"/>
        </w:numPr>
        <w:ind w:left="720" w:hanging="360"/>
        <w:rPr>
          <w:rFonts w:ascii="Work Sans" w:cs="Work Sans" w:eastAsia="Work Sans" w:hAnsi="Work Sans"/>
          <w:color w:val="173753"/>
        </w:rPr>
      </w:pPr>
      <w:r w:rsidDel="00000000" w:rsidR="00000000" w:rsidRPr="00000000">
        <w:rPr>
          <w:rFonts w:ascii="Work Sans" w:cs="Work Sans" w:eastAsia="Work Sans" w:hAnsi="Work Sans"/>
          <w:b w:val="1"/>
          <w:color w:val="173753"/>
          <w:rtl w:val="0"/>
        </w:rPr>
        <w:t xml:space="preserve">Le résumé financier du bien</w:t>
      </w:r>
    </w:p>
    <w:p w:rsidR="00000000" w:rsidDel="00000000" w:rsidP="00000000" w:rsidRDefault="00000000" w:rsidRPr="00000000" w14:paraId="000001A5">
      <w:pPr>
        <w:rPr>
          <w:rFonts w:ascii="Work Sans" w:cs="Work Sans" w:eastAsia="Work Sans" w:hAnsi="Work Sans"/>
          <w:b w:val="1"/>
          <w:color w:val="17375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jc w:val="both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27.314954682779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270"/>
        <w:gridCol w:w="852.3149546827794"/>
        <w:gridCol w:w="390"/>
        <w:gridCol w:w="1815"/>
        <w:gridCol w:w="2055"/>
        <w:gridCol w:w="1710"/>
        <w:tblGridChange w:id="0">
          <w:tblGrid>
            <w:gridCol w:w="2535"/>
            <w:gridCol w:w="270"/>
            <w:gridCol w:w="852.3149546827794"/>
            <w:gridCol w:w="390"/>
            <w:gridCol w:w="1815"/>
            <w:gridCol w:w="2055"/>
            <w:gridCol w:w="171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>
                <w:rFonts w:ascii="Work Sans" w:cs="Work Sans" w:eastAsia="Work Sans" w:hAnsi="Work Sans"/>
                <w:color w:val="173753"/>
                <w:sz w:val="16"/>
                <w:szCs w:val="16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Le prix du bien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ind w:left="720" w:firstLine="0"/>
              <w:jc w:val="right"/>
              <w:rPr>
                <w:rFonts w:ascii="Work Sans" w:cs="Work Sans" w:eastAsia="Work Sans" w:hAnsi="Work Sans"/>
                <w:b w:val="1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rtl w:val="0"/>
              </w:rPr>
              <w:t xml:space="preserve">.. … … … …, … €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>
                <w:rFonts w:ascii="Work Sans" w:cs="Work Sans" w:eastAsia="Work Sans" w:hAnsi="Work Sans"/>
                <w:i w:val="1"/>
                <w:color w:val="173753"/>
                <w:sz w:val="16"/>
                <w:szCs w:val="16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Le prix proposé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ind w:left="720" w:firstLine="0"/>
              <w:jc w:val="right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rtl w:val="0"/>
              </w:rPr>
              <w:t xml:space="preserve">.. … … … …, …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76" w:lineRule="auto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Le montant des impôts locaux : taxe foncière et taxe d’habitation 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ind w:left="720" w:firstLine="0"/>
              <w:jc w:val="right"/>
              <w:rPr>
                <w:rFonts w:ascii="Work Sans" w:cs="Work Sans" w:eastAsia="Work Sans" w:hAnsi="Work Sans"/>
                <w:b w:val="1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rtl w:val="0"/>
              </w:rPr>
              <w:t xml:space="preserve">… … …, … €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360" w:lineRule="auto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Coût de l’énergie </w:t>
            </w:r>
          </w:p>
          <w:p w:rsidR="00000000" w:rsidDel="00000000" w:rsidP="00000000" w:rsidRDefault="00000000" w:rsidRPr="00000000" w14:paraId="000001BD">
            <w:pPr>
              <w:widowControl w:val="0"/>
              <w:spacing w:line="276" w:lineRule="auto"/>
              <w:rPr>
                <w:rFonts w:ascii="Work Sans" w:cs="Work Sans" w:eastAsia="Work Sans" w:hAnsi="Work Sans"/>
                <w:color w:val="173753"/>
                <w:sz w:val="16"/>
                <w:szCs w:val="16"/>
              </w:rPr>
            </w:pPr>
            <w:r w:rsidDel="00000000" w:rsidR="00000000" w:rsidRPr="00000000">
              <w:rPr>
                <w:rFonts w:ascii="Work Sans" w:cs="Work Sans" w:eastAsia="Work Sans" w:hAnsi="Work Sans"/>
                <w:color w:val="173753"/>
                <w:sz w:val="16"/>
                <w:szCs w:val="16"/>
                <w:rtl w:val="0"/>
              </w:rPr>
              <w:t xml:space="preserve">Pensez à demander les factures (électricité et gaz)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ind w:left="720" w:firstLine="0"/>
              <w:jc w:val="right"/>
              <w:rPr>
                <w:rFonts w:ascii="Work Sans" w:cs="Work Sans" w:eastAsia="Work Sans" w:hAnsi="Work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76" w:lineRule="auto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Montant des charges de copropriété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ind w:left="720" w:firstLine="0"/>
              <w:jc w:val="right"/>
              <w:rPr>
                <w:rFonts w:ascii="Work Sans" w:cs="Work Sans" w:eastAsia="Work Sans" w:hAnsi="Work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360" w:lineRule="auto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Facilité de la revente </w:t>
            </w:r>
          </w:p>
          <w:p w:rsidR="00000000" w:rsidDel="00000000" w:rsidP="00000000" w:rsidRDefault="00000000" w:rsidRPr="00000000" w14:paraId="000001CC">
            <w:pPr>
              <w:widowControl w:val="0"/>
              <w:spacing w:line="276" w:lineRule="auto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color w:val="173753"/>
                <w:sz w:val="16"/>
                <w:szCs w:val="16"/>
                <w:rtl w:val="0"/>
              </w:rPr>
              <w:t xml:space="preserve">Elle dépend de la cote du quartier, de l’originalité du bien, de la qualité des matériaux de construction</w:t>
            </w: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ind w:left="720" w:firstLine="0"/>
              <w:jc w:val="right"/>
              <w:rPr>
                <w:rFonts w:ascii="Work Sans" w:cs="Work Sans" w:eastAsia="Work Sans" w:hAnsi="Work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3">
      <w:pPr>
        <w:jc w:val="both"/>
        <w:rPr>
          <w:rFonts w:ascii="Work Sans" w:cs="Work Sans" w:eastAsia="Work Sans" w:hAnsi="Work Sans"/>
          <w:b w:val="1"/>
          <w:color w:val="17375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ind w:left="0" w:firstLine="0"/>
        <w:jc w:val="both"/>
        <w:rPr>
          <w:rFonts w:ascii="Work Sans" w:cs="Work Sans" w:eastAsia="Work Sans" w:hAnsi="Work Sans"/>
          <w:color w:val="17375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numPr>
          <w:ilvl w:val="0"/>
          <w:numId w:val="10"/>
        </w:numPr>
        <w:ind w:left="720" w:hanging="360"/>
        <w:jc w:val="both"/>
        <w:rPr>
          <w:rFonts w:ascii="Work Sans" w:cs="Work Sans" w:eastAsia="Work Sans" w:hAnsi="Work Sans"/>
          <w:b w:val="1"/>
          <w:color w:val="173753"/>
          <w:u w:val="none"/>
        </w:rPr>
      </w:pPr>
      <w:r w:rsidDel="00000000" w:rsidR="00000000" w:rsidRPr="00000000">
        <w:rPr>
          <w:rFonts w:ascii="Work Sans" w:cs="Work Sans" w:eastAsia="Work Sans" w:hAnsi="Work Sans"/>
          <w:color w:val="173753"/>
          <w:rtl w:val="0"/>
        </w:rPr>
        <w:t xml:space="preserve">Les futurs travaux</w:t>
      </w:r>
      <w:r w:rsidDel="00000000" w:rsidR="00000000" w:rsidRPr="00000000">
        <w:rPr>
          <w:rFonts w:ascii="Work Sans" w:cs="Work Sans" w:eastAsia="Work Sans" w:hAnsi="Work Sans"/>
          <w:b w:val="1"/>
          <w:color w:val="173753"/>
          <w:rtl w:val="0"/>
        </w:rPr>
        <w:t xml:space="preserve"> </w:t>
      </w:r>
    </w:p>
    <w:p w:rsidR="00000000" w:rsidDel="00000000" w:rsidP="00000000" w:rsidRDefault="00000000" w:rsidRPr="00000000" w14:paraId="000001D6">
      <w:pPr>
        <w:jc w:val="both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0"/>
        <w:gridCol w:w="1740"/>
        <w:gridCol w:w="1830"/>
        <w:gridCol w:w="1740"/>
        <w:gridCol w:w="1860"/>
        <w:tblGridChange w:id="0">
          <w:tblGrid>
            <w:gridCol w:w="2460"/>
            <w:gridCol w:w="1740"/>
            <w:gridCol w:w="1830"/>
            <w:gridCol w:w="1740"/>
            <w:gridCol w:w="1860"/>
          </w:tblGrid>
        </w:tblGridChange>
      </w:tblGrid>
      <w:tr>
        <w:trPr>
          <w:trHeight w:val="426.8999999999999" w:hRule="atLeast"/>
        </w:trPr>
        <w:tc>
          <w:tcPr>
            <w:gridSpan w:val="5"/>
            <w:shd w:fill="35ae7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keepNext w:val="1"/>
              <w:keepLines w:val="1"/>
              <w:widowControl w:val="0"/>
              <w:spacing w:line="240" w:lineRule="auto"/>
              <w:jc w:val="center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Le coût des futurs travaux</w:t>
            </w:r>
          </w:p>
        </w:tc>
      </w:tr>
      <w:tr>
        <w:trPr>
          <w:trHeight w:val="426.899999999999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keepNext w:val="1"/>
              <w:keepLines w:val="1"/>
              <w:widowControl w:val="0"/>
              <w:spacing w:line="360" w:lineRule="auto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Rénovation de la peinture</w:t>
            </w:r>
          </w:p>
          <w:p w:rsidR="00000000" w:rsidDel="00000000" w:rsidP="00000000" w:rsidRDefault="00000000" w:rsidRPr="00000000" w14:paraId="000001DD">
            <w:pPr>
              <w:keepNext w:val="1"/>
              <w:keepLines w:val="1"/>
              <w:widowControl w:val="0"/>
              <w:spacing w:line="240" w:lineRule="auto"/>
              <w:rPr>
                <w:rFonts w:ascii="Work Sans" w:cs="Work Sans" w:eastAsia="Work Sans" w:hAnsi="Work Sans"/>
                <w:color w:val="173753"/>
                <w:sz w:val="16"/>
                <w:szCs w:val="16"/>
              </w:rPr>
            </w:pPr>
            <w:r w:rsidDel="00000000" w:rsidR="00000000" w:rsidRPr="00000000">
              <w:rPr>
                <w:rFonts w:ascii="Work Sans" w:cs="Work Sans" w:eastAsia="Work Sans" w:hAnsi="Work Sans"/>
                <w:color w:val="173753"/>
                <w:sz w:val="16"/>
                <w:szCs w:val="16"/>
                <w:rtl w:val="0"/>
              </w:rPr>
              <w:t xml:space="preserve">Environ 30 € par m²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jc w:val="left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.899999999999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keepNext w:val="1"/>
              <w:keepLines w:val="1"/>
              <w:widowControl w:val="0"/>
              <w:spacing w:line="240" w:lineRule="auto"/>
              <w:rPr>
                <w:rFonts w:ascii="Work Sans" w:cs="Work Sans" w:eastAsia="Work Sans" w:hAnsi="Work Sans"/>
                <w:i w:val="1"/>
                <w:color w:val="173753"/>
                <w:sz w:val="16"/>
                <w:szCs w:val="16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Rénovation des sols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.899999999999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keepNext w:val="1"/>
              <w:keepLines w:val="1"/>
              <w:widowControl w:val="0"/>
              <w:spacing w:line="360" w:lineRule="auto"/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173753"/>
                <w:sz w:val="20"/>
                <w:szCs w:val="20"/>
                <w:rtl w:val="0"/>
              </w:rPr>
              <w:t xml:space="preserve">Gros travaux</w:t>
            </w:r>
          </w:p>
          <w:p w:rsidR="00000000" w:rsidDel="00000000" w:rsidP="00000000" w:rsidRDefault="00000000" w:rsidRPr="00000000" w14:paraId="000001E8">
            <w:pPr>
              <w:keepNext w:val="1"/>
              <w:keepLines w:val="1"/>
              <w:widowControl w:val="0"/>
              <w:spacing w:line="240" w:lineRule="auto"/>
              <w:rPr>
                <w:rFonts w:ascii="Work Sans" w:cs="Work Sans" w:eastAsia="Work Sans" w:hAnsi="Work Sans"/>
                <w:color w:val="173753"/>
                <w:sz w:val="16"/>
                <w:szCs w:val="16"/>
              </w:rPr>
            </w:pPr>
            <w:r w:rsidDel="00000000" w:rsidR="00000000" w:rsidRPr="00000000">
              <w:rPr>
                <w:rFonts w:ascii="Work Sans" w:cs="Work Sans" w:eastAsia="Work Sans" w:hAnsi="Work Sans"/>
                <w:color w:val="173753"/>
                <w:sz w:val="16"/>
                <w:szCs w:val="16"/>
                <w:rtl w:val="0"/>
              </w:rPr>
              <w:t xml:space="preserve">Demander des devis à des professionnels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D">
      <w:pPr>
        <w:rPr>
          <w:rFonts w:ascii="Work Sans" w:cs="Work Sans" w:eastAsia="Work Sans" w:hAnsi="Work Sans"/>
          <w:b w:val="1"/>
          <w:color w:val="173753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Work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E">
    <w:pPr>
      <w:rPr>
        <w:b w:val="1"/>
        <w:sz w:val="20"/>
        <w:szCs w:val="20"/>
      </w:rPr>
    </w:pPr>
    <w:r w:rsidDel="00000000" w:rsidR="00000000" w:rsidRPr="00000000">
      <w:rPr>
        <w:i w:val="1"/>
        <w:color w:val="173753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i w:val="1"/>
        <w:color w:val="173753"/>
        <w:sz w:val="20"/>
        <w:szCs w:val="20"/>
        <w:rtl w:val="0"/>
      </w:rPr>
      <w:t xml:space="preserve"> - Checklist visite d’appartement </w:t>
      <w:tab/>
    </w:r>
    <w:r w:rsidDel="00000000" w:rsidR="00000000" w:rsidRPr="00000000">
      <w:rPr>
        <w:i w:val="1"/>
        <w:sz w:val="20"/>
        <w:szCs w:val="20"/>
        <w:rtl w:val="0"/>
      </w:rPr>
      <w:tab/>
      <w:tab/>
      <w:tab/>
      <w:tab/>
      <w:tab/>
      <w:tab/>
      <w:tab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meilleursagents.com/" TargetMode="Externa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WorkSans-regular.ttf"/><Relationship Id="rId2" Type="http://schemas.openxmlformats.org/officeDocument/2006/relationships/font" Target="fonts/WorkSans-bold.ttf"/><Relationship Id="rId3" Type="http://schemas.openxmlformats.org/officeDocument/2006/relationships/font" Target="fonts/WorkSans-italic.ttf"/><Relationship Id="rId4" Type="http://schemas.openxmlformats.org/officeDocument/2006/relationships/font" Target="fonts/Work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