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before="320" w:line="240" w:lineRule="auto"/>
        <w:ind w:left="-15" w:firstLine="0"/>
        <w:jc w:val="center"/>
        <w:rPr>
          <w:rFonts w:ascii="Oswald" w:cs="Oswald" w:eastAsia="Oswald" w:hAnsi="Oswald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Paola E. Jimenez Barrera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88" w:lineRule="auto"/>
        <w:ind w:left="-1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2106 E. 2nd St. Los Angeles, CA 90033</w:t>
      </w:r>
    </w:p>
    <w:p w:rsidR="00000000" w:rsidDel="00000000" w:rsidP="00000000" w:rsidRDefault="00000000" w:rsidRPr="00000000" w14:paraId="00000003">
      <w:pPr>
        <w:spacing w:before="120" w:line="288" w:lineRule="auto"/>
        <w:ind w:left="-1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(323) 671-9683</w:t>
      </w:r>
    </w:p>
    <w:p w:rsidR="00000000" w:rsidDel="00000000" w:rsidP="00000000" w:rsidRDefault="00000000" w:rsidRPr="00000000" w14:paraId="00000004">
      <w:pPr>
        <w:spacing w:before="120" w:line="288" w:lineRule="auto"/>
        <w:ind w:left="-1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pejb1329@gmail.com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line="240" w:lineRule="auto"/>
        <w:ind w:left="-15" w:firstLine="0"/>
        <w:rPr>
          <w:rFonts w:ascii="PT Mono" w:cs="PT Mono" w:eastAsia="PT Mono" w:hAnsi="PT Mono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PT Mono" w:cs="PT Mono" w:eastAsia="PT Mono" w:hAnsi="PT Mono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4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15" w:firstLine="0"/>
        <w:rPr>
          <w:rFonts w:ascii="PT Mono" w:cs="PT Mono" w:eastAsia="PT Mono" w:hAnsi="PT Mon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spacing w:after="0" w:before="0" w:line="288" w:lineRule="auto"/>
        <w:ind w:left="-15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spacing w:before="120" w:line="288" w:lineRule="auto"/>
        <w:ind w:left="-1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and ambitious worker eager to learn and begin a career where I can utilize my leadership skills to aid in improving this company’s success in serving others.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pStyle w:val="Heading1"/>
        <w:widowControl w:val="0"/>
        <w:spacing w:after="0" w:before="480" w:line="288" w:lineRule="auto"/>
        <w:ind w:left="-15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BACKGROUND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120"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Fluent in English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0" w:line="288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Fluent in Spanish</w:t>
      </w:r>
    </w:p>
    <w:p w:rsidR="00000000" w:rsidDel="00000000" w:rsidP="00000000" w:rsidRDefault="00000000" w:rsidRPr="00000000" w14:paraId="0000000C">
      <w:pPr>
        <w:pStyle w:val="Heading1"/>
        <w:widowControl w:val="0"/>
        <w:spacing w:after="0" w:before="480" w:line="288" w:lineRule="auto"/>
        <w:ind w:left="-15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Pasadena City College,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2018-Present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Behavioral Sciences in the Arts, AA-T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Spanish in the Arts, AA-T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Athlete, Track &amp; Field and Cross Country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Benjamin Franklin High School,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2011-2015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School Diploma</w:t>
      </w:r>
    </w:p>
    <w:p w:rsidR="00000000" w:rsidDel="00000000" w:rsidP="00000000" w:rsidRDefault="00000000" w:rsidRPr="00000000" w14:paraId="00000013">
      <w:pPr>
        <w:pStyle w:val="Heading1"/>
        <w:widowControl w:val="0"/>
        <w:spacing w:after="0" w:before="480" w:line="288" w:lineRule="auto"/>
        <w:ind w:left="-15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WORK EXPERIENCE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0" w:before="280" w:line="240" w:lineRule="auto"/>
        <w:ind w:left="-15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 Provider, Premier Healthcare Services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— March 2019 to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provide In-Home Respite Services which means intermittent or regularly scheduled non Medical Care and Supervision in a child’s home.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family members in maintaining the child at home.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care and supervision to ensure the child’s safety in the absence of family members.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Relieve family members from constantly demanding responsibility of caring for the child.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to the child’s basic self-help needs and other activities of daily living including interactions, socialization, and continuation of usual daily routines.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0" w:before="280" w:line="240" w:lineRule="auto"/>
        <w:ind w:lef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lr314md882n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Ride Operator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Six Flags Magic Mountain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— March 2021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0" w:before="280" w:line="240" w:lineRule="auto"/>
        <w:ind w:lef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Minion Mayhem-Ride Operator, Universal Studios Hollywood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 February 2020-March2020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widowControl w:val="0"/>
        <w:spacing w:after="0" w:before="480" w:line="288" w:lineRule="auto"/>
        <w:ind w:left="-15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4d34og8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SKILLS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American Red Cross First Aid, CPR and AED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California Food Handlers certified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and Compliant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Attentive and Patient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Ambitious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the ability to work in a fast paced environment.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Sensitivity to work with Children and to interact with individuals with disabilities.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experience at Children’s Hospital Los Angeles in Support Groups for children living with Chronic Rheumatic Diseases and children living with limb differences.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widowControl w:val="0"/>
        <w:spacing w:after="0" w:before="480" w:line="288" w:lineRule="auto"/>
        <w:ind w:left="-15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heading=h.2s8eyo1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REFERENCES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upon Request.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/>
        <w:drawing>
          <wp:inline distB="114300" distT="114300" distL="114300" distR="114300">
            <wp:extent cx="8184103" cy="5853001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84103" cy="5853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8014720" cy="630046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4720" cy="6300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  <w:font w:name="PT Mono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PT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rTxNEldIpOKXoh75onnQbDjtQ==">AMUW2mUose1lWCbqXyaD25y+Kb7EZ2btwaFofKecbYyJhBLTKZf2qvrz1QVN2S8P44WnKc/yZr0pVPFY4OzKKBPpX8EhE827ZwO08wa7XxvHovyD4S14w/PwhUQqV7Z07H1vizMHdotQfi+/bO773IonIHfbXAKv+8ruXt1WqvgxHOhM6z2qtODs/4pTis+N383kSgKxM1Uw+L8DeByvVLI8Exy86jQVYbVR3uqOcBhROaQ+u+TWXKJWrU6/GRjBolxHjPjRvpGwV2+fM9KZkPoCxLOoZ/B21kIFMrYlHjL757GYreLyBnYNQkN1gTDhI0MBRQiOrovGUikKYuKM23+31EeWTL9GloK/x0uolhWjLPOp+oS8zcC98lLMja8YZ9ZGqSoG5wO9evvI14kzeRCGlEtkGjbw8PH8CF3UDoxXwNE3fcXzM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