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Courtney Castro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Agency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Personal Info: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Images Agency</w:t>
        <w:tab/>
        <w:tab/>
        <w:tab/>
        <w:tab/>
        <w:tab/>
        <w:tab/>
        <w:tab/>
        <w:tab/>
        <w:t xml:space="preserve">Height: 5’6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711 Old Frontenac Square</w:t>
        <w:tab/>
        <w:tab/>
        <w:tab/>
        <w:tab/>
        <w:tab/>
        <w:tab/>
        <w:t xml:space="preserve">Weight: 228 lbs.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St. Louis, MO 63131</w:t>
        <w:tab/>
        <w:tab/>
        <w:tab/>
        <w:tab/>
        <w:tab/>
        <w:tab/>
        <w:tab/>
        <w:t xml:space="preserve">Hair: Dark Brown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(314)372-0501</w:t>
        <w:tab/>
        <w:tab/>
        <w:tab/>
        <w:tab/>
        <w:tab/>
        <w:tab/>
        <w:tab/>
        <w:tab/>
        <w:t xml:space="preserve">Eyes: Brown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Tracey Loder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Email: Tracey@imagesagency.com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Theatre Experience: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Snow White and the 8 Dwarfs</w:t>
        <w:tab/>
        <w:tab/>
        <w:t xml:space="preserve">Gabby</w:t>
        <w:tab/>
        <w:tab/>
        <w:tab/>
        <w:tab/>
        <w:tab/>
        <w:t xml:space="preserve">St. Charles, MO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Runway Experience: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Cara House</w:t>
        <w:tab/>
        <w:tab/>
        <w:tab/>
        <w:tab/>
        <w:t xml:space="preserve">Lindenwood University</w:t>
        <w:tab/>
        <w:tab/>
        <w:tab/>
        <w:t xml:space="preserve">St. Charles, MO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Training Experience: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Improv</w:t>
        <w:tab/>
        <w:tab/>
        <w:tab/>
        <w:tab/>
        <w:tab/>
        <w:t xml:space="preserve">Dr. Ted Huff</w:t>
        <w:tab/>
        <w:tab/>
        <w:tab/>
        <w:tab/>
        <w:tab/>
        <w:t xml:space="preserve">St. Louis, MO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Commercials</w:t>
        <w:tab/>
        <w:tab/>
        <w:tab/>
        <w:tab/>
        <w:t xml:space="preserve">Dr. Ted Huff</w:t>
        <w:tab/>
        <w:tab/>
        <w:tab/>
        <w:tab/>
        <w:tab/>
        <w:t xml:space="preserve">St. Louis, MO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Monologues</w:t>
        <w:tab/>
        <w:tab/>
        <w:tab/>
        <w:tab/>
        <w:t xml:space="preserve">Nick Kelly</w:t>
        <w:tab/>
        <w:tab/>
        <w:tab/>
        <w:tab/>
        <w:tab/>
        <w:t xml:space="preserve">St. Louis, MO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Commercials</w:t>
        <w:tab/>
        <w:tab/>
        <w:tab/>
        <w:tab/>
        <w:t xml:space="preserve">Nick Kelly</w:t>
        <w:tab/>
        <w:tab/>
        <w:tab/>
        <w:tab/>
        <w:tab/>
        <w:t xml:space="preserve">St. Louis, MO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Scene Study</w:t>
        <w:tab/>
        <w:tab/>
        <w:tab/>
        <w:tab/>
        <w:t xml:space="preserve">Nick Kelly</w:t>
        <w:tab/>
        <w:tab/>
        <w:tab/>
        <w:tab/>
        <w:tab/>
        <w:t xml:space="preserve">St. Louis, MO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Achievements/Special Skills: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1st Place Voiceover at Industry Network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Top 10 Star of the Year at Industry Network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Top 10 Monologue at Industry Network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Current “Voice” of St. Charles County Emergency Communications Radio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Cheerleading, 10 years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Firearm Training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Able to fluctuate voice pitch from very high to low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Southern Accent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British Accent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Character Voices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after="16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20" w:line="240" w:lineRule="auto"/>
      <w:jc w:val="center"/>
    </w:pPr>
    <w:rPr>
      <w:rFonts w:ascii="Calibri" w:cs="Calibri" w:eastAsia="Calibri" w:hAnsi="Calibri"/>
      <w:color w:val="a5a5a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160"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="240" w:lineRule="auto"/>
    </w:pPr>
    <w:rPr>
      <w:rFonts w:ascii="Calibri" w:cs="Calibri" w:eastAsia="Calibri" w:hAnsi="Calibri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</w:pPr>
    <w:rPr>
      <w:rFonts w:ascii="Calibri" w:cs="Calibri" w:eastAsia="Calibri" w:hAnsi="Calibri"/>
      <w:i w:val="1"/>
      <w:sz w:val="30"/>
      <w:szCs w:val="3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sz w:val="26"/>
      <w:szCs w:val="26"/>
    </w:rPr>
  </w:style>
  <w:style w:type="paragraph" w:styleId="Title">
    <w:name w:val="Title"/>
    <w:basedOn w:val="Normal"/>
    <w:next w:val="Normal"/>
    <w:pPr>
      <w:pBdr>
        <w:top w:color="969696" w:space="8" w:sz="6" w:val="single"/>
        <w:bottom w:color="969696" w:space="8" w:sz="6" w:val="single"/>
      </w:pBdr>
      <w:spacing w:after="400" w:line="240" w:lineRule="auto"/>
      <w:jc w:val="center"/>
    </w:pPr>
    <w:rPr>
      <w:rFonts w:ascii="Calibri" w:cs="Calibri" w:eastAsia="Calibri" w:hAnsi="Calibri"/>
      <w:smallCaps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jc w:val="center"/>
    </w:pPr>
    <w:rPr>
      <w:color w:val="000000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