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Tyazia “TyShan” Scott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  <w:u w:val="non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tyshan004@gmail.com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color w:val="000000"/>
          <w:u w:val="none"/>
          <w:rtl w:val="0"/>
        </w:rPr>
        <w:t xml:space="preserve">(301) 326-5317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Overview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model with </w:t>
      </w:r>
      <w:r w:rsidDel="00000000" w:rsidR="00000000" w:rsidRPr="00000000">
        <w:rPr>
          <w:rtl w:val="0"/>
        </w:rPr>
        <w:t xml:space="preserve">ten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years’ experience in runway shows and photo shoots. I have successfully walked in numerous fashion shows and enjoyed frolicking in front of a camera or two.  I possess specific qualities that many designers, photographers, and stylists look for.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Known for being on time, modest, adaptable, about business first, stylish, easy going, versatile, nice, hard-working, having great communication skills, treating every opportunity like it is the first, last and only opportunity, and being able to wear all types and styles of clothing.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Appearance and Physical Features: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Age: 25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Hair: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Eyes: Brown, Almond Shaped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Height: 5’7.5”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Weight: 135lbs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Chest: 30”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Waist: 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Hips: 37.5”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Inseam: 33”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Thigh: 22”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Upper Arm: 10”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Sleeve: 31”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2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Waist Length: 21”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Type of 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Editorial/ Runway/ Catalogue/ Print/ Lingerie/ Swimwear/ Sports/ Glamour/ Fashion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and Qualities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sense of style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Adaptable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attitude, excellent stamina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communication skills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look good at all times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Knows how to dress for the occasion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Amazing walking posture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Familiarity with different poses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To be a household name as a world-renowned model.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Laurel High School Presents: Beauty and the Geek (December 2010)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Laurel High School Presents: Love at First Bite (February 2012)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Stevenson University Presents: The Illusion (April 2013)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Harbor Photo Shoot (June 2013)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Harvey Star Washington Presents: The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Annual Night of the Stars ( April 2014)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Stevenson University Presents: The Funhouse (April 2014)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Lady Lamborghini: Beauty Driven (June 2014)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Fashion and Financing: Beauty on a Budget (June 2014)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Pacific Coastal International Pageant Fashion Show (July 2014)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RAW Baltimore Showcase (December 2014)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DC Fashion Week: NexGen Showcase (February 2015- </w:t>
      </w: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Tribe Elite: Distressed Series Photo Shoot (June 2015)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DMV’s Finest Modeling Competition (July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50 Shades of Fashion (November 2015)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Janic’e Nicole Photo Shoot (November 2015)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DC Fashion Week: Haute &amp; Modesty Fashion Show (September 2014- February 2015)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DC Fashion Week: M.E.D.I.A. [Metropolitan Emerging Designers and Indie Artists] (September 2014-2020)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DC Fashion Week: International Couture Collections Show (September 2014- September 2020)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DC Fashion Week: Opening Night Show (September 2015- September 2020)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36"/>
          <w:szCs w:val="36"/>
          <w:u w:val="none"/>
          <w:shd w:fill="auto" w:val="clear"/>
          <w:vertAlign w:val="baseline"/>
          <w:rtl w:val="0"/>
        </w:rPr>
        <w:t xml:space="preserve">Education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Barbizon Modeling and Acting Centers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Posing training course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Runway training course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Starz 2 Be Talent Agency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Runway training course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Acting classes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Upon Request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photos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 of past modeling experience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172041" cy="289605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2041" cy="289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923057" cy="2889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057" cy="28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B14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B145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71FF"/>
    <w:pPr>
      <w:spacing w:after="0" w:line="240" w:lineRule="auto"/>
    </w:pPr>
    <w:rPr>
      <w:rFonts w:ascii="Tahoma" w:cs="Tahoma" w:eastAsia="Calibri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71FF"/>
    <w:rPr>
      <w:rFonts w:ascii="Tahoma" w:cs="Tahoma" w:eastAsia="Calibri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690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yshan004@gmail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OHZmJdS3loSfNRqEuuE1Vc+WQ==">AMUW2mWOlPieZlPDqIITH/YYtu0sVZCWB6tbmISCLem5IqiW2nQN9MFLV5JNyJ8DCA73lL7G1YDrxznD8QPKOe+RGNfymk17/Tmcz8bKyfO++AclgYNv2fcrsYwUk/D6jKICdDVnwKc1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2019-06-10T17:24:00Z</dcterms:created>
  <dc:creator>Tyazia S. Scott</dc:creator>
</cp:coreProperties>
</file>