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bidi w:val="0"/>
      </w:pPr>
      <w:r>
        <w:rPr>
          <w:rtl w:val="0"/>
        </w:rPr>
        <w:t>Miguel Rosales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19049</wp:posOffset>
                </wp:positionH>
                <wp:positionV relativeFrom="line">
                  <wp:posOffset>348863</wp:posOffset>
                </wp:positionV>
                <wp:extent cx="6261101" cy="1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261101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5pt;margin-top:27.5pt;width:493.0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81ADBB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-57149</wp:posOffset>
                </wp:positionH>
                <wp:positionV relativeFrom="line">
                  <wp:posOffset>429945</wp:posOffset>
                </wp:positionV>
                <wp:extent cx="1546352" cy="2032000"/>
                <wp:effectExtent l="0" t="0" r="0" b="0"/>
                <wp:wrapNone/>
                <wp:docPr id="1073741826" name="officeArt object" descr="760-297-045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352" cy="203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760-297-0454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esloh1999@gmail.com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1620 Bush St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Oceanside, CA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92058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444625" cy="38101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625" cy="38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4.5pt;margin-top:33.9pt;width:121.8pt;height:16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760-297-0454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esloh1999@gmail.com</w:t>
                      </w:r>
                    </w:p>
                    <w:p>
                      <w:pPr>
                        <w:pStyle w:val="Contact Information"/>
                        <w:bidi w:val="0"/>
                      </w:pP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1620 Bush St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Oceanside, CA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92058</w:t>
                      </w:r>
                    </w:p>
                    <w:p>
                      <w:pPr>
                        <w:pStyle w:val="Contact Information"/>
                        <w:bidi w:val="0"/>
                      </w:pP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444625" cy="38101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4625" cy="38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Profile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Experienced and self driven bringing forward valuable industry experience and a passion for business development. Motivated by results with a track record of working with team members to establish and reach goals. Experienced in retail and freelance settings, and adapt effectively at managing all business operations.</w:t>
      </w:r>
    </w:p>
    <w:p>
      <w:pPr>
        <w:pStyle w:val="Heading"/>
        <w:bidi w:val="0"/>
      </w:pPr>
      <w:r>
        <w:rPr>
          <w:rtl w:val="0"/>
        </w:rPr>
        <w:t>Experience</w:t>
      </w:r>
    </w:p>
    <w:p>
      <w:pPr>
        <w:pStyle w:val="Subheading"/>
        <w:bidi w:val="0"/>
      </w:pPr>
      <w:r>
        <w:rPr>
          <w:rtl w:val="0"/>
        </w:rPr>
        <w:t xml:space="preserve">Computing Sales Associate, BestBuy; Oceanside, CA </w:t>
      </w:r>
      <w:r>
        <w:rPr>
          <w:rtl w:val="0"/>
        </w:rPr>
        <w:t>—</w:t>
      </w:r>
      <w:r>
        <w:rPr>
          <w:rtl w:val="0"/>
        </w:rPr>
        <w:t>2017-2019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Established strong credibility with clients by providing information based on their needs resulting in high close rates and customer loyalty.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Demonstrated leadership qualities by serving as team leader when needed to maintain seamless operations and procedures.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Partnered with management to oversee store day to day performance to ensure efficient and productive workflow.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Contributed with management to create effective trainings for team members.</w:t>
      </w:r>
    </w:p>
    <w:p>
      <w:pPr>
        <w:pStyle w:val="Subheading"/>
        <w:bidi w:val="0"/>
      </w:pPr>
      <w:r>
        <w:rPr>
          <w:rtl w:val="0"/>
        </w:rPr>
        <w:t>Apple Team Lead, Apple;BestBuy, Oceanside, CA 2020-2023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Managed Apple financials within district of twelve locations which provided our store with a significant amount of revenue per year.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Utilized organizational and relationship abilities on a daily basis to discover business weaknesses and strengths.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Encouraged daily performance reviews and training across team members to ensure that everyone was comfortable with business strategies.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Maximized customer satisfaction by catering to needs which brought lasting relationships bringing us future business.</w:t>
      </w: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</w:rPr>
        <w:t>Entrepreneurial Ventures, Self Employed, 2023- Present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Entered the world of business through stock market analysis utilized all past experiences to strategically plan in order to become profitable.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Managed own business selling products sourcing inventory for under market value and then selling at a premium optimizing profits on every transaction.</w:t>
      </w:r>
    </w:p>
    <w:p>
      <w:pPr>
        <w:pStyle w:val="Heading"/>
        <w:bidi w:val="0"/>
      </w:pPr>
      <w:r>
        <w:rPr>
          <w:rtl w:val="0"/>
          <w:lang w:val="fr-FR"/>
        </w:rPr>
        <w:t>Education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Miracosta College, Vista, CA - Present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Business ; Marketing Development </w:t>
      </w:r>
    </w:p>
    <w:p>
      <w:pPr>
        <w:pStyle w:val="Heading"/>
        <w:bidi w:val="0"/>
        <w:rPr>
          <w:rFonts w:ascii="Graphik" w:cs="Graphik" w:hAnsi="Graphik" w:eastAsia="Graphik"/>
        </w:rPr>
      </w:pPr>
      <w:r>
        <w:rPr>
          <w:rtl w:val="0"/>
        </w:rPr>
        <w:t>Languages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English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Spanish</w:t>
      </w:r>
    </w:p>
    <w:p>
      <w:pPr>
        <w:pStyle w:val="Heading"/>
        <w:bidi w:val="0"/>
      </w:pPr>
      <w:r>
        <w:rPr>
          <w:rtl w:val="0"/>
        </w:rPr>
        <w:t>Skills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Seven years of experience in customer relations and business development.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Well versed in modern technology to prosper over challenges.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Development of branding for businesses.</w:t>
      </w:r>
    </w:p>
    <w:p>
      <w:pPr>
        <w:pStyle w:val="Heading"/>
        <w:bidi w:val="0"/>
      </w:pPr>
      <w:r>
        <w:rPr>
          <w:rtl w:val="0"/>
        </w:rPr>
        <w:t>Awards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Sold over one million dollars every year in retail sales.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Top performer across financial metrics six years in a row.</w:t>
      </w:r>
    </w:p>
    <w:sectPr>
      <w:headerReference w:type="default" r:id="rId5"/>
      <w:footerReference w:type="default" r:id="rId6"/>
      <w:pgSz w:w="12240" w:h="15840" w:orient="portrait"/>
      <w:pgMar w:top="1140" w:right="1200" w:bottom="1080" w:left="12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aphik">
    <w:charset w:val="00"/>
    <w:family w:val="roman"/>
    <w:pitch w:val="default"/>
  </w:font>
  <w:font w:name="Graphik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1A5C7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2600" w:right="0" w:firstLine="0"/>
      <w:jc w:val="left"/>
      <w:outlineLvl w:val="9"/>
    </w:pPr>
    <w:rPr>
      <w:rFonts w:ascii="Graphik" w:cs="Graphik" w:hAnsi="Graphik" w:eastAsia="Graphik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0" w:line="288" w:lineRule="auto"/>
      <w:ind w:left="2600" w:right="0" w:firstLine="0"/>
      <w:jc w:val="left"/>
      <w:outlineLvl w:val="0"/>
    </w:pPr>
    <w:rPr>
      <w:rFonts w:ascii="Graphik Semibold" w:cs="Arial Unicode MS" w:hAnsi="Graphik Semibold" w:eastAsia="Arial Unicode MS"/>
      <w:b w:val="0"/>
      <w:bCs w:val="0"/>
      <w:i w:val="0"/>
      <w:iCs w:val="0"/>
      <w:caps w:val="1"/>
      <w:strike w:val="0"/>
      <w:dstrike w:val="0"/>
      <w:outline w:val="0"/>
      <w:color w:val="357ca2"/>
      <w:spacing w:val="1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2600" w:right="0" w:firstLine="0"/>
      <w:jc w:val="left"/>
      <w:outlineLvl w:val="1"/>
    </w:pPr>
    <w:rPr>
      <w:rFonts w:ascii="Graphik Semibold" w:cs="Arial Unicode MS" w:hAnsi="Graphik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7da2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Graphik"/>
        <a:ea typeface="Graphik"/>
        <a:cs typeface="Graphik"/>
      </a:majorFont>
      <a:minorFont>
        <a:latin typeface="Graphik Semibold"/>
        <a:ea typeface="Graphik Semibold"/>
        <a:cs typeface="Graphik Semibold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