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Charles Taylor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Philadelphia, PA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267 - 250 - 1504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taylorcharles388@gmail.com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syjepbwg272f" w:id="3"/>
            <w:bookmarkEnd w:id="3"/>
            <w:r w:rsidDel="00000000" w:rsidR="00000000" w:rsidRPr="00000000">
              <w:rPr>
                <w:rtl w:val="0"/>
              </w:rPr>
              <w:t xml:space="preserve">Crucibles - Misfits (Extra)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bookmarkStart w:colFirst="0" w:colLast="0" w:name="_d8uswmvhy9s1" w:id="4"/>
            <w:bookmarkEnd w:id="4"/>
            <w:r w:rsidDel="00000000" w:rsidR="00000000" w:rsidRPr="00000000">
              <w:rPr>
                <w:rtl w:val="0"/>
              </w:rPr>
              <w:t xml:space="preserve">February 2024</w:t>
            </w:r>
          </w:p>
          <w:p w:rsidR="00000000" w:rsidDel="00000000" w:rsidP="00000000" w:rsidRDefault="00000000" w:rsidRPr="00000000" w14:paraId="0000000A">
            <w:pPr>
              <w:pStyle w:val="Heading3"/>
              <w:spacing w:before="0" w:lineRule="auto"/>
              <w:rPr/>
            </w:pPr>
            <w:bookmarkStart w:colFirst="0" w:colLast="0" w:name="_shvj48lnw7v8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Bandit extra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 See The Bride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June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right="300" w:hanging="360"/>
              <w:jc w:val="left"/>
            </w:pPr>
            <w:r w:rsidDel="00000000" w:rsidR="00000000" w:rsidRPr="00000000">
              <w:rPr>
                <w:rtl w:val="0"/>
              </w:rPr>
              <w:t xml:space="preserve">Mr.Schmitt (Teacher)</w:t>
            </w:r>
          </w:p>
          <w:p w:rsidR="00000000" w:rsidDel="00000000" w:rsidP="00000000" w:rsidRDefault="00000000" w:rsidRPr="00000000" w14:paraId="00000010">
            <w:pPr>
              <w:pStyle w:val="Heading2"/>
              <w:rPr/>
            </w:pPr>
            <w:bookmarkStart w:colFirst="0" w:colLast="0" w:name="_vg5klcdztgr6" w:id="6"/>
            <w:bookmarkEnd w:id="6"/>
            <w:r w:rsidDel="00000000" w:rsidR="00000000" w:rsidRPr="00000000">
              <w:rPr>
                <w:rtl w:val="0"/>
              </w:rPr>
              <w:t xml:space="preserve">Curio Theatre Company, </w:t>
            </w:r>
            <w:r w:rsidDel="00000000" w:rsidR="00000000" w:rsidRPr="00000000">
              <w:rPr>
                <w:b w:val="0"/>
                <w:rtl w:val="0"/>
              </w:rPr>
              <w:t xml:space="preserve">Philadelphia, PA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Actor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pStyle w:val="Heading3"/>
              <w:spacing w:before="0" w:lineRule="auto"/>
              <w:rPr/>
            </w:pPr>
            <w:bookmarkStart w:colFirst="0" w:colLast="0" w:name="_z7ck3ahj2b01" w:id="7"/>
            <w:bookmarkEnd w:id="7"/>
            <w:r w:rsidDel="00000000" w:rsidR="00000000" w:rsidRPr="00000000">
              <w:rPr>
                <w:rtl w:val="0"/>
              </w:rPr>
              <w:t xml:space="preserve">2014-2017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Participated in various stages of play production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Bang Bang You’re Dead!</w:t>
            </w:r>
            <w:r w:rsidDel="00000000" w:rsidR="00000000" w:rsidRPr="00000000">
              <w:rPr>
                <w:rtl w:val="0"/>
              </w:rPr>
              <w:t xml:space="preserve"> -  Judge (2015)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Antigone </w:t>
            </w:r>
            <w:r w:rsidDel="00000000" w:rsidR="00000000" w:rsidRPr="00000000">
              <w:rPr>
                <w:rtl w:val="0"/>
              </w:rPr>
              <w:t xml:space="preserve">- King Creon (2016)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The Good Doctor</w:t>
            </w:r>
            <w:r w:rsidDel="00000000" w:rsidR="00000000" w:rsidRPr="00000000">
              <w:rPr>
                <w:rtl w:val="0"/>
              </w:rPr>
              <w:t xml:space="preserve"> - Writer, Kistunov (2017)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9"/>
            <w:bookmarkEnd w:id="9"/>
            <w:r w:rsidDel="00000000" w:rsidR="00000000" w:rsidRPr="00000000">
              <w:rPr>
                <w:rtl w:val="0"/>
              </w:rPr>
              <w:t xml:space="preserve">Central High School/Connection Charter Academy, Philadelphia 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0"/>
            <w:bookmarkEnd w:id="10"/>
            <w:r w:rsidDel="00000000" w:rsidR="00000000" w:rsidRPr="00000000">
              <w:rPr>
                <w:rtl w:val="0"/>
              </w:rPr>
              <w:t xml:space="preserve">2013 - 2017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1"/>
            <w:bookmarkEnd w:id="11"/>
            <w:r w:rsidDel="00000000" w:rsidR="00000000" w:rsidRPr="00000000">
              <w:rPr>
                <w:rtl w:val="0"/>
              </w:rPr>
              <w:t xml:space="preserve">Community College of Philadelphia, Philadelphia PA - Computer Science and Information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2"/>
            <w:bookmarkEnd w:id="12"/>
            <w:r w:rsidDel="00000000" w:rsidR="00000000" w:rsidRPr="00000000">
              <w:rPr>
                <w:rtl w:val="0"/>
              </w:rPr>
              <w:t xml:space="preserve">2018 - 2022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Application of instructions for project completion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Baritone - Tenor Voice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Audio Recording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Narration</w:t>
            </w:r>
          </w:p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