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3D" w:rsidRDefault="00DA2E3D" w:rsidP="00DA2E3D">
      <w:pPr>
        <w:jc w:val="center"/>
        <w:rPr>
          <w:b/>
          <w:sz w:val="28"/>
          <w:szCs w:val="28"/>
        </w:rPr>
      </w:pPr>
    </w:p>
    <w:p w:rsidR="00DA2E3D" w:rsidRDefault="00DA2E3D" w:rsidP="00DA2E3D">
      <w:pPr>
        <w:jc w:val="center"/>
        <w:rPr>
          <w:b/>
          <w:sz w:val="28"/>
          <w:szCs w:val="28"/>
        </w:rPr>
      </w:pPr>
    </w:p>
    <w:p w:rsidR="00DA2E3D" w:rsidRDefault="00DA2E3D" w:rsidP="00DA2E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95700" cy="2032262"/>
            <wp:effectExtent l="19050" t="0" r="0" b="0"/>
            <wp:docPr id="8" name="Picture 7" descr="VISITDENVER_vert [Hi-Re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DENVER_vert [Hi-Res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683" cy="203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E3D" w:rsidRPr="00A62563" w:rsidRDefault="00DA2E3D" w:rsidP="00DA2E3D">
      <w:pPr>
        <w:jc w:val="center"/>
        <w:rPr>
          <w:b/>
          <w:sz w:val="44"/>
          <w:szCs w:val="28"/>
        </w:rPr>
      </w:pPr>
      <w:r w:rsidRPr="00CA430E">
        <w:rPr>
          <w:b/>
          <w:color w:val="E36C0A" w:themeColor="accent6" w:themeShade="BF"/>
          <w:sz w:val="44"/>
          <w:szCs w:val="28"/>
        </w:rPr>
        <w:t xml:space="preserve"> </w:t>
      </w:r>
      <w:r w:rsidRPr="00A62563">
        <w:rPr>
          <w:b/>
          <w:sz w:val="44"/>
          <w:szCs w:val="28"/>
        </w:rPr>
        <w:br/>
      </w:r>
      <w:r w:rsidR="00F37190">
        <w:rPr>
          <w:b/>
          <w:sz w:val="44"/>
          <w:szCs w:val="28"/>
        </w:rPr>
        <w:t>Extranet Login,</w:t>
      </w:r>
      <w:r>
        <w:rPr>
          <w:b/>
          <w:sz w:val="44"/>
          <w:szCs w:val="28"/>
        </w:rPr>
        <w:t xml:space="preserve"> Partner Bulletins</w:t>
      </w:r>
      <w:r w:rsidR="00F37190">
        <w:rPr>
          <w:b/>
          <w:sz w:val="44"/>
          <w:szCs w:val="28"/>
        </w:rPr>
        <w:t xml:space="preserve"> &amp; Post Board</w:t>
      </w:r>
    </w:p>
    <w:p w:rsidR="00DA2E3D" w:rsidRDefault="00DA2E3D" w:rsidP="00DA2E3D">
      <w:pPr>
        <w:jc w:val="center"/>
        <w:rPr>
          <w:b/>
          <w:sz w:val="28"/>
          <w:szCs w:val="28"/>
        </w:rPr>
      </w:pPr>
    </w:p>
    <w:bookmarkStart w:id="0" w:name="_GoBack"/>
    <w:p w:rsidR="00DA2E3D" w:rsidRPr="00EB2E46" w:rsidRDefault="004A4B99" w:rsidP="00DA2E3D">
      <w:pPr>
        <w:jc w:val="center"/>
      </w:pPr>
      <w:r>
        <w:fldChar w:fldCharType="begin"/>
      </w:r>
      <w:r>
        <w:instrText xml:space="preserve"> HYPERLINK "http://extranet.denver.simpleviewcrm.com" </w:instrText>
      </w:r>
      <w:r>
        <w:fldChar w:fldCharType="separate"/>
      </w:r>
      <w:r>
        <w:rPr>
          <w:rStyle w:val="Hyperlink"/>
          <w:sz w:val="32"/>
        </w:rPr>
        <w:t>http://denver.extranet</w:t>
      </w:r>
      <w:r w:rsidR="00DA2E3D" w:rsidRPr="00E75D97">
        <w:rPr>
          <w:rStyle w:val="Hyperlink"/>
          <w:sz w:val="32"/>
        </w:rPr>
        <w:t>.simpleviewcrm.com</w:t>
      </w:r>
      <w:r>
        <w:rPr>
          <w:rStyle w:val="Hyperlink"/>
          <w:sz w:val="32"/>
        </w:rPr>
        <w:fldChar w:fldCharType="end"/>
      </w:r>
      <w:r w:rsidR="00DA2E3D">
        <w:rPr>
          <w:color w:val="0070C0"/>
          <w:sz w:val="32"/>
        </w:rPr>
        <w:t xml:space="preserve"> </w:t>
      </w:r>
    </w:p>
    <w:bookmarkEnd w:id="0"/>
    <w:p w:rsidR="00DA2E3D" w:rsidRDefault="00DA2E3D" w:rsidP="00DA2E3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DA2E3D" w:rsidRDefault="00DA2E3D" w:rsidP="00DA2E3D">
      <w:pPr>
        <w:rPr>
          <w:rFonts w:cs="Century Gothic"/>
          <w:b/>
          <w:bCs/>
          <w:color w:val="1F497D" w:themeColor="text2"/>
          <w:sz w:val="24"/>
          <w:szCs w:val="24"/>
        </w:rPr>
      </w:pPr>
      <w:r>
        <w:rPr>
          <w:rFonts w:cs="Century Gothic"/>
          <w:b/>
          <w:bCs/>
          <w:color w:val="1F497D" w:themeColor="text2"/>
          <w:sz w:val="24"/>
          <w:szCs w:val="24"/>
        </w:rPr>
        <w:br w:type="page"/>
      </w:r>
    </w:p>
    <w:p w:rsidR="00E1748D" w:rsidRPr="00082373" w:rsidRDefault="00E1748D" w:rsidP="00E1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504D" w:themeColor="accent2"/>
          <w:sz w:val="24"/>
          <w:szCs w:val="24"/>
        </w:rPr>
      </w:pPr>
      <w:r w:rsidRPr="00082373">
        <w:rPr>
          <w:rFonts w:cstheme="minorHAnsi"/>
          <w:b/>
          <w:bCs/>
          <w:color w:val="C0504D" w:themeColor="accent2"/>
          <w:sz w:val="24"/>
          <w:szCs w:val="24"/>
        </w:rPr>
        <w:lastRenderedPageBreak/>
        <w:t>Logging In:</w:t>
      </w:r>
    </w:p>
    <w:p w:rsidR="00E1748D" w:rsidRPr="00BC1950" w:rsidRDefault="00E1748D" w:rsidP="002F43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C1950">
        <w:rPr>
          <w:rFonts w:cstheme="minorHAnsi"/>
          <w:color w:val="000000"/>
          <w:sz w:val="24"/>
          <w:szCs w:val="24"/>
        </w:rPr>
        <w:t xml:space="preserve">You will </w:t>
      </w:r>
      <w:r w:rsidR="00082373">
        <w:rPr>
          <w:rFonts w:cstheme="minorHAnsi"/>
          <w:color w:val="000000"/>
          <w:sz w:val="24"/>
          <w:szCs w:val="24"/>
        </w:rPr>
        <w:t>receive</w:t>
      </w:r>
      <w:r w:rsidRPr="00BC1950">
        <w:rPr>
          <w:rFonts w:cstheme="minorHAnsi"/>
          <w:color w:val="000000"/>
          <w:sz w:val="24"/>
          <w:szCs w:val="24"/>
        </w:rPr>
        <w:t xml:space="preserve"> an email from the </w:t>
      </w:r>
      <w:r w:rsidR="00082373">
        <w:rPr>
          <w:rFonts w:cstheme="minorHAnsi"/>
          <w:color w:val="000000"/>
          <w:sz w:val="24"/>
          <w:szCs w:val="24"/>
        </w:rPr>
        <w:t>VISIT DENVER</w:t>
      </w:r>
      <w:r w:rsidR="00B108E9" w:rsidRPr="00BC1950">
        <w:rPr>
          <w:rFonts w:cstheme="minorHAnsi"/>
          <w:color w:val="000000"/>
          <w:sz w:val="24"/>
          <w:szCs w:val="24"/>
        </w:rPr>
        <w:t xml:space="preserve"> with a URL</w:t>
      </w:r>
      <w:r w:rsidRPr="00BC1950">
        <w:rPr>
          <w:rFonts w:cstheme="minorHAnsi"/>
          <w:color w:val="000000"/>
          <w:sz w:val="24"/>
          <w:szCs w:val="24"/>
        </w:rPr>
        <w:t xml:space="preserve"> link and a</w:t>
      </w:r>
      <w:r w:rsidR="002F435E" w:rsidRPr="00BC1950">
        <w:rPr>
          <w:rFonts w:cstheme="minorHAnsi"/>
          <w:color w:val="000000"/>
          <w:sz w:val="24"/>
          <w:szCs w:val="24"/>
        </w:rPr>
        <w:t xml:space="preserve"> </w:t>
      </w:r>
      <w:r w:rsidRPr="00BC1950">
        <w:rPr>
          <w:rFonts w:cstheme="minorHAnsi"/>
          <w:color w:val="000000"/>
          <w:sz w:val="24"/>
          <w:szCs w:val="24"/>
        </w:rPr>
        <w:t>temporary password.</w:t>
      </w:r>
    </w:p>
    <w:p w:rsidR="00E1748D" w:rsidRPr="00BC1950" w:rsidRDefault="00E1748D" w:rsidP="002F43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C1950">
        <w:rPr>
          <w:rFonts w:cstheme="minorHAnsi"/>
          <w:color w:val="000000"/>
          <w:sz w:val="24"/>
          <w:szCs w:val="24"/>
        </w:rPr>
        <w:t xml:space="preserve">Click on the link, which will take you to </w:t>
      </w:r>
      <w:r w:rsidR="003817A2" w:rsidRPr="00BC1950">
        <w:rPr>
          <w:rFonts w:cstheme="minorHAnsi"/>
          <w:color w:val="000000"/>
          <w:sz w:val="24"/>
          <w:szCs w:val="24"/>
        </w:rPr>
        <w:t>the</w:t>
      </w:r>
      <w:r w:rsidRPr="00BC1950">
        <w:rPr>
          <w:rFonts w:cstheme="minorHAnsi"/>
          <w:color w:val="000000"/>
          <w:sz w:val="24"/>
          <w:szCs w:val="24"/>
        </w:rPr>
        <w:t xml:space="preserve"> “</w:t>
      </w:r>
      <w:r w:rsidR="00082373">
        <w:rPr>
          <w:rFonts w:cstheme="minorHAnsi"/>
          <w:color w:val="000000"/>
          <w:sz w:val="24"/>
          <w:szCs w:val="24"/>
        </w:rPr>
        <w:t>VISIT DENVER</w:t>
      </w:r>
      <w:r w:rsidR="002F435E" w:rsidRPr="00BC1950">
        <w:rPr>
          <w:rFonts w:cstheme="minorHAnsi"/>
          <w:color w:val="000000"/>
          <w:sz w:val="24"/>
          <w:szCs w:val="24"/>
        </w:rPr>
        <w:t xml:space="preserve"> Extranet </w:t>
      </w:r>
      <w:r w:rsidRPr="00BC1950">
        <w:rPr>
          <w:rFonts w:cstheme="minorHAnsi"/>
          <w:color w:val="000000"/>
          <w:sz w:val="24"/>
          <w:szCs w:val="24"/>
        </w:rPr>
        <w:t>Login” screen.</w:t>
      </w:r>
    </w:p>
    <w:p w:rsidR="00E1748D" w:rsidRPr="00BC1950" w:rsidRDefault="00B108E9" w:rsidP="002F43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C1950">
        <w:rPr>
          <w:rFonts w:cstheme="minorHAnsi"/>
          <w:color w:val="000000"/>
          <w:sz w:val="24"/>
          <w:szCs w:val="24"/>
        </w:rPr>
        <w:t>Type in your username, which is your full email address.</w:t>
      </w:r>
    </w:p>
    <w:p w:rsidR="00E1748D" w:rsidRPr="00BC1950" w:rsidRDefault="00B108E9" w:rsidP="002F43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C1950">
        <w:rPr>
          <w:rFonts w:cstheme="minorHAnsi"/>
          <w:color w:val="000000"/>
          <w:sz w:val="24"/>
          <w:szCs w:val="24"/>
        </w:rPr>
        <w:t>Type in your password, which is the temporary one that was emailed to you.</w:t>
      </w:r>
    </w:p>
    <w:p w:rsidR="00E1748D" w:rsidRPr="00BC1950" w:rsidRDefault="00231703" w:rsidP="002F43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C1950">
        <w:rPr>
          <w:rFonts w:cstheme="minorHAnsi"/>
          <w:color w:val="000000"/>
          <w:sz w:val="24"/>
          <w:szCs w:val="24"/>
        </w:rPr>
        <w:t>Upon logging in with your temporary password, y</w:t>
      </w:r>
      <w:r w:rsidR="00E1748D" w:rsidRPr="00BC1950">
        <w:rPr>
          <w:rFonts w:cstheme="minorHAnsi"/>
          <w:color w:val="000000"/>
          <w:sz w:val="24"/>
          <w:szCs w:val="24"/>
        </w:rPr>
        <w:t xml:space="preserve">ou will be </w:t>
      </w:r>
      <w:r w:rsidRPr="00BC1950">
        <w:rPr>
          <w:rFonts w:cstheme="minorHAnsi"/>
          <w:color w:val="000000"/>
          <w:sz w:val="24"/>
          <w:szCs w:val="24"/>
        </w:rPr>
        <w:t>prompted</w:t>
      </w:r>
      <w:r w:rsidR="00E1748D" w:rsidRPr="00BC1950">
        <w:rPr>
          <w:rFonts w:cstheme="minorHAnsi"/>
          <w:color w:val="000000"/>
          <w:sz w:val="24"/>
          <w:szCs w:val="24"/>
        </w:rPr>
        <w:t xml:space="preserve"> to change your password to one of your</w:t>
      </w:r>
      <w:r w:rsidR="002F435E" w:rsidRPr="00BC1950">
        <w:rPr>
          <w:rFonts w:cstheme="minorHAnsi"/>
          <w:color w:val="000000"/>
          <w:sz w:val="24"/>
          <w:szCs w:val="24"/>
        </w:rPr>
        <w:t xml:space="preserve"> </w:t>
      </w:r>
      <w:r w:rsidR="00E1748D" w:rsidRPr="00BC1950">
        <w:rPr>
          <w:rFonts w:cstheme="minorHAnsi"/>
          <w:color w:val="000000"/>
          <w:sz w:val="24"/>
          <w:szCs w:val="24"/>
        </w:rPr>
        <w:t>preference.</w:t>
      </w:r>
      <w:r w:rsidR="00B108E9" w:rsidRPr="00BC1950">
        <w:rPr>
          <w:rFonts w:cstheme="minorHAnsi"/>
          <w:color w:val="000000"/>
          <w:sz w:val="24"/>
          <w:szCs w:val="24"/>
        </w:rPr>
        <w:t xml:space="preserve">  </w:t>
      </w:r>
    </w:p>
    <w:p w:rsidR="00673388" w:rsidRPr="00BC1950" w:rsidRDefault="00673388" w:rsidP="0067338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C1950">
        <w:rPr>
          <w:rFonts w:cstheme="minorHAnsi"/>
          <w:color w:val="000000"/>
          <w:sz w:val="24"/>
          <w:szCs w:val="24"/>
        </w:rPr>
        <w:t xml:space="preserve">If you are assigned to more than one member account (e.g. multiple hotels, restaurants, etc…), and have the same email address for each member account, you will </w:t>
      </w:r>
      <w:r w:rsidR="003817A2" w:rsidRPr="00BC1950">
        <w:rPr>
          <w:rFonts w:cstheme="minorHAnsi"/>
          <w:color w:val="000000"/>
          <w:sz w:val="24"/>
          <w:szCs w:val="24"/>
        </w:rPr>
        <w:t>be able to access all of your accounts with the same login credentials.</w:t>
      </w:r>
      <w:r w:rsidR="00B108E9" w:rsidRPr="00BC1950">
        <w:rPr>
          <w:rFonts w:cstheme="minorHAnsi"/>
          <w:color w:val="000000"/>
          <w:sz w:val="24"/>
          <w:szCs w:val="24"/>
        </w:rPr>
        <w:t xml:space="preserve">  </w:t>
      </w:r>
    </w:p>
    <w:p w:rsidR="00DA2E3D" w:rsidRDefault="00E1748D" w:rsidP="00DA2E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C1950">
        <w:rPr>
          <w:rFonts w:cstheme="minorHAnsi"/>
          <w:color w:val="000000"/>
          <w:sz w:val="24"/>
          <w:szCs w:val="24"/>
        </w:rPr>
        <w:t xml:space="preserve">If you ever have problems getting into your account, contact </w:t>
      </w:r>
      <w:r w:rsidR="00B108E9" w:rsidRPr="00BC1950">
        <w:rPr>
          <w:rFonts w:cstheme="minorHAnsi"/>
          <w:color w:val="000000"/>
          <w:sz w:val="24"/>
          <w:szCs w:val="24"/>
        </w:rPr>
        <w:t>your account manager</w:t>
      </w:r>
      <w:r w:rsidR="002F435E" w:rsidRPr="00BC1950">
        <w:rPr>
          <w:rFonts w:cstheme="minorHAnsi"/>
          <w:color w:val="000000"/>
          <w:sz w:val="24"/>
          <w:szCs w:val="24"/>
        </w:rPr>
        <w:t xml:space="preserve"> a</w:t>
      </w:r>
      <w:r w:rsidRPr="00BC1950">
        <w:rPr>
          <w:rFonts w:cstheme="minorHAnsi"/>
          <w:color w:val="000000"/>
          <w:sz w:val="24"/>
          <w:szCs w:val="24"/>
        </w:rPr>
        <w:t>t</w:t>
      </w:r>
      <w:r w:rsidR="00B108E9" w:rsidRPr="00BC1950">
        <w:rPr>
          <w:rFonts w:cstheme="minorHAnsi"/>
          <w:color w:val="000000"/>
          <w:sz w:val="24"/>
          <w:szCs w:val="24"/>
        </w:rPr>
        <w:t xml:space="preserve"> </w:t>
      </w:r>
      <w:r w:rsidR="00082373">
        <w:rPr>
          <w:rFonts w:cstheme="minorHAnsi"/>
          <w:color w:val="000000"/>
          <w:sz w:val="24"/>
          <w:szCs w:val="24"/>
        </w:rPr>
        <w:t>VISIT DENVER</w:t>
      </w:r>
      <w:r w:rsidR="00B108E9" w:rsidRPr="00BC1950">
        <w:rPr>
          <w:rFonts w:cstheme="minorHAnsi"/>
          <w:color w:val="000000"/>
          <w:sz w:val="24"/>
          <w:szCs w:val="24"/>
        </w:rPr>
        <w:t xml:space="preserve"> for assistance. </w:t>
      </w:r>
    </w:p>
    <w:p w:rsidR="00DA2E3D" w:rsidRPr="00DA2E3D" w:rsidRDefault="00DA2E3D" w:rsidP="00DA2E3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2F435E" w:rsidRPr="007F338A" w:rsidRDefault="00B101C9" w:rsidP="00E1748D">
      <w:pPr>
        <w:rPr>
          <w:rFonts w:cstheme="minorHAnsi"/>
          <w:color w:val="000000"/>
        </w:rPr>
      </w:pPr>
      <w:r>
        <w:rPr>
          <w:noProof/>
        </w:rPr>
        <w:drawing>
          <wp:inline distT="0" distB="0" distL="0" distR="0" wp14:anchorId="2E213B77" wp14:editId="4351A050">
            <wp:extent cx="6858000" cy="3726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8E9" w:rsidRPr="00BC1950" w:rsidRDefault="00B108E9" w:rsidP="003365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BC1950">
        <w:rPr>
          <w:rFonts w:cstheme="minorHAnsi"/>
          <w:bCs/>
          <w:color w:val="000000"/>
          <w:sz w:val="24"/>
          <w:szCs w:val="24"/>
        </w:rPr>
        <w:t>Once you have logged in, the default view is the “</w:t>
      </w:r>
      <w:r w:rsidR="00B101C9">
        <w:rPr>
          <w:rFonts w:cstheme="minorHAnsi"/>
          <w:bCs/>
          <w:color w:val="000000"/>
          <w:sz w:val="24"/>
          <w:szCs w:val="24"/>
        </w:rPr>
        <w:t>Home Page.</w:t>
      </w:r>
      <w:r w:rsidRPr="00BC1950">
        <w:rPr>
          <w:rFonts w:cstheme="minorHAnsi"/>
          <w:bCs/>
          <w:color w:val="000000"/>
          <w:sz w:val="24"/>
          <w:szCs w:val="24"/>
        </w:rPr>
        <w:t xml:space="preserve">”  </w:t>
      </w:r>
      <w:r w:rsidR="007F1EFF">
        <w:rPr>
          <w:rFonts w:cstheme="minorHAnsi"/>
          <w:bCs/>
          <w:color w:val="000000"/>
          <w:sz w:val="24"/>
          <w:szCs w:val="24"/>
        </w:rPr>
        <w:t xml:space="preserve">Listed along the left hand side </w:t>
      </w:r>
      <w:r w:rsidR="004B03D5">
        <w:rPr>
          <w:rFonts w:cstheme="minorHAnsi"/>
          <w:bCs/>
          <w:color w:val="000000"/>
          <w:sz w:val="24"/>
          <w:szCs w:val="24"/>
        </w:rPr>
        <w:t>are the sites navigation links</w:t>
      </w:r>
      <w:r w:rsidR="007F1EFF">
        <w:rPr>
          <w:rFonts w:cstheme="minorHAnsi"/>
          <w:bCs/>
          <w:color w:val="000000"/>
          <w:sz w:val="24"/>
          <w:szCs w:val="24"/>
        </w:rPr>
        <w:t xml:space="preserve">.  </w:t>
      </w:r>
      <w:r w:rsidR="004B03D5">
        <w:rPr>
          <w:rFonts w:cstheme="minorHAnsi"/>
          <w:bCs/>
          <w:color w:val="000000"/>
          <w:sz w:val="24"/>
          <w:szCs w:val="24"/>
        </w:rPr>
        <w:t>(Navigation links may look different depending on your partner access level)</w:t>
      </w:r>
    </w:p>
    <w:p w:rsidR="00B108E9" w:rsidRPr="00BC1950" w:rsidRDefault="004B03D5" w:rsidP="00B108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Home</w:t>
      </w:r>
    </w:p>
    <w:p w:rsidR="00B108E9" w:rsidRPr="00BC1950" w:rsidRDefault="004B03D5" w:rsidP="00B108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Profile</w:t>
      </w:r>
    </w:p>
    <w:p w:rsidR="00B108E9" w:rsidRPr="00BC1950" w:rsidRDefault="004B03D5" w:rsidP="00B108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Collateral</w:t>
      </w:r>
    </w:p>
    <w:p w:rsidR="00B108E9" w:rsidRPr="00BC1950" w:rsidRDefault="004B03D5" w:rsidP="00B108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Opportunities</w:t>
      </w:r>
    </w:p>
    <w:p w:rsidR="00B108E9" w:rsidRPr="00BC1950" w:rsidRDefault="004B03D5" w:rsidP="00B108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Reports</w:t>
      </w:r>
    </w:p>
    <w:p w:rsidR="007F338A" w:rsidRPr="00BC1950" w:rsidRDefault="007F338A" w:rsidP="007F33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DA2E3D" w:rsidRDefault="00DA2E3D" w:rsidP="007F33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color w:val="000000"/>
        </w:rPr>
      </w:pPr>
      <w:r>
        <w:rPr>
          <w:rFonts w:cstheme="minorHAnsi"/>
          <w:bCs/>
          <w:color w:val="000000"/>
          <w:sz w:val="24"/>
          <w:szCs w:val="24"/>
        </w:rPr>
        <w:t xml:space="preserve">NOTE: </w:t>
      </w:r>
      <w:r w:rsidR="007F338A" w:rsidRPr="00BC1950">
        <w:rPr>
          <w:rFonts w:cstheme="minorHAnsi"/>
          <w:bCs/>
          <w:color w:val="000000"/>
          <w:sz w:val="24"/>
          <w:szCs w:val="24"/>
        </w:rPr>
        <w:t xml:space="preserve">If you have access to more than one account, you will see </w:t>
      </w:r>
      <w:r w:rsidR="00F37190">
        <w:rPr>
          <w:rFonts w:cstheme="minorHAnsi"/>
          <w:bCs/>
          <w:color w:val="000000"/>
          <w:sz w:val="24"/>
          <w:szCs w:val="24"/>
        </w:rPr>
        <w:t>them all listed under the accounts section that can be found by clicking the Profile button and selecting Accounts.</w:t>
      </w:r>
    </w:p>
    <w:p w:rsidR="00DA2E3D" w:rsidRDefault="00DA2E3D" w:rsidP="007F33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noProof/>
          <w:color w:val="000000"/>
        </w:rPr>
      </w:pPr>
    </w:p>
    <w:p w:rsidR="00DA2E3D" w:rsidRDefault="00DA2E3D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</w:p>
    <w:p w:rsidR="00DA2E3D" w:rsidRPr="00082373" w:rsidRDefault="00DA2E3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504D" w:themeColor="accent2"/>
          <w:sz w:val="24"/>
          <w:szCs w:val="24"/>
        </w:rPr>
      </w:pPr>
      <w:r w:rsidRPr="00082373">
        <w:rPr>
          <w:rFonts w:cstheme="minorHAnsi"/>
          <w:b/>
          <w:bCs/>
          <w:color w:val="C0504D" w:themeColor="accent2"/>
          <w:sz w:val="24"/>
          <w:szCs w:val="24"/>
        </w:rPr>
        <w:lastRenderedPageBreak/>
        <w:t>Partner Bulletins:</w:t>
      </w:r>
    </w:p>
    <w:p w:rsidR="00DA2E3D" w:rsidRDefault="00DA2E3D" w:rsidP="00DA2E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After successfully logging in, you will </w:t>
      </w:r>
      <w:r w:rsidR="00082373">
        <w:rPr>
          <w:rFonts w:cstheme="minorHAnsi"/>
          <w:color w:val="000000"/>
          <w:sz w:val="24"/>
          <w:szCs w:val="24"/>
        </w:rPr>
        <w:t xml:space="preserve">see </w:t>
      </w:r>
      <w:r>
        <w:rPr>
          <w:rFonts w:cstheme="minorHAnsi"/>
          <w:color w:val="000000"/>
          <w:sz w:val="24"/>
          <w:szCs w:val="24"/>
        </w:rPr>
        <w:t>the Partner Bulletin</w:t>
      </w:r>
      <w:r w:rsidR="00082373">
        <w:rPr>
          <w:rFonts w:cstheme="minorHAnsi"/>
          <w:color w:val="000000"/>
          <w:sz w:val="24"/>
          <w:szCs w:val="24"/>
        </w:rPr>
        <w:t>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9C69F7">
        <w:rPr>
          <w:rFonts w:cstheme="minorHAnsi"/>
          <w:color w:val="000000"/>
          <w:sz w:val="24"/>
          <w:szCs w:val="24"/>
        </w:rPr>
        <w:t>section</w:t>
      </w:r>
      <w:r>
        <w:rPr>
          <w:rFonts w:cstheme="minorHAnsi"/>
          <w:color w:val="000000"/>
          <w:sz w:val="24"/>
          <w:szCs w:val="24"/>
        </w:rPr>
        <w:t xml:space="preserve">.  This is where </w:t>
      </w:r>
      <w:r w:rsidR="00082373">
        <w:rPr>
          <w:rFonts w:cstheme="minorHAnsi"/>
          <w:color w:val="000000"/>
          <w:sz w:val="24"/>
          <w:szCs w:val="24"/>
        </w:rPr>
        <w:t>VISIT DENVER</w:t>
      </w:r>
      <w:r>
        <w:rPr>
          <w:rFonts w:cstheme="minorHAnsi"/>
          <w:color w:val="000000"/>
          <w:sz w:val="24"/>
          <w:szCs w:val="24"/>
        </w:rPr>
        <w:t xml:space="preserve"> will communicate partner information to you.  Bulletins such as extranet documentation, event reminders, etc…</w:t>
      </w:r>
    </w:p>
    <w:p w:rsidR="00DA2E3D" w:rsidRDefault="009C69F7" w:rsidP="00DA2E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Partner Bulletins </w:t>
      </w:r>
      <w:r w:rsidR="0057349C">
        <w:rPr>
          <w:rFonts w:cstheme="minorHAnsi"/>
          <w:color w:val="000000"/>
          <w:sz w:val="24"/>
          <w:szCs w:val="24"/>
        </w:rPr>
        <w:t>are always located on the h</w:t>
      </w:r>
      <w:r w:rsidR="00363E5D">
        <w:rPr>
          <w:rFonts w:cstheme="minorHAnsi"/>
          <w:color w:val="000000"/>
          <w:sz w:val="24"/>
          <w:szCs w:val="24"/>
        </w:rPr>
        <w:t>ome page</w:t>
      </w:r>
      <w:r w:rsidR="00DA2E3D">
        <w:rPr>
          <w:rFonts w:cstheme="minorHAnsi"/>
          <w:color w:val="000000"/>
          <w:sz w:val="24"/>
          <w:szCs w:val="24"/>
        </w:rPr>
        <w:t xml:space="preserve">.  This </w:t>
      </w:r>
      <w:r>
        <w:rPr>
          <w:rFonts w:cstheme="minorHAnsi"/>
          <w:color w:val="000000"/>
          <w:sz w:val="24"/>
          <w:szCs w:val="24"/>
        </w:rPr>
        <w:t>section</w:t>
      </w:r>
      <w:r w:rsidR="00DA2E3D">
        <w:rPr>
          <w:rFonts w:cstheme="minorHAnsi"/>
          <w:color w:val="000000"/>
          <w:sz w:val="24"/>
          <w:szCs w:val="24"/>
        </w:rPr>
        <w:t xml:space="preserve"> gives you a brief summary of the bulletin and any attachment</w:t>
      </w:r>
      <w:r w:rsidR="00363E5D">
        <w:rPr>
          <w:rFonts w:cstheme="minorHAnsi"/>
          <w:color w:val="000000"/>
          <w:sz w:val="24"/>
          <w:szCs w:val="24"/>
        </w:rPr>
        <w:t>s that pertain to the bulletin.</w:t>
      </w:r>
    </w:p>
    <w:p w:rsidR="00DA2E3D" w:rsidRDefault="00DA2E3D" w:rsidP="00DA2E3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2373">
        <w:rPr>
          <w:rFonts w:cstheme="minorHAnsi"/>
          <w:color w:val="000000"/>
          <w:sz w:val="24"/>
          <w:szCs w:val="24"/>
        </w:rPr>
        <w:t>To the right of the bulletin title, it will indicate if you have read the bulletin and if so, give you the date it was read.</w:t>
      </w:r>
    </w:p>
    <w:p w:rsidR="00082373" w:rsidRPr="00082373" w:rsidRDefault="00082373" w:rsidP="0008237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4"/>
          <w:szCs w:val="24"/>
        </w:rPr>
      </w:pPr>
    </w:p>
    <w:p w:rsidR="00DA2E3D" w:rsidRPr="00336551" w:rsidRDefault="00363E5D" w:rsidP="009C69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DC559A4" wp14:editId="68D461E1">
            <wp:extent cx="5552381" cy="49047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E3D" w:rsidRDefault="00DA2E3D" w:rsidP="00DA2E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To view the bulletin in more detail, click the “</w:t>
      </w:r>
      <w:r w:rsidR="00363E5D">
        <w:rPr>
          <w:rFonts w:cstheme="minorHAnsi"/>
          <w:color w:val="000000"/>
          <w:sz w:val="24"/>
          <w:szCs w:val="24"/>
        </w:rPr>
        <w:t>View Full”</w:t>
      </w:r>
      <w:r>
        <w:rPr>
          <w:rFonts w:cstheme="minorHAnsi"/>
          <w:color w:val="000000"/>
          <w:sz w:val="24"/>
          <w:szCs w:val="24"/>
        </w:rPr>
        <w:t xml:space="preserve"> link at the end of the bulletin.</w:t>
      </w:r>
    </w:p>
    <w:p w:rsidR="00DA2E3D" w:rsidRDefault="00DA2E3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A2E3D" w:rsidRDefault="00DA2E3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63E5D" w:rsidRPr="00082373" w:rsidRDefault="00363E5D" w:rsidP="00363E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504D" w:themeColor="accent2"/>
          <w:sz w:val="24"/>
          <w:szCs w:val="24"/>
        </w:rPr>
      </w:pPr>
      <w:r>
        <w:rPr>
          <w:rFonts w:cstheme="minorHAnsi"/>
          <w:b/>
          <w:bCs/>
          <w:color w:val="C0504D" w:themeColor="accent2"/>
          <w:sz w:val="24"/>
          <w:szCs w:val="24"/>
        </w:rPr>
        <w:lastRenderedPageBreak/>
        <w:t>Post Board</w:t>
      </w:r>
      <w:r w:rsidRPr="00082373">
        <w:rPr>
          <w:rFonts w:cstheme="minorHAnsi"/>
          <w:b/>
          <w:bCs/>
          <w:color w:val="C0504D" w:themeColor="accent2"/>
          <w:sz w:val="24"/>
          <w:szCs w:val="24"/>
        </w:rPr>
        <w:t>:</w:t>
      </w:r>
    </w:p>
    <w:p w:rsidR="00363E5D" w:rsidRDefault="00837323" w:rsidP="00363E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Post Board allows for partner-to-partner interactions</w:t>
      </w:r>
      <w:r w:rsidR="0057349C">
        <w:rPr>
          <w:rFonts w:cstheme="minorHAnsi"/>
          <w:color w:val="000000"/>
          <w:sz w:val="24"/>
          <w:szCs w:val="24"/>
        </w:rPr>
        <w:t xml:space="preserve"> and is located on the extranet home page.</w:t>
      </w:r>
      <w:r>
        <w:rPr>
          <w:rFonts w:cstheme="minorHAnsi"/>
          <w:color w:val="000000"/>
          <w:sz w:val="24"/>
          <w:szCs w:val="24"/>
        </w:rPr>
        <w:t xml:space="preserve">  Anyone with Post Board access can post a new comment, reply to a comment or email the person who made the original post.</w:t>
      </w:r>
    </w:p>
    <w:p w:rsidR="0057349C" w:rsidRDefault="0057349C" w:rsidP="00363E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Click the pencil icon to start a new post.</w:t>
      </w:r>
    </w:p>
    <w:p w:rsidR="0057349C" w:rsidRDefault="0057349C" w:rsidP="0057349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Add text into the body section and click Create Post.</w:t>
      </w:r>
    </w:p>
    <w:p w:rsidR="00363E5D" w:rsidRDefault="00363E5D" w:rsidP="0057349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4"/>
          <w:szCs w:val="24"/>
        </w:rPr>
      </w:pPr>
    </w:p>
    <w:p w:rsidR="00363E5D" w:rsidRPr="00082373" w:rsidRDefault="00363E5D" w:rsidP="00363E5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4"/>
          <w:szCs w:val="24"/>
        </w:rPr>
      </w:pPr>
    </w:p>
    <w:p w:rsidR="00363E5D" w:rsidRPr="00336551" w:rsidRDefault="0057349C" w:rsidP="00363E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5A8D8B5" wp14:editId="40FD8477">
            <wp:extent cx="5638095" cy="5238095"/>
            <wp:effectExtent l="0" t="0" r="127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5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E5D" w:rsidRDefault="00363E5D" w:rsidP="00363E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To </w:t>
      </w:r>
      <w:r w:rsidR="0057349C">
        <w:rPr>
          <w:rFonts w:cstheme="minorHAnsi"/>
          <w:color w:val="000000"/>
          <w:sz w:val="24"/>
          <w:szCs w:val="24"/>
        </w:rPr>
        <w:t xml:space="preserve">comment on a post click the caption bubble located below the post you wish to comment on.  Or click the email icon to </w:t>
      </w:r>
      <w:r w:rsidR="00554DD2">
        <w:rPr>
          <w:rFonts w:cstheme="minorHAnsi"/>
          <w:color w:val="000000"/>
          <w:sz w:val="24"/>
          <w:szCs w:val="24"/>
        </w:rPr>
        <w:t>email them directly.</w:t>
      </w:r>
    </w:p>
    <w:p w:rsidR="0057349C" w:rsidRDefault="0057349C" w:rsidP="00363E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Click the X icon in the top right corner to delete a post.  Posts can only be del</w:t>
      </w:r>
      <w:r w:rsidR="006C2685">
        <w:rPr>
          <w:rFonts w:cstheme="minorHAnsi"/>
          <w:color w:val="000000"/>
          <w:sz w:val="24"/>
          <w:szCs w:val="24"/>
        </w:rPr>
        <w:t>eted by the user who created them.</w:t>
      </w:r>
    </w:p>
    <w:p w:rsidR="00363E5D" w:rsidRDefault="00363E5D" w:rsidP="00DA2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sectPr w:rsidR="00363E5D" w:rsidSect="00DA2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3E73"/>
    <w:multiLevelType w:val="hybridMultilevel"/>
    <w:tmpl w:val="6C02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98E"/>
    <w:multiLevelType w:val="hybridMultilevel"/>
    <w:tmpl w:val="021A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6012"/>
    <w:multiLevelType w:val="hybridMultilevel"/>
    <w:tmpl w:val="DDB86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54B58"/>
    <w:multiLevelType w:val="hybridMultilevel"/>
    <w:tmpl w:val="6C02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E7168"/>
    <w:multiLevelType w:val="hybridMultilevel"/>
    <w:tmpl w:val="6C02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E14E0"/>
    <w:multiLevelType w:val="hybridMultilevel"/>
    <w:tmpl w:val="7FD0D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B6358"/>
    <w:multiLevelType w:val="hybridMultilevel"/>
    <w:tmpl w:val="D95E9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D"/>
    <w:rsid w:val="00027233"/>
    <w:rsid w:val="00071564"/>
    <w:rsid w:val="00082373"/>
    <w:rsid w:val="001461D1"/>
    <w:rsid w:val="001704AE"/>
    <w:rsid w:val="001B1181"/>
    <w:rsid w:val="00212C0F"/>
    <w:rsid w:val="002274EE"/>
    <w:rsid w:val="00231703"/>
    <w:rsid w:val="00273437"/>
    <w:rsid w:val="002D752B"/>
    <w:rsid w:val="002F435E"/>
    <w:rsid w:val="00336551"/>
    <w:rsid w:val="00363E5D"/>
    <w:rsid w:val="0037642A"/>
    <w:rsid w:val="003817A2"/>
    <w:rsid w:val="003C421B"/>
    <w:rsid w:val="00463836"/>
    <w:rsid w:val="004A4B99"/>
    <w:rsid w:val="004B03D5"/>
    <w:rsid w:val="004F7DA4"/>
    <w:rsid w:val="00535EC4"/>
    <w:rsid w:val="00554DD2"/>
    <w:rsid w:val="0057064E"/>
    <w:rsid w:val="00572FF7"/>
    <w:rsid w:val="0057349C"/>
    <w:rsid w:val="00604E5F"/>
    <w:rsid w:val="00673388"/>
    <w:rsid w:val="006C2685"/>
    <w:rsid w:val="007F1EFF"/>
    <w:rsid w:val="007F338A"/>
    <w:rsid w:val="00837323"/>
    <w:rsid w:val="0087019B"/>
    <w:rsid w:val="009C69F7"/>
    <w:rsid w:val="00AB7A24"/>
    <w:rsid w:val="00B101C9"/>
    <w:rsid w:val="00B108E9"/>
    <w:rsid w:val="00BC1950"/>
    <w:rsid w:val="00C44A59"/>
    <w:rsid w:val="00C740E3"/>
    <w:rsid w:val="00CD41FD"/>
    <w:rsid w:val="00CE3059"/>
    <w:rsid w:val="00CE5FE8"/>
    <w:rsid w:val="00D00B97"/>
    <w:rsid w:val="00DA2E3D"/>
    <w:rsid w:val="00E1748D"/>
    <w:rsid w:val="00E2725D"/>
    <w:rsid w:val="00E42840"/>
    <w:rsid w:val="00E937D8"/>
    <w:rsid w:val="00F0384F"/>
    <w:rsid w:val="00F11F5F"/>
    <w:rsid w:val="00F37190"/>
    <w:rsid w:val="00F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11279-BC3B-4A85-B0DA-F3AA0E42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8D"/>
    <w:rPr>
      <w:rFonts w:ascii="Tahoma" w:hAnsi="Tahoma" w:cs="Tahoma"/>
      <w:sz w:val="16"/>
      <w:szCs w:val="16"/>
    </w:rPr>
  </w:style>
  <w:style w:type="character" w:customStyle="1" w:styleId="merge">
    <w:name w:val="merge"/>
    <w:basedOn w:val="DefaultParagraphFont"/>
    <w:rsid w:val="00E1748D"/>
  </w:style>
  <w:style w:type="character" w:customStyle="1" w:styleId="mergebig">
    <w:name w:val="mergebig"/>
    <w:basedOn w:val="DefaultParagraphFont"/>
    <w:rsid w:val="00E1748D"/>
  </w:style>
  <w:style w:type="character" w:styleId="Hyperlink">
    <w:name w:val="Hyperlink"/>
    <w:basedOn w:val="DefaultParagraphFont"/>
    <w:uiPriority w:val="99"/>
    <w:unhideWhenUsed/>
    <w:rsid w:val="00E174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SimpleView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Wilkins</dc:creator>
  <cp:lastModifiedBy>Philip Waneka</cp:lastModifiedBy>
  <cp:revision>6</cp:revision>
  <dcterms:created xsi:type="dcterms:W3CDTF">2017-04-10T17:15:00Z</dcterms:created>
  <dcterms:modified xsi:type="dcterms:W3CDTF">2017-06-05T12:42:00Z</dcterms:modified>
</cp:coreProperties>
</file>