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16D" w:rsidRPr="0092516D" w:rsidRDefault="0092516D" w:rsidP="0092516D">
      <w:pPr>
        <w:jc w:val="right"/>
        <w:rPr>
          <w:b/>
        </w:rPr>
      </w:pPr>
      <w:bookmarkStart w:id="0" w:name="OLE_LINK10"/>
      <w:bookmarkStart w:id="1" w:name="OLE_LINK9"/>
      <w:bookmarkStart w:id="2" w:name="OLE_LINK8"/>
      <w:bookmarkStart w:id="3" w:name="OLE_LINK7"/>
      <w:bookmarkStart w:id="4" w:name="OLE_LINK15"/>
      <w:bookmarkStart w:id="5" w:name="OLE_LINK16"/>
      <w:r w:rsidRPr="0092516D">
        <w:rPr>
          <w:b/>
        </w:rPr>
        <w:t>FOR IMMEDIATE RELEASE</w:t>
      </w:r>
      <w:r>
        <w:rPr>
          <w:b/>
        </w:rPr>
        <w:t xml:space="preserve"> 3/31/16</w:t>
      </w:r>
    </w:p>
    <w:p w:rsidR="0092516D" w:rsidRDefault="0092516D" w:rsidP="0092516D"/>
    <w:p w:rsidR="0092516D" w:rsidRPr="006475BE" w:rsidRDefault="0092516D" w:rsidP="0092516D">
      <w:pPr>
        <w:rPr>
          <w:sz w:val="32"/>
          <w:szCs w:val="32"/>
        </w:rPr>
      </w:pPr>
    </w:p>
    <w:p w:rsidR="0092516D" w:rsidRDefault="0092516D" w:rsidP="0092516D">
      <w:pPr>
        <w:pStyle w:val="Title"/>
      </w:pPr>
      <w:r>
        <w:t xml:space="preserve">New Director of Event Sales Named </w:t>
      </w:r>
    </w:p>
    <w:p w:rsidR="0092516D" w:rsidRPr="006475BE" w:rsidRDefault="0092516D" w:rsidP="0092516D">
      <w:pPr>
        <w:pStyle w:val="Title"/>
      </w:pPr>
      <w:proofErr w:type="gramStart"/>
      <w:r>
        <w:t>at</w:t>
      </w:r>
      <w:proofErr w:type="gramEnd"/>
      <w:r>
        <w:t xml:space="preserve"> Salt Palace Convention Center</w:t>
      </w:r>
    </w:p>
    <w:p w:rsidR="0092516D" w:rsidRPr="0092516D" w:rsidRDefault="0092516D" w:rsidP="0092516D">
      <w:pPr>
        <w:spacing w:before="100" w:beforeAutospacing="1"/>
        <w:rPr>
          <w:rFonts w:ascii="Arial" w:hAnsi="Arial"/>
        </w:rPr>
      </w:pPr>
      <w:r w:rsidRPr="0092516D">
        <w:rPr>
          <w:rFonts w:ascii="Arial" w:hAnsi="Arial"/>
        </w:rPr>
        <w:t>Nikki Taylor steps into a leadership role at the Salt Palace Convention Center as the newly-named Director of Event Sales.  Ms. Taylor will be responsible for overseeing client relations and developing the process of integrating the Sales and Events Departments into one.  This new approach is designed to provide a high level of customer service, increase communications and build long-term relationships with national and local clientele. </w:t>
      </w:r>
    </w:p>
    <w:p w:rsidR="0092516D" w:rsidRPr="0092516D" w:rsidRDefault="0092516D" w:rsidP="0092516D">
      <w:pPr>
        <w:spacing w:before="100" w:beforeAutospacing="1"/>
        <w:rPr>
          <w:rFonts w:ascii="Arial" w:hAnsi="Arial"/>
        </w:rPr>
      </w:pPr>
      <w:r w:rsidRPr="0092516D">
        <w:rPr>
          <w:rFonts w:ascii="Arial" w:hAnsi="Arial"/>
        </w:rPr>
        <w:t xml:space="preserve">General Manager Dan Hayes </w:t>
      </w:r>
      <w:r w:rsidRPr="0092516D">
        <w:rPr>
          <w:rFonts w:ascii="Arial" w:hAnsi="Arial"/>
          <w:color w:val="222222"/>
          <w:shd w:val="clear" w:color="auto" w:fill="FFFFFF"/>
        </w:rPr>
        <w:t>is eager to implement this innovative a</w:t>
      </w:r>
      <w:bookmarkStart w:id="6" w:name="_GoBack"/>
      <w:bookmarkEnd w:id="6"/>
      <w:r w:rsidRPr="0092516D">
        <w:rPr>
          <w:rFonts w:ascii="Arial" w:hAnsi="Arial"/>
          <w:color w:val="222222"/>
          <w:shd w:val="clear" w:color="auto" w:fill="FFFFFF"/>
        </w:rPr>
        <w:t xml:space="preserve">pproach. “This new direction will greatly benefit the way we do business and creates a precedence within our corporate structure. I am confident in Nikki's ability to set new standards not only in our facility, but industry-wide,” said Mr. Hayes.  </w:t>
      </w:r>
    </w:p>
    <w:p w:rsidR="0092516D" w:rsidRPr="0092516D" w:rsidRDefault="0092516D" w:rsidP="0092516D">
      <w:pPr>
        <w:spacing w:before="100" w:beforeAutospacing="1"/>
        <w:rPr>
          <w:rFonts w:ascii="Arial" w:hAnsi="Arial"/>
        </w:rPr>
      </w:pPr>
      <w:r w:rsidRPr="0092516D">
        <w:rPr>
          <w:rFonts w:ascii="Arial" w:hAnsi="Arial"/>
        </w:rPr>
        <w:t>Ms. Taylor has been with the Salt Palace Convention Center for over 10 years and has worked in a variety of departments, including the Business Center, Event Services, Events and Sales. She moves into this Director position from having the role of Senior Sales Manager for the past year.  </w:t>
      </w:r>
    </w:p>
    <w:p w:rsidR="0092516D" w:rsidRPr="0092516D" w:rsidRDefault="0092516D" w:rsidP="0092516D">
      <w:pPr>
        <w:spacing w:before="100" w:beforeAutospacing="1"/>
        <w:rPr>
          <w:rFonts w:ascii="Arial" w:hAnsi="Arial"/>
        </w:rPr>
      </w:pPr>
      <w:r w:rsidRPr="0092516D">
        <w:rPr>
          <w:rFonts w:ascii="Arial" w:hAnsi="Arial"/>
        </w:rPr>
        <w:t xml:space="preserve">Her vast knowledge of facility operations and commitment to excellent customer service will help define this new department. “I’m very excited about taking on the challenge of integrating the Sales and Events departments. This will be a unique model for our company. It will give us an opportunity to really get to know our clients and be able to provide them a seamless experience, from the initial site visit through the event itself,” Ms. Taylor said.  </w:t>
      </w:r>
    </w:p>
    <w:p w:rsidR="0092516D" w:rsidRPr="0092516D" w:rsidRDefault="0092516D" w:rsidP="0092516D">
      <w:pPr>
        <w:spacing w:before="100" w:beforeAutospacing="1"/>
        <w:rPr>
          <w:rFonts w:ascii="Arial" w:hAnsi="Arial"/>
        </w:rPr>
      </w:pPr>
      <w:r w:rsidRPr="0092516D">
        <w:rPr>
          <w:rFonts w:ascii="Arial" w:hAnsi="Arial"/>
        </w:rPr>
        <w:t xml:space="preserve">Ms. Taylor is a native of the Salt Lake City area.  She graduated from the University of Utah with a Bachelor’s degree in Sociology and has completed a number of corporate training classes. She lives in North Salt Lake with her husband and two children. </w:t>
      </w:r>
    </w:p>
    <w:p w:rsidR="0092516D" w:rsidRPr="0092516D" w:rsidRDefault="0092516D" w:rsidP="0092516D">
      <w:pPr>
        <w:spacing w:before="100" w:beforeAutospacing="1"/>
        <w:rPr>
          <w:rFonts w:ascii="Arial" w:hAnsi="Arial"/>
        </w:rPr>
      </w:pPr>
      <w:r w:rsidRPr="0092516D">
        <w:rPr>
          <w:rFonts w:ascii="Arial" w:hAnsi="Arial"/>
        </w:rPr>
        <w:t xml:space="preserve">The Salt Palace Convention Center is owned by Salt Lake County and managed by SMG, the worldwide leader in venue management.   </w:t>
      </w:r>
    </w:p>
    <w:p w:rsidR="0092516D" w:rsidRDefault="0092516D" w:rsidP="0092516D"/>
    <w:p w:rsidR="0092516D" w:rsidRDefault="0092516D" w:rsidP="0092516D"/>
    <w:p w:rsidR="0092516D" w:rsidRDefault="0092516D" w:rsidP="0092516D"/>
    <w:p w:rsidR="0092516D" w:rsidRPr="0092516D" w:rsidRDefault="0092516D" w:rsidP="0092516D">
      <w:pPr>
        <w:rPr>
          <w:b/>
        </w:rPr>
      </w:pPr>
      <w:r w:rsidRPr="0092516D">
        <w:rPr>
          <w:b/>
        </w:rPr>
        <w:t>For more information contact:</w:t>
      </w:r>
    </w:p>
    <w:p w:rsidR="0092516D" w:rsidRDefault="0092516D" w:rsidP="0092516D">
      <w:r>
        <w:t>Gaylis Linville</w:t>
      </w:r>
    </w:p>
    <w:p w:rsidR="0092516D" w:rsidRDefault="0092516D" w:rsidP="0092516D">
      <w:r>
        <w:t>Director of Communications &amp; Public Relations</w:t>
      </w:r>
    </w:p>
    <w:p w:rsidR="0092516D" w:rsidRDefault="0092516D" w:rsidP="0092516D">
      <w:hyperlink r:id="rId8" w:history="1">
        <w:r w:rsidRPr="003E5859">
          <w:rPr>
            <w:rStyle w:val="Hyperlink"/>
          </w:rPr>
          <w:t>gaylis.l@saltpalace.com</w:t>
        </w:r>
      </w:hyperlink>
    </w:p>
    <w:p w:rsidR="0092516D" w:rsidRDefault="0092516D" w:rsidP="0092516D">
      <w:r>
        <w:t>385-468-2219</w:t>
      </w:r>
    </w:p>
    <w:p w:rsidR="0092516D" w:rsidRDefault="0092516D" w:rsidP="0092516D">
      <w:pPr>
        <w:jc w:val="center"/>
      </w:pPr>
      <w:r>
        <w:t>###</w:t>
      </w:r>
    </w:p>
    <w:bookmarkEnd w:id="0"/>
    <w:bookmarkEnd w:id="1"/>
    <w:bookmarkEnd w:id="2"/>
    <w:bookmarkEnd w:id="3"/>
    <w:p w:rsidR="0087703F" w:rsidRPr="00397313" w:rsidRDefault="0087703F" w:rsidP="00F06BE0"/>
    <w:p w:rsidR="0087703F" w:rsidRDefault="0087703F" w:rsidP="00F06BE0"/>
    <w:p w:rsidR="0087703F" w:rsidRDefault="0087703F" w:rsidP="00F06BE0"/>
    <w:p w:rsidR="0087703F" w:rsidRDefault="0087703F" w:rsidP="00F06BE0"/>
    <w:p w:rsidR="0087703F" w:rsidRDefault="0087703F" w:rsidP="00F06BE0"/>
    <w:bookmarkEnd w:id="4"/>
    <w:bookmarkEnd w:id="5"/>
    <w:p w:rsidR="0087703F" w:rsidRDefault="0087703F" w:rsidP="00F06BE0"/>
    <w:sectPr w:rsidR="0087703F" w:rsidSect="00A919B3">
      <w:headerReference w:type="default" r:id="rId9"/>
      <w:footerReference w:type="even" r:id="rId10"/>
      <w:footerReference w:type="default" r:id="rId11"/>
      <w:pgSz w:w="12240" w:h="15840"/>
      <w:pgMar w:top="1890" w:right="1440" w:bottom="1440" w:left="1440" w:header="122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DB9" w:rsidRDefault="002F7DB9" w:rsidP="00087A84">
      <w:r>
        <w:separator/>
      </w:r>
    </w:p>
  </w:endnote>
  <w:endnote w:type="continuationSeparator" w:id="0">
    <w:p w:rsidR="002F7DB9" w:rsidRDefault="002F7DB9" w:rsidP="0008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Narrow-Bold">
    <w:altName w:val="Impac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337" w:rsidRDefault="00070EFC" w:rsidP="00F06BE0">
    <w:pPr>
      <w:pStyle w:val="Footer"/>
      <w:framePr w:wrap="around" w:vAnchor="text" w:hAnchor="margin" w:xAlign="right" w:y="1"/>
      <w:rPr>
        <w:rStyle w:val="PageNumber"/>
      </w:rPr>
    </w:pPr>
    <w:r>
      <w:rPr>
        <w:rStyle w:val="PageNumber"/>
      </w:rPr>
      <w:fldChar w:fldCharType="begin"/>
    </w:r>
    <w:r w:rsidR="00101337">
      <w:rPr>
        <w:rStyle w:val="PageNumber"/>
      </w:rPr>
      <w:instrText xml:space="preserve">PAGE  </w:instrText>
    </w:r>
    <w:r>
      <w:rPr>
        <w:rStyle w:val="PageNumber"/>
      </w:rPr>
      <w:fldChar w:fldCharType="end"/>
    </w:r>
  </w:p>
  <w:p w:rsidR="00101337" w:rsidRDefault="00101337" w:rsidP="00087A84">
    <w:pPr>
      <w:pStyle w:val="Footer"/>
      <w:ind w:right="360"/>
      <w:rPr>
        <w:rStyle w:val="PageNumber"/>
      </w:rPr>
    </w:pPr>
  </w:p>
  <w:p w:rsidR="00101337" w:rsidRDefault="00101337" w:rsidP="00087A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337" w:rsidRPr="00D00CC2" w:rsidRDefault="00101337" w:rsidP="00132596">
    <w:pPr>
      <w:pStyle w:val="Footer"/>
      <w:rPr>
        <w:rStyle w:val="PageNumber"/>
        <w:color w:val="004080"/>
        <w:sz w:val="18"/>
        <w:szCs w:val="18"/>
      </w:rPr>
    </w:pPr>
    <w:bookmarkStart w:id="7" w:name="OLE_LINK1"/>
    <w:bookmarkStart w:id="8" w:name="OLE_LINK2"/>
    <w:bookmarkStart w:id="9" w:name="OLE_LINK3"/>
    <w:bookmarkStart w:id="10" w:name="OLE_LINK5"/>
  </w:p>
  <w:p w:rsidR="00101337" w:rsidRPr="00597E03" w:rsidRDefault="0092516D" w:rsidP="0092516D">
    <w:pPr>
      <w:pStyle w:val="Footer"/>
      <w:jc w:val="right"/>
    </w:pPr>
    <w:r w:rsidRPr="0032576E">
      <w:rPr>
        <w:rFonts w:eastAsiaTheme="minorHAnsi"/>
        <w:noProof/>
      </w:rPr>
      <w:drawing>
        <wp:inline distT="0" distB="0" distL="0" distR="0" wp14:anchorId="7294007A" wp14:editId="32E34860">
          <wp:extent cx="5932170" cy="419100"/>
          <wp:effectExtent l="0" t="0" r="1143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3_ENDline4.jpg"/>
                  <pic:cNvPicPr/>
                </pic:nvPicPr>
                <pic:blipFill>
                  <a:blip r:embed="rId1">
                    <a:extLst>
                      <a:ext uri="{28A0092B-C50C-407E-A947-70E740481C1C}">
                        <a14:useLocalDpi xmlns:a14="http://schemas.microsoft.com/office/drawing/2010/main" val="0"/>
                      </a:ext>
                    </a:extLst>
                  </a:blip>
                  <a:stretch>
                    <a:fillRect/>
                  </a:stretch>
                </pic:blipFill>
                <pic:spPr>
                  <a:xfrm>
                    <a:off x="0" y="0"/>
                    <a:ext cx="5932170" cy="419100"/>
                  </a:xfrm>
                  <a:prstGeom prst="rect">
                    <a:avLst/>
                  </a:prstGeom>
                </pic:spPr>
              </pic:pic>
            </a:graphicData>
          </a:graphic>
        </wp:inline>
      </w:drawing>
    </w:r>
    <w:r w:rsidR="003804E7">
      <w:tab/>
    </w:r>
  </w:p>
  <w:bookmarkEnd w:id="7"/>
  <w:bookmarkEnd w:id="8"/>
  <w:bookmarkEnd w:id="9"/>
  <w:bookmarkEnd w:id="10"/>
  <w:p w:rsidR="00101337" w:rsidRPr="00597E03" w:rsidRDefault="00101337" w:rsidP="00E15CBE">
    <w:pPr>
      <w:pStyle w:val="Footer"/>
      <w:tabs>
        <w:tab w:val="clear" w:pos="4320"/>
        <w:tab w:val="clear" w:pos="8640"/>
        <w:tab w:val="left" w:pos="170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DB9" w:rsidRDefault="002F7DB9" w:rsidP="00087A84">
      <w:r>
        <w:separator/>
      </w:r>
    </w:p>
  </w:footnote>
  <w:footnote w:type="continuationSeparator" w:id="0">
    <w:p w:rsidR="002F7DB9" w:rsidRDefault="002F7DB9" w:rsidP="00087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337" w:rsidRDefault="00101337" w:rsidP="00087A84">
    <w:pPr>
      <w:pStyle w:val="Header"/>
    </w:pPr>
    <w:r>
      <w:rPr>
        <w:noProof/>
      </w:rPr>
      <w:drawing>
        <wp:anchor distT="0" distB="0" distL="114300" distR="114300" simplePos="0" relativeHeight="251662848" behindDoc="0" locked="0" layoutInCell="1" allowOverlap="1">
          <wp:simplePos x="0" y="0"/>
          <wp:positionH relativeFrom="column">
            <wp:posOffset>-6350</wp:posOffset>
          </wp:positionH>
          <wp:positionV relativeFrom="page">
            <wp:posOffset>149860</wp:posOffset>
          </wp:positionV>
          <wp:extent cx="5949611" cy="87123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_header1.jpg"/>
                  <pic:cNvPicPr/>
                </pic:nvPicPr>
                <pic:blipFill>
                  <a:blip r:embed="rId1">
                    <a:extLst>
                      <a:ext uri="{28A0092B-C50C-407E-A947-70E740481C1C}">
                        <a14:useLocalDpi xmlns:a14="http://schemas.microsoft.com/office/drawing/2010/main" val="0"/>
                      </a:ext>
                    </a:extLst>
                  </a:blip>
                  <a:stretch>
                    <a:fillRect/>
                  </a:stretch>
                </pic:blipFill>
                <pic:spPr>
                  <a:xfrm>
                    <a:off x="0" y="0"/>
                    <a:ext cx="5949611" cy="87123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p w:rsidR="00101337" w:rsidRDefault="00101337" w:rsidP="00087A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870CA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961284"/>
    <w:multiLevelType w:val="hybridMultilevel"/>
    <w:tmpl w:val="0432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24FB7"/>
    <w:multiLevelType w:val="hybridMultilevel"/>
    <w:tmpl w:val="7FFEC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819E4"/>
    <w:multiLevelType w:val="hybridMultilevel"/>
    <w:tmpl w:val="95EA9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95107E"/>
    <w:multiLevelType w:val="hybridMultilevel"/>
    <w:tmpl w:val="C876ED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4646E8"/>
    <w:multiLevelType w:val="hybridMultilevel"/>
    <w:tmpl w:val="1206B29C"/>
    <w:lvl w:ilvl="0" w:tplc="79DC62EE">
      <w:start w:val="1"/>
      <w:numFmt w:val="bullet"/>
      <w:pStyle w:val="NoSpac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C1442B"/>
    <w:multiLevelType w:val="hybridMultilevel"/>
    <w:tmpl w:val="F178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DF1B89"/>
    <w:multiLevelType w:val="hybridMultilevel"/>
    <w:tmpl w:val="A64A0808"/>
    <w:lvl w:ilvl="0" w:tplc="9AC031D8">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3"/>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E65"/>
    <w:rsid w:val="00070EFC"/>
    <w:rsid w:val="00087A84"/>
    <w:rsid w:val="00094A22"/>
    <w:rsid w:val="000B27AD"/>
    <w:rsid w:val="00101337"/>
    <w:rsid w:val="00111832"/>
    <w:rsid w:val="00130C82"/>
    <w:rsid w:val="00132596"/>
    <w:rsid w:val="00190EC7"/>
    <w:rsid w:val="001C11A7"/>
    <w:rsid w:val="00247B73"/>
    <w:rsid w:val="00285EE0"/>
    <w:rsid w:val="002F7DB9"/>
    <w:rsid w:val="0032576E"/>
    <w:rsid w:val="003804E7"/>
    <w:rsid w:val="00397313"/>
    <w:rsid w:val="00406A24"/>
    <w:rsid w:val="00440D62"/>
    <w:rsid w:val="004478E2"/>
    <w:rsid w:val="00452F7B"/>
    <w:rsid w:val="00477644"/>
    <w:rsid w:val="0049481A"/>
    <w:rsid w:val="004D2875"/>
    <w:rsid w:val="004F0D42"/>
    <w:rsid w:val="004F3479"/>
    <w:rsid w:val="005228F6"/>
    <w:rsid w:val="00597E03"/>
    <w:rsid w:val="005D51AA"/>
    <w:rsid w:val="0060412F"/>
    <w:rsid w:val="00637C46"/>
    <w:rsid w:val="006A12E4"/>
    <w:rsid w:val="006C38F2"/>
    <w:rsid w:val="006F062B"/>
    <w:rsid w:val="00720BCC"/>
    <w:rsid w:val="00762698"/>
    <w:rsid w:val="00763E71"/>
    <w:rsid w:val="00770152"/>
    <w:rsid w:val="007831D8"/>
    <w:rsid w:val="007E0139"/>
    <w:rsid w:val="008550EB"/>
    <w:rsid w:val="0087703F"/>
    <w:rsid w:val="00895556"/>
    <w:rsid w:val="008B532F"/>
    <w:rsid w:val="008D7BAD"/>
    <w:rsid w:val="0092516D"/>
    <w:rsid w:val="009F3C91"/>
    <w:rsid w:val="00A25E65"/>
    <w:rsid w:val="00A62EBF"/>
    <w:rsid w:val="00A919B3"/>
    <w:rsid w:val="00B423CA"/>
    <w:rsid w:val="00BA1727"/>
    <w:rsid w:val="00BC69AC"/>
    <w:rsid w:val="00C46712"/>
    <w:rsid w:val="00C74A95"/>
    <w:rsid w:val="00CC0330"/>
    <w:rsid w:val="00D00CC2"/>
    <w:rsid w:val="00DE1A45"/>
    <w:rsid w:val="00E15CBE"/>
    <w:rsid w:val="00E464C3"/>
    <w:rsid w:val="00E5684F"/>
    <w:rsid w:val="00E72A65"/>
    <w:rsid w:val="00F06BE0"/>
    <w:rsid w:val="00F605D9"/>
    <w:rsid w:val="00F8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6BA5096-EA6B-4AA6-A1C0-EC28BF16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A84"/>
    <w:pPr>
      <w:spacing w:after="0" w:line="240" w:lineRule="auto"/>
    </w:pPr>
    <w:rPr>
      <w:rFonts w:ascii="Arial Narrow" w:eastAsia="Times New Roman" w:hAnsi="Arial Narrow" w:cs="Arial"/>
      <w:color w:val="000000" w:themeColor="text1"/>
      <w:sz w:val="20"/>
      <w:szCs w:val="20"/>
    </w:rPr>
  </w:style>
  <w:style w:type="paragraph" w:styleId="Heading2">
    <w:name w:val="heading 2"/>
    <w:basedOn w:val="Normal"/>
    <w:next w:val="Normal"/>
    <w:link w:val="Heading2Char"/>
    <w:unhideWhenUsed/>
    <w:qFormat/>
    <w:rsid w:val="00087A84"/>
    <w:pPr>
      <w:keepNext/>
      <w:spacing w:after="60"/>
      <w:outlineLvl w:val="1"/>
    </w:pPr>
    <w:rPr>
      <w:rFonts w:ascii="ArialNarrow-Bold" w:hAnsi="ArialNarrow-Bold"/>
      <w:color w:val="004080"/>
    </w:rPr>
  </w:style>
  <w:style w:type="paragraph" w:styleId="Heading5">
    <w:name w:val="heading 5"/>
    <w:basedOn w:val="Normal"/>
    <w:next w:val="Normal"/>
    <w:link w:val="Heading5Char"/>
    <w:uiPriority w:val="9"/>
    <w:semiHidden/>
    <w:unhideWhenUsed/>
    <w:qFormat/>
    <w:rsid w:val="00452F7B"/>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52F7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3E71"/>
    <w:rPr>
      <w:rFonts w:ascii="Tahoma" w:hAnsi="Tahoma" w:cs="Tahoma"/>
      <w:sz w:val="16"/>
      <w:szCs w:val="16"/>
    </w:rPr>
  </w:style>
  <w:style w:type="character" w:customStyle="1" w:styleId="BalloonTextChar">
    <w:name w:val="Balloon Text Char"/>
    <w:basedOn w:val="DefaultParagraphFont"/>
    <w:link w:val="BalloonText"/>
    <w:uiPriority w:val="99"/>
    <w:semiHidden/>
    <w:rsid w:val="00763E71"/>
    <w:rPr>
      <w:rFonts w:ascii="Tahoma" w:hAnsi="Tahoma" w:cs="Tahoma"/>
      <w:sz w:val="16"/>
      <w:szCs w:val="16"/>
    </w:rPr>
  </w:style>
  <w:style w:type="paragraph" w:styleId="NoSpacing">
    <w:name w:val="No Spacing"/>
    <w:aliases w:val="Bullet Subhead"/>
    <w:uiPriority w:val="1"/>
    <w:qFormat/>
    <w:rsid w:val="00087A84"/>
    <w:pPr>
      <w:numPr>
        <w:numId w:val="1"/>
      </w:numPr>
      <w:spacing w:after="40" w:line="240" w:lineRule="auto"/>
    </w:pPr>
    <w:rPr>
      <w:rFonts w:ascii="ArialNarrow-Bold" w:hAnsi="ArialNarrow-Bold" w:cs="Arial"/>
      <w:color w:val="004080"/>
      <w:sz w:val="20"/>
      <w:szCs w:val="20"/>
    </w:rPr>
  </w:style>
  <w:style w:type="character" w:styleId="Hyperlink">
    <w:name w:val="Hyperlink"/>
    <w:basedOn w:val="DefaultParagraphFont"/>
    <w:uiPriority w:val="99"/>
    <w:unhideWhenUsed/>
    <w:rsid w:val="00763E71"/>
    <w:rPr>
      <w:color w:val="0000FF" w:themeColor="hyperlink"/>
      <w:u w:val="single"/>
    </w:rPr>
  </w:style>
  <w:style w:type="paragraph" w:styleId="ListBullet">
    <w:name w:val="List Bullet"/>
    <w:basedOn w:val="Normal"/>
    <w:uiPriority w:val="99"/>
    <w:unhideWhenUsed/>
    <w:rsid w:val="004F0D42"/>
    <w:pPr>
      <w:numPr>
        <w:numId w:val="2"/>
      </w:numPr>
      <w:contextualSpacing/>
    </w:pPr>
  </w:style>
  <w:style w:type="paragraph" w:styleId="Header">
    <w:name w:val="header"/>
    <w:basedOn w:val="Normal"/>
    <w:link w:val="HeaderChar"/>
    <w:uiPriority w:val="99"/>
    <w:unhideWhenUsed/>
    <w:rsid w:val="00E464C3"/>
    <w:pPr>
      <w:tabs>
        <w:tab w:val="center" w:pos="4320"/>
        <w:tab w:val="right" w:pos="8640"/>
      </w:tabs>
    </w:pPr>
  </w:style>
  <w:style w:type="character" w:customStyle="1" w:styleId="HeaderChar">
    <w:name w:val="Header Char"/>
    <w:basedOn w:val="DefaultParagraphFont"/>
    <w:link w:val="Header"/>
    <w:uiPriority w:val="99"/>
    <w:rsid w:val="00E464C3"/>
  </w:style>
  <w:style w:type="paragraph" w:styleId="Footer">
    <w:name w:val="footer"/>
    <w:basedOn w:val="Normal"/>
    <w:link w:val="FooterChar"/>
    <w:uiPriority w:val="99"/>
    <w:unhideWhenUsed/>
    <w:rsid w:val="00E464C3"/>
    <w:pPr>
      <w:tabs>
        <w:tab w:val="center" w:pos="4320"/>
        <w:tab w:val="right" w:pos="8640"/>
      </w:tabs>
    </w:pPr>
  </w:style>
  <w:style w:type="character" w:customStyle="1" w:styleId="FooterChar">
    <w:name w:val="Footer Char"/>
    <w:basedOn w:val="DefaultParagraphFont"/>
    <w:link w:val="Footer"/>
    <w:uiPriority w:val="99"/>
    <w:rsid w:val="00E464C3"/>
  </w:style>
  <w:style w:type="character" w:styleId="PageNumber">
    <w:name w:val="page number"/>
    <w:basedOn w:val="DefaultParagraphFont"/>
    <w:uiPriority w:val="99"/>
    <w:semiHidden/>
    <w:unhideWhenUsed/>
    <w:rsid w:val="00762698"/>
  </w:style>
  <w:style w:type="character" w:styleId="FollowedHyperlink">
    <w:name w:val="FollowedHyperlink"/>
    <w:basedOn w:val="DefaultParagraphFont"/>
    <w:uiPriority w:val="99"/>
    <w:semiHidden/>
    <w:unhideWhenUsed/>
    <w:rsid w:val="00E72A65"/>
    <w:rPr>
      <w:color w:val="800080" w:themeColor="followedHyperlink"/>
      <w:u w:val="single"/>
    </w:rPr>
  </w:style>
  <w:style w:type="paragraph" w:styleId="ListParagraph">
    <w:name w:val="List Paragraph"/>
    <w:aliases w:val="Bullet body"/>
    <w:basedOn w:val="Normal"/>
    <w:autoRedefine/>
    <w:uiPriority w:val="34"/>
    <w:qFormat/>
    <w:rsid w:val="00DE1A45"/>
    <w:pPr>
      <w:numPr>
        <w:numId w:val="8"/>
      </w:numPr>
      <w:contextualSpacing/>
    </w:pPr>
  </w:style>
  <w:style w:type="character" w:customStyle="1" w:styleId="Heading2Char">
    <w:name w:val="Heading 2 Char"/>
    <w:basedOn w:val="DefaultParagraphFont"/>
    <w:link w:val="Heading2"/>
    <w:rsid w:val="00087A84"/>
    <w:rPr>
      <w:rFonts w:ascii="ArialNarrow-Bold" w:eastAsia="Times New Roman" w:hAnsi="ArialNarrow-Bold" w:cs="Arial"/>
      <w:color w:val="004080"/>
      <w:sz w:val="20"/>
      <w:szCs w:val="20"/>
    </w:rPr>
  </w:style>
  <w:style w:type="paragraph" w:styleId="Title">
    <w:name w:val="Title"/>
    <w:basedOn w:val="Normal"/>
    <w:link w:val="TitleChar"/>
    <w:qFormat/>
    <w:rsid w:val="00087A84"/>
    <w:rPr>
      <w:rFonts w:ascii="ArialNarrow-Bold" w:hAnsi="ArialNarrow-Bold"/>
      <w:color w:val="004080"/>
      <w:sz w:val="36"/>
      <w:szCs w:val="36"/>
    </w:rPr>
  </w:style>
  <w:style w:type="character" w:customStyle="1" w:styleId="TitleChar">
    <w:name w:val="Title Char"/>
    <w:basedOn w:val="DefaultParagraphFont"/>
    <w:link w:val="Title"/>
    <w:rsid w:val="00087A84"/>
    <w:rPr>
      <w:rFonts w:ascii="ArialNarrow-Bold" w:eastAsia="Times New Roman" w:hAnsi="ArialNarrow-Bold" w:cs="Arial"/>
      <w:color w:val="004080"/>
      <w:sz w:val="36"/>
      <w:szCs w:val="36"/>
    </w:rPr>
  </w:style>
  <w:style w:type="paragraph" w:styleId="BodyText">
    <w:name w:val="Body Text"/>
    <w:basedOn w:val="Normal"/>
    <w:link w:val="BodyTextChar"/>
    <w:unhideWhenUsed/>
    <w:rsid w:val="008550EB"/>
    <w:pPr>
      <w:keepNext/>
      <w:jc w:val="center"/>
    </w:pPr>
    <w:rPr>
      <w:color w:val="auto"/>
    </w:rPr>
  </w:style>
  <w:style w:type="character" w:customStyle="1" w:styleId="BodyTextChar">
    <w:name w:val="Body Text Char"/>
    <w:basedOn w:val="DefaultParagraphFont"/>
    <w:link w:val="BodyText"/>
    <w:rsid w:val="008550EB"/>
    <w:rPr>
      <w:rFonts w:ascii="Arial" w:eastAsia="Times New Roman" w:hAnsi="Arial" w:cs="Times New Roman"/>
      <w:sz w:val="24"/>
      <w:szCs w:val="24"/>
    </w:rPr>
  </w:style>
  <w:style w:type="paragraph" w:styleId="BodyTextIndent">
    <w:name w:val="Body Text Indent"/>
    <w:basedOn w:val="Normal"/>
    <w:link w:val="BodyTextIndentChar"/>
    <w:semiHidden/>
    <w:unhideWhenUsed/>
    <w:rsid w:val="008550EB"/>
    <w:pPr>
      <w:ind w:left="720"/>
    </w:pPr>
    <w:rPr>
      <w:color w:val="auto"/>
    </w:rPr>
  </w:style>
  <w:style w:type="character" w:customStyle="1" w:styleId="BodyTextIndentChar">
    <w:name w:val="Body Text Indent Char"/>
    <w:basedOn w:val="DefaultParagraphFont"/>
    <w:link w:val="BodyTextIndent"/>
    <w:semiHidden/>
    <w:rsid w:val="008550EB"/>
    <w:rPr>
      <w:rFonts w:ascii="Arial" w:eastAsia="Times New Roman" w:hAnsi="Arial" w:cs="Times New Roman"/>
      <w:sz w:val="24"/>
      <w:szCs w:val="24"/>
    </w:rPr>
  </w:style>
  <w:style w:type="character" w:customStyle="1" w:styleId="Heading5Char">
    <w:name w:val="Heading 5 Char"/>
    <w:basedOn w:val="DefaultParagraphFont"/>
    <w:link w:val="Heading5"/>
    <w:uiPriority w:val="9"/>
    <w:semiHidden/>
    <w:rsid w:val="00452F7B"/>
    <w:rPr>
      <w:rFonts w:asciiTheme="majorHAnsi" w:eastAsiaTheme="majorEastAsia" w:hAnsiTheme="majorHAnsi" w:cstheme="majorBidi"/>
      <w:color w:val="243F60" w:themeColor="accent1" w:themeShade="7F"/>
      <w:sz w:val="20"/>
      <w:szCs w:val="20"/>
    </w:rPr>
  </w:style>
  <w:style w:type="character" w:customStyle="1" w:styleId="Heading7Char">
    <w:name w:val="Heading 7 Char"/>
    <w:basedOn w:val="DefaultParagraphFont"/>
    <w:link w:val="Heading7"/>
    <w:uiPriority w:val="9"/>
    <w:semiHidden/>
    <w:rsid w:val="00452F7B"/>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55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ylis.l@saltpalac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ylisL\AppData\Local\Microsoft\Windows\Temporary%20Internet%20Files\Content.Outlook\DRLJ9IC8\SP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554E2-82D5-46CB-A5F5-F8720F93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SP_template.dotx</Template>
  <TotalTime>0</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Gaylis Linville</dc:creator>
  <cp:lastModifiedBy>Gaylis Linville</cp:lastModifiedBy>
  <cp:revision>2</cp:revision>
  <dcterms:created xsi:type="dcterms:W3CDTF">2016-03-31T21:22:00Z</dcterms:created>
  <dcterms:modified xsi:type="dcterms:W3CDTF">2016-03-31T21:22:00Z</dcterms:modified>
</cp:coreProperties>
</file>