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78BDE" w14:textId="77777777" w:rsidR="002A5A15" w:rsidRDefault="00C50818">
      <w:pPr>
        <w:rPr>
          <w:b/>
          <w:bCs/>
        </w:rPr>
      </w:pPr>
      <w:r>
        <w:rPr>
          <w:b/>
          <w:bCs/>
        </w:rPr>
        <w:t>Template letter for MHRA on Early Access Programme</w:t>
      </w:r>
    </w:p>
    <w:p w14:paraId="54B63FED" w14:textId="77777777" w:rsidR="002A5A15" w:rsidRDefault="002A5A15">
      <w:pPr>
        <w:rPr>
          <w:b/>
          <w:bCs/>
        </w:rPr>
      </w:pPr>
    </w:p>
    <w:p w14:paraId="65CE7175" w14:textId="2467D17E" w:rsidR="00E62191" w:rsidRDefault="005B1E50">
      <w:r>
        <w:t>On the next page we have some suggested text to send to the MHRA about why it is important they grant a broad label for givinostat.</w:t>
      </w:r>
    </w:p>
    <w:p w14:paraId="4FEADE02" w14:textId="77777777" w:rsidR="005B1E50" w:rsidRDefault="005B1E50"/>
    <w:p w14:paraId="2951AE8F" w14:textId="681F0EE7" w:rsidR="005B1E50" w:rsidRDefault="005B02E4">
      <w:r>
        <w:t xml:space="preserve">The best email address to use is: </w:t>
      </w:r>
      <w:hyperlink r:id="rId7" w:history="1">
        <w:r w:rsidR="000C31AD" w:rsidRPr="00246C8B">
          <w:rPr>
            <w:rStyle w:val="Hyperlink"/>
          </w:rPr>
          <w:t>MHRACustomerServices@mhra.gov.uk</w:t>
        </w:r>
      </w:hyperlink>
      <w:r w:rsidR="000C31AD">
        <w:t>, but the address of the MHRA’s main office is at the top of the letter if you’d prefer to post this.</w:t>
      </w:r>
    </w:p>
    <w:p w14:paraId="2524FDF5" w14:textId="77777777" w:rsidR="00516BBC" w:rsidRDefault="00516BBC"/>
    <w:p w14:paraId="2C1A6CFC" w14:textId="35D72573" w:rsidR="0012254E" w:rsidRDefault="0012254E">
      <w:r>
        <w:t xml:space="preserve">We expect </w:t>
      </w:r>
      <w:r w:rsidR="003B0991">
        <w:t xml:space="preserve">the MHRA will make their decision in early 2025, and we want them to mirror the decision of the FDA in the </w:t>
      </w:r>
      <w:proofErr w:type="gramStart"/>
      <w:r w:rsidR="003B0991">
        <w:t>US, and</w:t>
      </w:r>
      <w:proofErr w:type="gramEnd"/>
      <w:r w:rsidR="003B0991">
        <w:t xml:space="preserve"> grant it a broad label so as many boys as possible can access it. You can </w:t>
      </w:r>
      <w:r w:rsidR="00455008">
        <w:t xml:space="preserve">find the FDA announcement, approving it for all patients with DMD who are six-years-old and above, here: </w:t>
      </w:r>
      <w:hyperlink r:id="rId8" w:history="1">
        <w:r w:rsidR="00455008" w:rsidRPr="00246C8B">
          <w:rPr>
            <w:rStyle w:val="Hyperlink"/>
          </w:rPr>
          <w:t>https://www.fda.gov/news-events/press-announcements/fda-approves-nonsteroidal-treatment-duchenne-muscular-dystrophy</w:t>
        </w:r>
      </w:hyperlink>
    </w:p>
    <w:p w14:paraId="5BC41B77" w14:textId="77777777" w:rsidR="00455008" w:rsidRDefault="00455008"/>
    <w:p w14:paraId="25BB28F6" w14:textId="20DC213B" w:rsidR="00C554D2" w:rsidRDefault="001A467C">
      <w:r>
        <w:t xml:space="preserve">It would be devastating if this was only approved for boys who are ambulant. In your message to the MHRA, help them </w:t>
      </w:r>
      <w:r w:rsidR="00C554D2">
        <w:t xml:space="preserve">to </w:t>
      </w:r>
      <w:r>
        <w:t xml:space="preserve">understand why </w:t>
      </w:r>
      <w:r w:rsidR="00500414">
        <w:t xml:space="preserve">retaining </w:t>
      </w:r>
      <w:r w:rsidR="00C554D2">
        <w:t>muscle function beyond just walking is important.</w:t>
      </w:r>
    </w:p>
    <w:p w14:paraId="1871DC20" w14:textId="77777777" w:rsidR="00C554D2" w:rsidRDefault="00C554D2"/>
    <w:p w14:paraId="6EB88EDF" w14:textId="06222AA7" w:rsidR="00C554D2" w:rsidRPr="006C5576" w:rsidRDefault="00C554D2">
      <w:pPr>
        <w:rPr>
          <w:b/>
          <w:bCs/>
          <w:u w:val="single"/>
        </w:rPr>
      </w:pPr>
      <w:r w:rsidRPr="006C5576">
        <w:rPr>
          <w:b/>
          <w:bCs/>
          <w:u w:val="single"/>
        </w:rPr>
        <w:t xml:space="preserve">Consider the text </w:t>
      </w:r>
      <w:r w:rsidR="00F640E0" w:rsidRPr="006C5576">
        <w:rPr>
          <w:b/>
          <w:bCs/>
          <w:u w:val="single"/>
        </w:rPr>
        <w:t>on the other page a guide, try and personalise it to you, your family, and your situation as much as possible.</w:t>
      </w:r>
    </w:p>
    <w:p w14:paraId="7054D354" w14:textId="77777777" w:rsidR="00F640E0" w:rsidRDefault="00F640E0"/>
    <w:p w14:paraId="7C135073" w14:textId="54E3A005" w:rsidR="00F640E0" w:rsidRDefault="00F640E0">
      <w:r>
        <w:t>If you need any help, let our Senior Policy Manager Will Pender know (will@duchenneuk.org).</w:t>
      </w:r>
    </w:p>
    <w:p w14:paraId="50B9F832" w14:textId="77777777" w:rsidR="00455008" w:rsidRDefault="00455008"/>
    <w:p w14:paraId="04733B49" w14:textId="77777777" w:rsidR="00455008" w:rsidRDefault="00455008"/>
    <w:p w14:paraId="77EB6ED7" w14:textId="7AA1013A" w:rsidR="00C0188C" w:rsidRDefault="00C0188C">
      <w:pPr>
        <w:spacing w:after="160"/>
      </w:pPr>
      <w:r>
        <w:br w:type="page"/>
      </w:r>
    </w:p>
    <w:p w14:paraId="33EAA76B" w14:textId="77777777" w:rsidR="00DB0ED5" w:rsidRDefault="00DB0ED5" w:rsidP="00DB0ED5">
      <w:pPr>
        <w:jc w:val="right"/>
      </w:pPr>
      <w:r>
        <w:lastRenderedPageBreak/>
        <w:t>YOUR ADDRESS AND CONTACT DETAILS</w:t>
      </w:r>
    </w:p>
    <w:p w14:paraId="4C257D00" w14:textId="77777777" w:rsidR="00DB0ED5" w:rsidRDefault="00DB0ED5" w:rsidP="00DB0ED5">
      <w:pPr>
        <w:jc w:val="right"/>
      </w:pPr>
    </w:p>
    <w:p w14:paraId="55394DA1" w14:textId="77777777" w:rsidR="00DB0ED5" w:rsidRDefault="00DB0ED5" w:rsidP="00DB0ED5">
      <w:pPr>
        <w:jc w:val="right"/>
      </w:pPr>
      <w:r>
        <w:t>DATE</w:t>
      </w:r>
    </w:p>
    <w:p w14:paraId="437CB08E" w14:textId="77777777" w:rsidR="00B2221D" w:rsidRDefault="007255E2" w:rsidP="007255E2">
      <w:r>
        <w:t>FAO: Givinostat a</w:t>
      </w:r>
      <w:r w:rsidR="00B2221D">
        <w:t>ssessment team</w:t>
      </w:r>
    </w:p>
    <w:p w14:paraId="26A635CC" w14:textId="719069C5" w:rsidR="007255E2" w:rsidRDefault="00B2221D" w:rsidP="007255E2">
      <w:r>
        <w:t>MHRA</w:t>
      </w:r>
      <w:r w:rsidR="00DB0ED5">
        <w:br/>
      </w:r>
      <w:r w:rsidR="007255E2">
        <w:t>10 South Colonnade</w:t>
      </w:r>
    </w:p>
    <w:p w14:paraId="516A9E69" w14:textId="77777777" w:rsidR="007255E2" w:rsidRDefault="007255E2" w:rsidP="007255E2">
      <w:r>
        <w:t>Canary Wharf</w:t>
      </w:r>
    </w:p>
    <w:p w14:paraId="024C110B" w14:textId="77777777" w:rsidR="007255E2" w:rsidRDefault="007255E2" w:rsidP="007255E2">
      <w:r>
        <w:t>London</w:t>
      </w:r>
    </w:p>
    <w:p w14:paraId="42A59EFF" w14:textId="3B367FE1" w:rsidR="00DB0ED5" w:rsidRDefault="007255E2" w:rsidP="007255E2">
      <w:r>
        <w:t>E14 4PU</w:t>
      </w:r>
    </w:p>
    <w:p w14:paraId="0DB9067C" w14:textId="77777777" w:rsidR="00516BBC" w:rsidRDefault="00516BBC"/>
    <w:p w14:paraId="11F35E67" w14:textId="63398791" w:rsidR="00B2221D" w:rsidRDefault="00B2221D">
      <w:r>
        <w:t>Greetings,</w:t>
      </w:r>
    </w:p>
    <w:p w14:paraId="35303D96" w14:textId="77777777" w:rsidR="00B2221D" w:rsidRDefault="00B2221D"/>
    <w:p w14:paraId="6E6F62C0" w14:textId="0E6A8E91" w:rsidR="001C7C8A" w:rsidRDefault="001C7C8A" w:rsidP="001C7C8A">
      <w:r>
        <w:t>I am a [</w:t>
      </w:r>
      <w:r>
        <w:t>RELATIONSHIP HERE</w:t>
      </w:r>
      <w:r>
        <w:t>] of a person with a rare muscle-wasting disease called Duchenne muscular dystrophy (DMD)</w:t>
      </w:r>
      <w:r>
        <w:t xml:space="preserve">. The MHRA is currently assessing a DMD treatment called givinostat, </w:t>
      </w:r>
      <w:r w:rsidR="00B11ED0">
        <w:t xml:space="preserve">which has already been approved by the FDA in the United States. </w:t>
      </w:r>
      <w:r>
        <w:t xml:space="preserve">I am writing to you to urge you </w:t>
      </w:r>
      <w:r>
        <w:t xml:space="preserve">to grant </w:t>
      </w:r>
      <w:r w:rsidR="00B11ED0">
        <w:t xml:space="preserve">givinostat a licence in the UK, and to mirror the </w:t>
      </w:r>
      <w:r w:rsidR="00DA42DB">
        <w:t>terms of the FDA’s licence by making givinostat available to</w:t>
      </w:r>
      <w:r w:rsidR="008242EF">
        <w:t xml:space="preserve"> everyone with DMD over the age of six</w:t>
      </w:r>
      <w:r w:rsidR="00B11ED0">
        <w:t>.</w:t>
      </w:r>
    </w:p>
    <w:p w14:paraId="422C4F65" w14:textId="77777777" w:rsidR="001C7C8A" w:rsidRDefault="001C7C8A" w:rsidP="001C7C8A"/>
    <w:p w14:paraId="1980A9D8" w14:textId="4F3EF44A" w:rsidR="00B2221D" w:rsidRDefault="001C7C8A" w:rsidP="001C7C8A">
      <w:r>
        <w:t>DMD, the most common form and severe form of muscular dystrophy, is a horribly cruel and devastating disease</w:t>
      </w:r>
      <w:r w:rsidR="008242EF">
        <w:t xml:space="preserve"> which affects almost</w:t>
      </w:r>
      <w:r w:rsidR="007E0DB4">
        <w:t xml:space="preserve"> exclusively males</w:t>
      </w:r>
      <w:r>
        <w:t>. You can find out more about DMD at the website of Duchenne UK (</w:t>
      </w:r>
      <w:hyperlink r:id="rId9" w:history="1">
        <w:r w:rsidR="008242EF" w:rsidRPr="00246C8B">
          <w:rPr>
            <w:rStyle w:val="Hyperlink"/>
          </w:rPr>
          <w:t>www.duchenneuk.org/about-duchenne-muscular-dystrophy</w:t>
        </w:r>
      </w:hyperlink>
      <w:r>
        <w:t>).</w:t>
      </w:r>
    </w:p>
    <w:p w14:paraId="412B9670" w14:textId="77777777" w:rsidR="007E0DB4" w:rsidRDefault="007E0DB4" w:rsidP="001C7C8A"/>
    <w:p w14:paraId="768DD514" w14:textId="79BE6AFA" w:rsidR="00827431" w:rsidRDefault="00B94F70" w:rsidP="001C7C8A">
      <w:r>
        <w:t>Boys with DMD start off ambulant, but as their muscles weaken will need to rely on a wheelchair</w:t>
      </w:r>
      <w:r w:rsidR="00BE2832">
        <w:t xml:space="preserve">. A treatment which can retain muscle function is not only important to keep boys walking, but </w:t>
      </w:r>
      <w:r w:rsidR="001B70AC">
        <w:t>to also</w:t>
      </w:r>
      <w:r w:rsidR="00BE2832">
        <w:t xml:space="preserve"> keep</w:t>
      </w:r>
      <w:r w:rsidR="00C554D2">
        <w:t xml:space="preserve"> their arms, heart</w:t>
      </w:r>
      <w:r w:rsidR="001B70AC">
        <w:t xml:space="preserve"> and lungs</w:t>
      </w:r>
      <w:r w:rsidR="00827431">
        <w:t xml:space="preserve"> healthy</w:t>
      </w:r>
      <w:r w:rsidR="001B70AC">
        <w:t>.</w:t>
      </w:r>
      <w:r w:rsidR="006E6169">
        <w:t xml:space="preserve"> A broad label, for all patients aged six and over, would help enable that</w:t>
      </w:r>
      <w:r w:rsidR="00FD66A9">
        <w:t>.</w:t>
      </w:r>
    </w:p>
    <w:p w14:paraId="714DED28" w14:textId="77777777" w:rsidR="00FD66A9" w:rsidRDefault="00FD66A9" w:rsidP="001C7C8A"/>
    <w:p w14:paraId="37D94F12" w14:textId="5D215D96" w:rsidR="006E6169" w:rsidRDefault="006E6169" w:rsidP="001C7C8A">
      <w:r>
        <w:t>Thank you for reading my message.</w:t>
      </w:r>
    </w:p>
    <w:p w14:paraId="75C67D13" w14:textId="77777777" w:rsidR="006E6169" w:rsidRDefault="006E6169" w:rsidP="001C7C8A"/>
    <w:p w14:paraId="1116F9A3" w14:textId="77975149" w:rsidR="00FD66A9" w:rsidRPr="005B1E50" w:rsidRDefault="00FD66A9" w:rsidP="001C7C8A">
      <w:r>
        <w:t>[YOUR NAME HERE]</w:t>
      </w:r>
    </w:p>
    <w:sectPr w:rsidR="00FD66A9" w:rsidRPr="005B1E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9B2F8" w14:textId="77777777" w:rsidR="00E57AA6" w:rsidRDefault="00E57AA6" w:rsidP="004D4DA8">
      <w:pPr>
        <w:spacing w:line="240" w:lineRule="auto"/>
      </w:pPr>
      <w:r>
        <w:separator/>
      </w:r>
    </w:p>
  </w:endnote>
  <w:endnote w:type="continuationSeparator" w:id="0">
    <w:p w14:paraId="4F9010D8" w14:textId="77777777" w:rsidR="00E57AA6" w:rsidRDefault="00E57AA6" w:rsidP="004D4D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 Medium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2AFDF" w14:textId="77777777" w:rsidR="00E57AA6" w:rsidRDefault="00E57AA6" w:rsidP="004D4DA8">
      <w:pPr>
        <w:spacing w:line="240" w:lineRule="auto"/>
      </w:pPr>
      <w:r>
        <w:separator/>
      </w:r>
    </w:p>
  </w:footnote>
  <w:footnote w:type="continuationSeparator" w:id="0">
    <w:p w14:paraId="054345EA" w14:textId="77777777" w:rsidR="00E57AA6" w:rsidRDefault="00E57AA6" w:rsidP="004D4D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removePersonalInformation/>
  <w:removeDateAndTime/>
  <w:doNotDisplayPageBoundaries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4E1"/>
    <w:rsid w:val="000A0FF0"/>
    <w:rsid w:val="000C31AD"/>
    <w:rsid w:val="0012254E"/>
    <w:rsid w:val="001A467C"/>
    <w:rsid w:val="001B70AC"/>
    <w:rsid w:val="001C7C8A"/>
    <w:rsid w:val="002A5A15"/>
    <w:rsid w:val="003B0991"/>
    <w:rsid w:val="00455008"/>
    <w:rsid w:val="004D4DA8"/>
    <w:rsid w:val="00500414"/>
    <w:rsid w:val="00516BBC"/>
    <w:rsid w:val="005B02E4"/>
    <w:rsid w:val="005B1E50"/>
    <w:rsid w:val="005E4D08"/>
    <w:rsid w:val="006A77F7"/>
    <w:rsid w:val="006C5576"/>
    <w:rsid w:val="006E4899"/>
    <w:rsid w:val="006E6169"/>
    <w:rsid w:val="00701AF9"/>
    <w:rsid w:val="007255E2"/>
    <w:rsid w:val="00753B09"/>
    <w:rsid w:val="007A5BE6"/>
    <w:rsid w:val="007E0DB4"/>
    <w:rsid w:val="00820996"/>
    <w:rsid w:val="008242EF"/>
    <w:rsid w:val="00827431"/>
    <w:rsid w:val="00B11ED0"/>
    <w:rsid w:val="00B2221D"/>
    <w:rsid w:val="00B94F70"/>
    <w:rsid w:val="00BE2832"/>
    <w:rsid w:val="00C0188C"/>
    <w:rsid w:val="00C50818"/>
    <w:rsid w:val="00C554D2"/>
    <w:rsid w:val="00DA42DB"/>
    <w:rsid w:val="00DB0ED5"/>
    <w:rsid w:val="00E324E1"/>
    <w:rsid w:val="00E57AA6"/>
    <w:rsid w:val="00E62191"/>
    <w:rsid w:val="00EB427B"/>
    <w:rsid w:val="00F30D9A"/>
    <w:rsid w:val="00F640E0"/>
    <w:rsid w:val="00FD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B84E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Work Sans" w:eastAsiaTheme="minorHAnsi" w:hAnsi="Work Sans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7F7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20996"/>
    <w:pPr>
      <w:keepNext/>
      <w:keepLines/>
      <w:outlineLvl w:val="0"/>
    </w:pPr>
    <w:rPr>
      <w:rFonts w:ascii="Work Sans Medium" w:eastAsiaTheme="majorEastAsia" w:hAnsi="Work Sans Medium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24E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4E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4E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4E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4E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4E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4E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0996"/>
    <w:rPr>
      <w:rFonts w:ascii="Work Sans Medium" w:eastAsiaTheme="majorEastAsia" w:hAnsi="Work Sans Medium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24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24E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24E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24E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24E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24E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24E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24E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24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2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4E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24E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24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24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24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24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4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24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24E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16BB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6BB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D4DA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DA8"/>
  </w:style>
  <w:style w:type="paragraph" w:styleId="Footer">
    <w:name w:val="footer"/>
    <w:basedOn w:val="Normal"/>
    <w:link w:val="FooterChar"/>
    <w:uiPriority w:val="99"/>
    <w:unhideWhenUsed/>
    <w:rsid w:val="004D4DA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da.gov/news-events/press-announcements/fda-approves-nonsteroidal-treatment-duchenne-muscular-dystrophy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MHRACustomerServices@mhra.gov.uk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uchenneuk.org/about-duchenne-muscular-dystrophy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8CD0D0BBFDDA4C89899B98219A874C" ma:contentTypeVersion="18" ma:contentTypeDescription="Create a new document." ma:contentTypeScope="" ma:versionID="dd3162dc1d628f430cf460f9b33dfcc0">
  <xsd:schema xmlns:xsd="http://www.w3.org/2001/XMLSchema" xmlns:xs="http://www.w3.org/2001/XMLSchema" xmlns:p="http://schemas.microsoft.com/office/2006/metadata/properties" xmlns:ns2="7e46255e-0bd3-4814-9bc7-96f5b2dee261" xmlns:ns3="aeb71196-ce13-4c73-9c51-c494ebce4dcf" targetNamespace="http://schemas.microsoft.com/office/2006/metadata/properties" ma:root="true" ma:fieldsID="644fe4441538e83cf9f6bdf8b5b80498" ns2:_="" ns3:_="">
    <xsd:import namespace="7e46255e-0bd3-4814-9bc7-96f5b2dee261"/>
    <xsd:import namespace="aeb71196-ce13-4c73-9c51-c494ebce4d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6255e-0bd3-4814-9bc7-96f5b2dee2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9f31d94-5ac0-4cf0-bdf2-90b99fbe6b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71196-ce13-4c73-9c51-c494ebce4dc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0c03e2-840d-437a-928a-4023da5b9f0f}" ma:internalName="TaxCatchAll" ma:showField="CatchAllData" ma:web="aeb71196-ce13-4c73-9c51-c494ebce4d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46255e-0bd3-4814-9bc7-96f5b2dee261">
      <Terms xmlns="http://schemas.microsoft.com/office/infopath/2007/PartnerControls"/>
    </lcf76f155ced4ddcb4097134ff3c332f>
    <TaxCatchAll xmlns="aeb71196-ce13-4c73-9c51-c494ebce4dcf" xsi:nil="true"/>
  </documentManagement>
</p:properties>
</file>

<file path=customXml/itemProps1.xml><?xml version="1.0" encoding="utf-8"?>
<ds:datastoreItem xmlns:ds="http://schemas.openxmlformats.org/officeDocument/2006/customXml" ds:itemID="{BA7E9F57-C185-4722-82FE-72CF0C26995C}"/>
</file>

<file path=customXml/itemProps2.xml><?xml version="1.0" encoding="utf-8"?>
<ds:datastoreItem xmlns:ds="http://schemas.openxmlformats.org/officeDocument/2006/customXml" ds:itemID="{0C081347-9FF9-4041-98F2-33E004177C94}"/>
</file>

<file path=customXml/itemProps3.xml><?xml version="1.0" encoding="utf-8"?>
<ds:datastoreItem xmlns:ds="http://schemas.openxmlformats.org/officeDocument/2006/customXml" ds:itemID="{D39119CC-CD70-445C-B056-5B58D94764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2270</Characters>
  <DocSecurity>2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2024-11-22T17:22:00Z</dcterms:created>
  <dcterms:modified xsi:type="dcterms:W3CDTF">2024-11-22T17:23:00Z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0x010100648CD0D0BBFDDA4C89899B98219A874C</vt:lpwstr>
  </property>
</Properties>
</file>