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Producer: Daniel Taylor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Director: Daniel Taylor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manager: Cleave Redford-Lane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assistant: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 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Date:13/02/19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Shuttle info: Meet at Screenology at 13:30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Weather: Partly cloudy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 CALL TIME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     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Production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Nearest hospital to set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Screenology, Silverthorne Lane, BS2 0QL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Southmead Hospital, Southmead Rd, Westbury-on-Trym, BS10 5NB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Bell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16-18 Hillgrove Street, Bristol, BS2 8JT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spaces out front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Marion Cross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0117 9096612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Scene and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Pub scene-introduction to main characters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Bell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 Call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Felix Wilding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Bear Thompson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Peter Benson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Lucius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Transportation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Car/number 6 bus at 13:55</w:t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Catering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Although some snacks will be available on set please bring lunch with you </w:t>
            </w:r>
          </w:p>
        </w:tc>
      </w:tr>
    </w:tbl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 requirements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Props: </w:t>
            </w:r>
            <w:r w:rsidDel="00000000" w:rsidR="00000000" w:rsidRPr="00000000">
              <w:rPr>
                <w:rtl w:val="0"/>
              </w:rPr>
              <w:t xml:space="preserve">glasses, hat for Lucius, sunglasses for Tom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Wardrobe: </w:t>
            </w:r>
            <w:r w:rsidDel="00000000" w:rsidR="00000000" w:rsidRPr="00000000">
              <w:rPr>
                <w:rtl w:val="0"/>
              </w:rPr>
              <w:t xml:space="preserve">cast to wear smart casual attire </w:t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Cleave Redford-Lane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07758 537982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Daniel Taylor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07572 534219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assistant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Seb Wolfe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07392 383005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