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778D" w14:textId="45FF9A99" w:rsidR="009B6530" w:rsidRPr="008E416F" w:rsidRDefault="009B6530" w:rsidP="008E416F">
      <w:pPr>
        <w:pStyle w:val="Title"/>
        <w:jc w:val="center"/>
      </w:pPr>
      <w:r w:rsidRPr="008E416F">
        <w:t>Peter Gammie</w:t>
      </w:r>
    </w:p>
    <w:p w14:paraId="319670DA" w14:textId="5A9181B4" w:rsidR="0043461F" w:rsidRPr="008E416F" w:rsidRDefault="0043461F" w:rsidP="0043461F">
      <w:pPr>
        <w:pStyle w:val="NoSpacing"/>
        <w:jc w:val="center"/>
        <w:rPr>
          <w:sz w:val="24"/>
          <w:szCs w:val="24"/>
        </w:rPr>
      </w:pPr>
      <w:r w:rsidRPr="008E416F">
        <w:rPr>
          <w:sz w:val="24"/>
          <w:szCs w:val="24"/>
        </w:rPr>
        <w:t>16 Marigold Close,</w:t>
      </w:r>
    </w:p>
    <w:p w14:paraId="1B29CCB4" w14:textId="1347923E" w:rsidR="0043461F" w:rsidRPr="008E416F" w:rsidRDefault="0043461F" w:rsidP="0043461F">
      <w:pPr>
        <w:pStyle w:val="NoSpacing"/>
        <w:jc w:val="center"/>
        <w:rPr>
          <w:sz w:val="24"/>
          <w:szCs w:val="24"/>
        </w:rPr>
      </w:pPr>
      <w:r w:rsidRPr="008E416F">
        <w:rPr>
          <w:sz w:val="24"/>
          <w:szCs w:val="24"/>
        </w:rPr>
        <w:t>Melksham,</w:t>
      </w:r>
    </w:p>
    <w:p w14:paraId="3BC21B55" w14:textId="41728CB4" w:rsidR="0043461F" w:rsidRPr="008E416F" w:rsidRDefault="0043461F" w:rsidP="0043461F">
      <w:pPr>
        <w:pStyle w:val="NoSpacing"/>
        <w:jc w:val="center"/>
        <w:rPr>
          <w:sz w:val="24"/>
          <w:szCs w:val="24"/>
        </w:rPr>
      </w:pPr>
      <w:r w:rsidRPr="008E416F">
        <w:rPr>
          <w:sz w:val="24"/>
          <w:szCs w:val="24"/>
        </w:rPr>
        <w:t>Wiltshire</w:t>
      </w:r>
    </w:p>
    <w:p w14:paraId="628CAB7C" w14:textId="209FBA4E" w:rsidR="0043461F" w:rsidRPr="008E416F" w:rsidRDefault="0043461F" w:rsidP="0043461F">
      <w:pPr>
        <w:pStyle w:val="NoSpacing"/>
        <w:jc w:val="center"/>
        <w:rPr>
          <w:sz w:val="24"/>
          <w:szCs w:val="24"/>
        </w:rPr>
      </w:pPr>
      <w:r w:rsidRPr="008E416F">
        <w:rPr>
          <w:sz w:val="24"/>
          <w:szCs w:val="24"/>
        </w:rPr>
        <w:t>SN12 6FT</w:t>
      </w:r>
    </w:p>
    <w:p w14:paraId="2ABB07F2" w14:textId="77777777" w:rsidR="0043461F" w:rsidRPr="008E416F" w:rsidRDefault="0043461F" w:rsidP="0043461F">
      <w:pPr>
        <w:pStyle w:val="NoSpacing"/>
        <w:jc w:val="center"/>
        <w:rPr>
          <w:sz w:val="24"/>
          <w:szCs w:val="24"/>
        </w:rPr>
      </w:pPr>
    </w:p>
    <w:p w14:paraId="5E1AF804" w14:textId="437AB66F" w:rsidR="00E601FF" w:rsidRPr="00E601FF" w:rsidRDefault="00E601FF" w:rsidP="008E416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Phone: </w:t>
      </w:r>
      <w:r>
        <w:rPr>
          <w:sz w:val="24"/>
          <w:szCs w:val="24"/>
        </w:rPr>
        <w:t>07587701396</w:t>
      </w:r>
    </w:p>
    <w:p w14:paraId="0394470F" w14:textId="28D713AF" w:rsidR="0043461F" w:rsidRDefault="0043461F" w:rsidP="008E416F">
      <w:pPr>
        <w:pStyle w:val="NoSpacing"/>
      </w:pPr>
      <w:r w:rsidRPr="008E416F">
        <w:rPr>
          <w:b/>
          <w:bCs/>
          <w:sz w:val="24"/>
          <w:szCs w:val="24"/>
        </w:rPr>
        <w:t>Email:</w:t>
      </w:r>
      <w:r w:rsidR="008E416F" w:rsidRPr="008E416F">
        <w:rPr>
          <w:b/>
          <w:bCs/>
          <w:sz w:val="24"/>
          <w:szCs w:val="24"/>
        </w:rPr>
        <w:t xml:space="preserve"> </w:t>
      </w:r>
      <w:hyperlink r:id="rId7" w:history="1">
        <w:r w:rsidR="008E416F" w:rsidRPr="008E416F">
          <w:rPr>
            <w:rStyle w:val="Hyperlink"/>
            <w:rFonts w:ascii="Arial" w:hAnsi="Arial" w:cs="Arial"/>
            <w:sz w:val="24"/>
            <w:szCs w:val="24"/>
          </w:rPr>
          <w:t>p.gammie@hotmail.com</w:t>
        </w:r>
      </w:hyperlink>
    </w:p>
    <w:p w14:paraId="6F71F5FE" w14:textId="164BFC3C" w:rsidR="009149D2" w:rsidRDefault="009149D2" w:rsidP="008E416F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>
        <w:t xml:space="preserve">              </w:t>
      </w:r>
      <w:hyperlink r:id="rId8" w:history="1">
        <w:r w:rsidRPr="00275568">
          <w:rPr>
            <w:rStyle w:val="Hyperlink"/>
          </w:rPr>
          <w:t>p0092646@brookes.ac.uk</w:t>
        </w:r>
      </w:hyperlink>
      <w:r>
        <w:t xml:space="preserve">.  </w:t>
      </w:r>
    </w:p>
    <w:p w14:paraId="6E3BF69E" w14:textId="77777777" w:rsidR="000B5435" w:rsidRDefault="000B5435" w:rsidP="0043461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627AA0" w14:textId="27F9661E" w:rsidR="0043461F" w:rsidRDefault="0043461F" w:rsidP="0043461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E416F">
        <w:rPr>
          <w:rFonts w:ascii="Arial" w:hAnsi="Arial" w:cs="Arial"/>
          <w:b/>
          <w:bCs/>
          <w:sz w:val="24"/>
          <w:szCs w:val="24"/>
          <w:u w:val="single"/>
        </w:rPr>
        <w:t xml:space="preserve">Key Skills </w:t>
      </w:r>
    </w:p>
    <w:p w14:paraId="25CF4E63" w14:textId="77777777" w:rsidR="003549C5" w:rsidRPr="008E416F" w:rsidRDefault="003549C5" w:rsidP="0043461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207F7E" w14:textId="2EB44448" w:rsidR="003549C5" w:rsidRPr="003549C5" w:rsidRDefault="003549C5" w:rsidP="003549C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Customer Service</w:t>
      </w:r>
    </w:p>
    <w:p w14:paraId="19ABB5AE" w14:textId="77777777" w:rsidR="0043461F" w:rsidRPr="008E416F" w:rsidRDefault="0043461F" w:rsidP="0043461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Flexibility</w:t>
      </w:r>
    </w:p>
    <w:p w14:paraId="6B658D87" w14:textId="77777777" w:rsidR="0043461F" w:rsidRPr="008E416F" w:rsidRDefault="0043461F" w:rsidP="0043461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Time Management</w:t>
      </w:r>
    </w:p>
    <w:p w14:paraId="31F37286" w14:textId="77777777" w:rsidR="0043461F" w:rsidRPr="008E416F" w:rsidRDefault="0043461F" w:rsidP="0043461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Organisation</w:t>
      </w:r>
    </w:p>
    <w:p w14:paraId="4B54178A" w14:textId="77777777" w:rsidR="003549C5" w:rsidRDefault="0043461F" w:rsidP="003549C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Attention to Detail</w:t>
      </w:r>
    </w:p>
    <w:p w14:paraId="7AD1842A" w14:textId="5E5DB0CA" w:rsidR="0043461F" w:rsidRPr="003549C5" w:rsidRDefault="0043461F" w:rsidP="003549C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49C5">
        <w:rPr>
          <w:rFonts w:ascii="Arial" w:hAnsi="Arial" w:cs="Arial"/>
          <w:sz w:val="24"/>
          <w:szCs w:val="24"/>
        </w:rPr>
        <w:t>Working Under Pressure</w:t>
      </w:r>
    </w:p>
    <w:p w14:paraId="52C835A5" w14:textId="5F8317EA" w:rsidR="0043461F" w:rsidRDefault="0043461F" w:rsidP="0043461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 xml:space="preserve">Taking Initiative </w:t>
      </w:r>
    </w:p>
    <w:p w14:paraId="43395D27" w14:textId="7722C9EC" w:rsidR="00217F93" w:rsidRPr="00217F93" w:rsidRDefault="00217F93" w:rsidP="00217F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Creativity</w:t>
      </w:r>
    </w:p>
    <w:p w14:paraId="65BED47B" w14:textId="77777777" w:rsidR="0043461F" w:rsidRPr="008E416F" w:rsidRDefault="0043461F" w:rsidP="0043461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 xml:space="preserve">IT </w:t>
      </w:r>
    </w:p>
    <w:p w14:paraId="1CB282C9" w14:textId="6F56C331" w:rsidR="0043461F" w:rsidRDefault="0043461F" w:rsidP="006722E1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Presenting</w:t>
      </w:r>
    </w:p>
    <w:p w14:paraId="16463415" w14:textId="77777777" w:rsidR="00217F93" w:rsidRDefault="003E3A5F" w:rsidP="00217F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Fitness</w:t>
      </w:r>
    </w:p>
    <w:p w14:paraId="562C06A1" w14:textId="2430F338" w:rsidR="00217F93" w:rsidRDefault="00217F93" w:rsidP="00217F9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 xml:space="preserve">I also have a good knowledge of Microsoft office packages. </w:t>
      </w:r>
    </w:p>
    <w:p w14:paraId="7A862405" w14:textId="28BD1D2F" w:rsidR="00613B36" w:rsidRDefault="00613B36" w:rsidP="00613B3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Editing </w:t>
      </w:r>
    </w:p>
    <w:p w14:paraId="7A154B12" w14:textId="75CFD432" w:rsidR="00613B36" w:rsidRDefault="00613B36" w:rsidP="00613B3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Writing </w:t>
      </w:r>
    </w:p>
    <w:p w14:paraId="410C667E" w14:textId="42C4F916" w:rsidR="00613B36" w:rsidRDefault="00613B36" w:rsidP="00613B3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Acting</w:t>
      </w:r>
    </w:p>
    <w:p w14:paraId="271DF29B" w14:textId="26936FA8" w:rsidR="009149D2" w:rsidRDefault="009149D2" w:rsidP="00613B3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Voice Acting</w:t>
      </w:r>
    </w:p>
    <w:p w14:paraId="0DCEB1C2" w14:textId="09A9D44B" w:rsidR="009149D2" w:rsidRPr="00613B36" w:rsidRDefault="009149D2" w:rsidP="00613B36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Play</w:t>
      </w:r>
    </w:p>
    <w:p w14:paraId="672F8A9E" w14:textId="77777777" w:rsidR="00217F93" w:rsidRDefault="00217F93" w:rsidP="00F36E62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0304A5" w14:textId="1E48BAB6" w:rsidR="00F36E62" w:rsidRPr="008E416F" w:rsidRDefault="00F36E62" w:rsidP="00F36E62">
      <w:pPr>
        <w:spacing w:line="240" w:lineRule="auto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  <w:u w:val="single"/>
        </w:rPr>
        <w:t>Qualifications</w:t>
      </w:r>
    </w:p>
    <w:p w14:paraId="65D6089A" w14:textId="00FB608E" w:rsidR="00F36E62" w:rsidRPr="00217F93" w:rsidRDefault="00F36E62" w:rsidP="00F36E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17F93">
        <w:rPr>
          <w:rFonts w:ascii="Arial" w:hAnsi="Arial" w:cs="Arial"/>
          <w:b/>
          <w:bCs/>
          <w:sz w:val="24"/>
          <w:szCs w:val="24"/>
        </w:rPr>
        <w:t>The University of Plymouth</w:t>
      </w:r>
      <w:r w:rsidR="00217F93">
        <w:rPr>
          <w:rFonts w:ascii="Arial" w:hAnsi="Arial" w:cs="Arial"/>
          <w:b/>
          <w:bCs/>
          <w:sz w:val="24"/>
          <w:szCs w:val="24"/>
        </w:rPr>
        <w:t xml:space="preserve"> (</w:t>
      </w:r>
      <w:r w:rsidRPr="00217F93">
        <w:rPr>
          <w:rFonts w:ascii="Arial" w:hAnsi="Arial" w:cs="Arial"/>
          <w:b/>
          <w:bCs/>
          <w:sz w:val="24"/>
          <w:szCs w:val="24"/>
        </w:rPr>
        <w:t>2015-2016</w:t>
      </w:r>
      <w:r w:rsidR="00217F93">
        <w:rPr>
          <w:rFonts w:ascii="Arial" w:hAnsi="Arial" w:cs="Arial"/>
          <w:b/>
          <w:bCs/>
          <w:sz w:val="24"/>
          <w:szCs w:val="24"/>
        </w:rPr>
        <w:t>)</w:t>
      </w:r>
    </w:p>
    <w:p w14:paraId="41DDDDB4" w14:textId="09982279" w:rsidR="00F36E62" w:rsidRPr="008E416F" w:rsidRDefault="00F36E62" w:rsidP="00F36E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>BA (Hons) Digital Media Productio</w:t>
      </w:r>
      <w:r w:rsidR="00217F93" w:rsidRPr="00217F93">
        <w:rPr>
          <w:rFonts w:ascii="Arial" w:hAnsi="Arial" w:cs="Arial"/>
          <w:sz w:val="24"/>
          <w:szCs w:val="24"/>
        </w:rPr>
        <w:t>n</w:t>
      </w:r>
      <w:r w:rsidRPr="00217F93">
        <w:rPr>
          <w:rFonts w:ascii="Arial" w:hAnsi="Arial" w:cs="Arial"/>
          <w:sz w:val="24"/>
          <w:szCs w:val="24"/>
        </w:rPr>
        <w:t>:</w:t>
      </w:r>
      <w:r w:rsidR="00217F93">
        <w:rPr>
          <w:rFonts w:ascii="Arial" w:hAnsi="Arial" w:cs="Arial"/>
          <w:sz w:val="24"/>
          <w:szCs w:val="24"/>
        </w:rPr>
        <w:t xml:space="preserve"> </w:t>
      </w:r>
      <w:r w:rsidRPr="008E416F">
        <w:rPr>
          <w:rFonts w:ascii="Arial" w:hAnsi="Arial" w:cs="Arial"/>
          <w:sz w:val="24"/>
          <w:szCs w:val="24"/>
        </w:rPr>
        <w:t xml:space="preserve">Obtained Grade: 2:2 </w:t>
      </w:r>
    </w:p>
    <w:p w14:paraId="364DC1ED" w14:textId="77777777" w:rsidR="00217F93" w:rsidRDefault="00217F93" w:rsidP="00F36E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Bristol City College (2013-2015)</w:t>
      </w:r>
    </w:p>
    <w:p w14:paraId="471B620A" w14:textId="601562BC" w:rsidR="00F36E62" w:rsidRPr="00217F93" w:rsidRDefault="00F36E62" w:rsidP="00F36E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217F93">
        <w:rPr>
          <w:rFonts w:ascii="Arial" w:hAnsi="Arial" w:cs="Arial"/>
          <w:color w:val="000000"/>
          <w:sz w:val="24"/>
          <w:szCs w:val="24"/>
          <w:lang w:eastAsia="en-GB"/>
        </w:rPr>
        <w:t>Foundation Degree</w:t>
      </w:r>
      <w:r w:rsidR="00217F9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8E416F">
        <w:rPr>
          <w:rFonts w:ascii="Arial" w:hAnsi="Arial" w:cs="Arial"/>
          <w:color w:val="000000"/>
          <w:sz w:val="24"/>
          <w:szCs w:val="24"/>
          <w:lang w:eastAsia="en-GB"/>
        </w:rPr>
        <w:t xml:space="preserve">HND/HNC or equivalent Digital Media Production: Obtained Grade: 2:2 </w:t>
      </w:r>
    </w:p>
    <w:p w14:paraId="5F7E3190" w14:textId="07404D83" w:rsidR="00217F93" w:rsidRDefault="00F36E62" w:rsidP="00217F9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17F93">
        <w:rPr>
          <w:rFonts w:ascii="Arial" w:hAnsi="Arial" w:cs="Arial"/>
          <w:b/>
          <w:bCs/>
          <w:sz w:val="24"/>
          <w:szCs w:val="24"/>
        </w:rPr>
        <w:t>The Corsham School, 2005-2013</w:t>
      </w:r>
    </w:p>
    <w:p w14:paraId="616B20B5" w14:textId="77777777" w:rsidR="00217F93" w:rsidRDefault="00217F93" w:rsidP="00217F9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8DE4C38" w14:textId="48EA5928" w:rsidR="00F36E62" w:rsidRPr="00217F93" w:rsidRDefault="00F36E62" w:rsidP="00217F9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>2012 - 2013: A Levels:  Obtained 4 A Levels</w:t>
      </w:r>
    </w:p>
    <w:p w14:paraId="431ECAC0" w14:textId="77777777" w:rsidR="00F36E62" w:rsidRPr="00217F93" w:rsidRDefault="00F36E62" w:rsidP="00F36E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>Film Studies (C), Media Studies (D), English Literature (D), Extended Project Qualification: (Film Media focus – C)</w:t>
      </w:r>
    </w:p>
    <w:p w14:paraId="0F54F4DB" w14:textId="0796DE4F" w:rsidR="00F36E62" w:rsidRPr="00217F93" w:rsidRDefault="00F36E62" w:rsidP="00F36E62">
      <w:pPr>
        <w:tabs>
          <w:tab w:val="left" w:pos="10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>2011: BTEC Business Studies: Merit</w:t>
      </w:r>
    </w:p>
    <w:p w14:paraId="74A692C1" w14:textId="14D7368D" w:rsidR="00F36E62" w:rsidRPr="00217F93" w:rsidRDefault="00F36E62" w:rsidP="00F36E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17F93">
        <w:rPr>
          <w:rFonts w:ascii="Arial" w:hAnsi="Arial" w:cs="Arial"/>
          <w:sz w:val="24"/>
          <w:szCs w:val="24"/>
        </w:rPr>
        <w:t xml:space="preserve">2010: GCSE: Obtained 4 A GSCE’s </w:t>
      </w:r>
    </w:p>
    <w:p w14:paraId="3C2AEB50" w14:textId="3EDBF914" w:rsidR="003549C5" w:rsidRDefault="0043461F" w:rsidP="003549C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8E416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Employment and Work Experience:</w:t>
      </w:r>
    </w:p>
    <w:p w14:paraId="001A699D" w14:textId="220E3910" w:rsidR="00501BD5" w:rsidRDefault="00501BD5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Brookes Oxford – Simulated Patient (2021 - </w:t>
      </w:r>
      <w:r w:rsidR="00F67C76">
        <w:rPr>
          <w:rFonts w:ascii="Arial" w:hAnsi="Arial" w:cs="Arial"/>
          <w:b/>
          <w:bCs/>
          <w:sz w:val="24"/>
          <w:szCs w:val="24"/>
        </w:rPr>
        <w:t>2025</w:t>
      </w:r>
      <w:r>
        <w:rPr>
          <w:rFonts w:ascii="Arial" w:hAnsi="Arial" w:cs="Arial"/>
          <w:b/>
          <w:bCs/>
          <w:sz w:val="24"/>
          <w:szCs w:val="24"/>
        </w:rPr>
        <w:t>) – Fixed Term Contract</w:t>
      </w:r>
    </w:p>
    <w:p w14:paraId="01DFFFD4" w14:textId="5BB0B4FF" w:rsidR="00501BD5" w:rsidRPr="009149D2" w:rsidRDefault="00F67C76" w:rsidP="009149D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01BD5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ed</w:t>
      </w:r>
      <w:r w:rsidR="00501BD5">
        <w:rPr>
          <w:rFonts w:ascii="Arial" w:hAnsi="Arial" w:cs="Arial"/>
          <w:sz w:val="24"/>
          <w:szCs w:val="24"/>
        </w:rPr>
        <w:t xml:space="preserve"> as a Simulated Patient for the Swindon Campus of Oxford Brookes University. Th</w:t>
      </w:r>
      <w:r w:rsidR="009149D2">
        <w:rPr>
          <w:rFonts w:ascii="Arial" w:hAnsi="Arial" w:cs="Arial"/>
          <w:sz w:val="24"/>
          <w:szCs w:val="24"/>
        </w:rPr>
        <w:t>is</w:t>
      </w:r>
      <w:r w:rsidR="00501BD5">
        <w:rPr>
          <w:rFonts w:ascii="Arial" w:hAnsi="Arial" w:cs="Arial"/>
          <w:sz w:val="24"/>
          <w:szCs w:val="24"/>
        </w:rPr>
        <w:t xml:space="preserve"> role </w:t>
      </w:r>
      <w:r w:rsidR="009149D2">
        <w:rPr>
          <w:rFonts w:ascii="Arial" w:hAnsi="Arial" w:cs="Arial"/>
          <w:sz w:val="24"/>
          <w:szCs w:val="24"/>
        </w:rPr>
        <w:t>require</w:t>
      </w:r>
      <w:r>
        <w:rPr>
          <w:rFonts w:ascii="Arial" w:hAnsi="Arial" w:cs="Arial"/>
          <w:sz w:val="24"/>
          <w:szCs w:val="24"/>
        </w:rPr>
        <w:t>d</w:t>
      </w:r>
      <w:r w:rsidR="00501BD5">
        <w:rPr>
          <w:rFonts w:ascii="Arial" w:hAnsi="Arial" w:cs="Arial"/>
          <w:sz w:val="24"/>
          <w:szCs w:val="24"/>
        </w:rPr>
        <w:t xml:space="preserve"> memorising scripted scenarios</w:t>
      </w:r>
      <w:r w:rsidR="009149D2">
        <w:rPr>
          <w:rFonts w:ascii="Arial" w:hAnsi="Arial" w:cs="Arial"/>
          <w:sz w:val="24"/>
          <w:szCs w:val="24"/>
        </w:rPr>
        <w:t xml:space="preserve"> involving individuals with various ailments, e.g. heart condition,</w:t>
      </w:r>
      <w:r w:rsidR="00501BD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of varying backgrounds, and </w:t>
      </w:r>
      <w:r w:rsidR="009149D2">
        <w:rPr>
          <w:rFonts w:ascii="Arial" w:hAnsi="Arial" w:cs="Arial"/>
          <w:sz w:val="24"/>
          <w:szCs w:val="24"/>
        </w:rPr>
        <w:t>then acting them out as part of the NMC Examination process</w:t>
      </w:r>
    </w:p>
    <w:p w14:paraId="3CC3A4E5" w14:textId="7CBE42EA" w:rsidR="00A57277" w:rsidRPr="003549C5" w:rsidRDefault="00A57277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549C5">
        <w:rPr>
          <w:rFonts w:ascii="Arial" w:hAnsi="Arial" w:cs="Arial"/>
          <w:b/>
          <w:bCs/>
          <w:sz w:val="24"/>
          <w:szCs w:val="24"/>
        </w:rPr>
        <w:t>Phoenix Casting – Supporting Artiste – (2020</w:t>
      </w:r>
      <w:r w:rsidR="00613B3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01BD5">
        <w:rPr>
          <w:rFonts w:ascii="Arial" w:hAnsi="Arial" w:cs="Arial"/>
          <w:b/>
          <w:bCs/>
          <w:sz w:val="24"/>
          <w:szCs w:val="24"/>
        </w:rPr>
        <w:t>2021</w:t>
      </w:r>
      <w:r w:rsidRPr="003549C5">
        <w:rPr>
          <w:rFonts w:ascii="Arial" w:hAnsi="Arial" w:cs="Arial"/>
          <w:b/>
          <w:bCs/>
          <w:sz w:val="24"/>
          <w:szCs w:val="24"/>
        </w:rPr>
        <w:t>)</w:t>
      </w:r>
      <w:r w:rsidR="00F36E62">
        <w:rPr>
          <w:rFonts w:ascii="Arial" w:hAnsi="Arial" w:cs="Arial"/>
          <w:b/>
          <w:bCs/>
          <w:sz w:val="24"/>
          <w:szCs w:val="24"/>
        </w:rPr>
        <w:t xml:space="preserve"> – Temporary Contract</w:t>
      </w:r>
    </w:p>
    <w:p w14:paraId="7C28B440" w14:textId="12891C03" w:rsidR="00A57277" w:rsidRPr="00A57277" w:rsidRDefault="00F67C76" w:rsidP="0043461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549C5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ed</w:t>
      </w:r>
      <w:r w:rsidR="00A57277" w:rsidRPr="008E416F">
        <w:rPr>
          <w:rFonts w:ascii="Arial" w:hAnsi="Arial" w:cs="Arial"/>
          <w:sz w:val="24"/>
          <w:szCs w:val="24"/>
        </w:rPr>
        <w:t xml:space="preserve"> as a </w:t>
      </w:r>
      <w:r w:rsidR="00A57277">
        <w:rPr>
          <w:rFonts w:ascii="Arial" w:hAnsi="Arial" w:cs="Arial"/>
          <w:sz w:val="24"/>
          <w:szCs w:val="24"/>
        </w:rPr>
        <w:t>Supporting Artiste</w:t>
      </w:r>
      <w:r w:rsidR="00A57277" w:rsidRPr="008E416F">
        <w:rPr>
          <w:rFonts w:ascii="Arial" w:hAnsi="Arial" w:cs="Arial"/>
          <w:sz w:val="24"/>
          <w:szCs w:val="24"/>
        </w:rPr>
        <w:t xml:space="preserve"> on </w:t>
      </w:r>
      <w:r w:rsidR="003549C5">
        <w:rPr>
          <w:rFonts w:ascii="Arial" w:hAnsi="Arial" w:cs="Arial"/>
          <w:sz w:val="24"/>
          <w:szCs w:val="24"/>
        </w:rPr>
        <w:t xml:space="preserve">a </w:t>
      </w:r>
      <w:r w:rsidR="00613B36">
        <w:rPr>
          <w:rFonts w:ascii="Arial" w:hAnsi="Arial" w:cs="Arial"/>
          <w:sz w:val="24"/>
          <w:szCs w:val="24"/>
        </w:rPr>
        <w:t>variety of Productions</w:t>
      </w:r>
      <w:r w:rsidR="003549C5">
        <w:rPr>
          <w:rFonts w:ascii="Arial" w:hAnsi="Arial" w:cs="Arial"/>
          <w:sz w:val="24"/>
          <w:szCs w:val="24"/>
        </w:rPr>
        <w:t xml:space="preserve">. This role required the ability to balance taking direction and using my own initiative whilst also remaining flexible. I feel this role helped me to build confidence and also develop great relationships with others working in a team like environment. </w:t>
      </w:r>
    </w:p>
    <w:p w14:paraId="67F42152" w14:textId="144D5609" w:rsidR="00FE201A" w:rsidRPr="003549C5" w:rsidRDefault="003549C5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Agency </w:t>
      </w:r>
      <w:r w:rsidR="00A57277" w:rsidRPr="003549C5">
        <w:rPr>
          <w:rFonts w:ascii="Arial" w:hAnsi="Arial" w:cs="Arial"/>
          <w:b/>
          <w:bCs/>
          <w:sz w:val="24"/>
          <w:szCs w:val="24"/>
        </w:rPr>
        <w:t xml:space="preserve">Temporary Worker (2019 - </w:t>
      </w:r>
      <w:r w:rsidR="00501BD5">
        <w:rPr>
          <w:rFonts w:ascii="Arial" w:hAnsi="Arial" w:cs="Arial"/>
          <w:b/>
          <w:bCs/>
          <w:sz w:val="24"/>
          <w:szCs w:val="24"/>
        </w:rPr>
        <w:t>2021</w:t>
      </w:r>
      <w:r w:rsidR="00A57277" w:rsidRPr="003549C5">
        <w:rPr>
          <w:rFonts w:ascii="Arial" w:hAnsi="Arial" w:cs="Arial"/>
          <w:b/>
          <w:bCs/>
          <w:sz w:val="24"/>
          <w:szCs w:val="24"/>
        </w:rPr>
        <w:t>)</w:t>
      </w:r>
      <w:r w:rsidR="00F36E62">
        <w:rPr>
          <w:rFonts w:ascii="Arial" w:hAnsi="Arial" w:cs="Arial"/>
          <w:b/>
          <w:bCs/>
          <w:sz w:val="24"/>
          <w:szCs w:val="24"/>
        </w:rPr>
        <w:t xml:space="preserve"> – Temporary Contracts</w:t>
      </w:r>
    </w:p>
    <w:p w14:paraId="0ABCCC18" w14:textId="77777777" w:rsidR="00FE201A" w:rsidRPr="008E416F" w:rsidRDefault="00FE201A" w:rsidP="00FE2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Fine Cheese Co.</w:t>
      </w:r>
      <w:r w:rsidRPr="008E4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416F">
        <w:rPr>
          <w:rFonts w:ascii="Arial" w:hAnsi="Arial" w:cs="Arial"/>
          <w:sz w:val="24"/>
          <w:szCs w:val="24"/>
        </w:rPr>
        <w:t>– Approximately 2-week</w:t>
      </w:r>
      <w:r>
        <w:rPr>
          <w:rFonts w:ascii="Arial" w:hAnsi="Arial" w:cs="Arial"/>
          <w:sz w:val="24"/>
          <w:szCs w:val="24"/>
        </w:rPr>
        <w:t xml:space="preserve"> +</w:t>
      </w:r>
      <w:r w:rsidRPr="008E4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8E416F">
        <w:rPr>
          <w:rFonts w:ascii="Arial" w:hAnsi="Arial" w:cs="Arial"/>
          <w:sz w:val="24"/>
          <w:szCs w:val="24"/>
        </w:rPr>
        <w:t>emporary assignment.</w:t>
      </w:r>
    </w:p>
    <w:p w14:paraId="2C5AA5EF" w14:textId="21FE1788" w:rsidR="00FE201A" w:rsidRPr="00FE201A" w:rsidRDefault="00FE201A" w:rsidP="00FE201A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Packing and other Warehousing Duties</w:t>
      </w:r>
    </w:p>
    <w:p w14:paraId="02ED7769" w14:textId="1BAF3A42" w:rsidR="00A57277" w:rsidRPr="008E416F" w:rsidRDefault="00A57277" w:rsidP="00A57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Stonar School</w:t>
      </w:r>
      <w:r w:rsidRPr="008E4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416F">
        <w:rPr>
          <w:rFonts w:ascii="Arial" w:hAnsi="Arial" w:cs="Arial"/>
          <w:sz w:val="24"/>
          <w:szCs w:val="24"/>
        </w:rPr>
        <w:t>– Approximately 2-week temporary assignment.</w:t>
      </w:r>
    </w:p>
    <w:p w14:paraId="513297AA" w14:textId="2DAF2C1E" w:rsidR="00A57277" w:rsidRPr="003549C5" w:rsidRDefault="00A57277" w:rsidP="003549C5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 Wash, Basic Cleaning and Dishwashing Duties </w:t>
      </w:r>
    </w:p>
    <w:p w14:paraId="51B6C1FD" w14:textId="77777777" w:rsidR="0043461F" w:rsidRPr="008E416F" w:rsidRDefault="0043461F" w:rsidP="003549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 xml:space="preserve">Graham and Graham </w:t>
      </w:r>
      <w:r w:rsidRPr="008E416F">
        <w:rPr>
          <w:rFonts w:ascii="Arial" w:hAnsi="Arial" w:cs="Arial"/>
          <w:sz w:val="24"/>
          <w:szCs w:val="24"/>
        </w:rPr>
        <w:t>– Approximately 2-week temporary assignment.</w:t>
      </w:r>
    </w:p>
    <w:p w14:paraId="6114D9A0" w14:textId="77EDB3FA" w:rsidR="00EC4F96" w:rsidRPr="00EC4F96" w:rsidRDefault="0043461F" w:rsidP="00EC4F96">
      <w:pPr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Order Picking and General warehouse maintenance duties</w:t>
      </w:r>
      <w:r w:rsidRPr="008E416F">
        <w:rPr>
          <w:sz w:val="24"/>
          <w:szCs w:val="24"/>
        </w:rPr>
        <w:t>.</w:t>
      </w:r>
    </w:p>
    <w:p w14:paraId="1D38C3E1" w14:textId="69A9CCE3" w:rsidR="0043461F" w:rsidRPr="008E416F" w:rsidRDefault="0043461F" w:rsidP="00434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>Wickes</w:t>
      </w:r>
      <w:r w:rsidRPr="008E416F">
        <w:rPr>
          <w:rFonts w:ascii="Arial" w:hAnsi="Arial" w:cs="Arial"/>
          <w:sz w:val="24"/>
          <w:szCs w:val="24"/>
        </w:rPr>
        <w:t xml:space="preserve"> – 1 Day Temporary Assignment</w:t>
      </w:r>
    </w:p>
    <w:p w14:paraId="25BF521A" w14:textId="7B1AA8C9" w:rsidR="0043461F" w:rsidRPr="003549C5" w:rsidRDefault="0043461F" w:rsidP="00EC4F96">
      <w:pPr>
        <w:autoSpaceDE w:val="0"/>
        <w:autoSpaceDN w:val="0"/>
        <w:adjustRightInd w:val="0"/>
        <w:spacing w:after="0"/>
        <w:ind w:left="363" w:firstLine="357"/>
        <w:rPr>
          <w:rFonts w:ascii="Arial" w:hAnsi="Arial" w:cs="Arial"/>
          <w:sz w:val="24"/>
          <w:szCs w:val="24"/>
        </w:rPr>
      </w:pPr>
      <w:r w:rsidRPr="003549C5">
        <w:rPr>
          <w:rFonts w:ascii="Arial" w:hAnsi="Arial" w:cs="Arial"/>
          <w:sz w:val="24"/>
          <w:szCs w:val="24"/>
        </w:rPr>
        <w:t xml:space="preserve">Duties within this role included assisting with Loading and Unloading of </w:t>
      </w:r>
      <w:r w:rsidR="00EC4F96">
        <w:rPr>
          <w:rFonts w:ascii="Arial" w:hAnsi="Arial" w:cs="Arial"/>
          <w:sz w:val="24"/>
          <w:szCs w:val="24"/>
        </w:rPr>
        <w:t xml:space="preserve">    </w:t>
      </w:r>
      <w:r w:rsidRPr="003549C5">
        <w:rPr>
          <w:rFonts w:ascii="Arial" w:hAnsi="Arial" w:cs="Arial"/>
          <w:sz w:val="24"/>
          <w:szCs w:val="24"/>
        </w:rPr>
        <w:t>Goods</w:t>
      </w:r>
      <w:r w:rsidR="00EC4F96">
        <w:rPr>
          <w:rFonts w:ascii="Arial" w:hAnsi="Arial" w:cs="Arial"/>
          <w:sz w:val="24"/>
          <w:szCs w:val="24"/>
        </w:rPr>
        <w:t>, working under pressure and developing an excellent attention to detail.</w:t>
      </w:r>
      <w:r w:rsidRPr="003549C5">
        <w:rPr>
          <w:rFonts w:ascii="Arial" w:hAnsi="Arial" w:cs="Arial"/>
          <w:sz w:val="24"/>
          <w:szCs w:val="24"/>
        </w:rPr>
        <w:t xml:space="preserve"> </w:t>
      </w:r>
    </w:p>
    <w:p w14:paraId="37BD6E3C" w14:textId="77777777" w:rsidR="0043461F" w:rsidRPr="008E416F" w:rsidRDefault="0043461F" w:rsidP="0043461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12BE9A9" w14:textId="77777777" w:rsidR="0043461F" w:rsidRPr="008E416F" w:rsidRDefault="0043461F" w:rsidP="00434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 xml:space="preserve">Banner </w:t>
      </w:r>
      <w:r w:rsidRPr="008E416F">
        <w:rPr>
          <w:rFonts w:ascii="Arial" w:hAnsi="Arial" w:cs="Arial"/>
          <w:sz w:val="24"/>
          <w:szCs w:val="24"/>
        </w:rPr>
        <w:t>– Approximately 1-week temporary assignment.</w:t>
      </w:r>
    </w:p>
    <w:p w14:paraId="6CAFD8D3" w14:textId="57EAA040" w:rsidR="0043461F" w:rsidRPr="008E416F" w:rsidRDefault="0043461F" w:rsidP="0043461F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 xml:space="preserve">Duties within this role included unloading Goods (School Uniform) and General warehouse maintenance </w:t>
      </w:r>
      <w:r w:rsidR="00F36E62">
        <w:rPr>
          <w:rFonts w:ascii="Arial" w:hAnsi="Arial" w:cs="Arial"/>
          <w:sz w:val="24"/>
          <w:szCs w:val="24"/>
        </w:rPr>
        <w:t xml:space="preserve">duties. This role enabled me to develop excellent organisational skills. </w:t>
      </w:r>
    </w:p>
    <w:p w14:paraId="311E0E17" w14:textId="77777777" w:rsidR="0043461F" w:rsidRPr="008E416F" w:rsidRDefault="0043461F" w:rsidP="004346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</w:p>
    <w:p w14:paraId="690F5082" w14:textId="6FCCF6E3" w:rsidR="0043461F" w:rsidRPr="00F36E62" w:rsidRDefault="0043461F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36E62">
        <w:rPr>
          <w:rFonts w:ascii="Arial" w:hAnsi="Arial" w:cs="Arial"/>
          <w:b/>
          <w:bCs/>
          <w:sz w:val="24"/>
          <w:szCs w:val="24"/>
        </w:rPr>
        <w:t>ASDA Supermarkets - Ambient College - (2016 - 2019)</w:t>
      </w:r>
      <w:r w:rsidR="00F36E62">
        <w:rPr>
          <w:rFonts w:ascii="Arial" w:hAnsi="Arial" w:cs="Arial"/>
          <w:b/>
          <w:bCs/>
          <w:sz w:val="24"/>
          <w:szCs w:val="24"/>
        </w:rPr>
        <w:t xml:space="preserve"> – Permanent Contract</w:t>
      </w:r>
    </w:p>
    <w:p w14:paraId="0B90885C" w14:textId="521006F8" w:rsidR="0043461F" w:rsidRPr="008E416F" w:rsidRDefault="0043461F" w:rsidP="004346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 xml:space="preserve">It </w:t>
      </w:r>
      <w:r w:rsidR="0057021E">
        <w:rPr>
          <w:rFonts w:ascii="Arial" w:hAnsi="Arial" w:cs="Arial"/>
          <w:sz w:val="24"/>
          <w:szCs w:val="24"/>
        </w:rPr>
        <w:t>wa</w:t>
      </w:r>
      <w:r w:rsidRPr="008E416F">
        <w:rPr>
          <w:rFonts w:ascii="Arial" w:hAnsi="Arial" w:cs="Arial"/>
          <w:sz w:val="24"/>
          <w:szCs w:val="24"/>
        </w:rPr>
        <w:t xml:space="preserve">s my responsibility to oversee replenishment of stock within the ambient and freezer departments whilst working directly with the </w:t>
      </w:r>
      <w:r w:rsidR="00FE201A" w:rsidRPr="008E416F">
        <w:rPr>
          <w:rFonts w:ascii="Arial" w:hAnsi="Arial" w:cs="Arial"/>
          <w:sz w:val="24"/>
          <w:szCs w:val="24"/>
        </w:rPr>
        <w:t>customers</w:t>
      </w:r>
      <w:r w:rsidRPr="008E416F">
        <w:rPr>
          <w:rFonts w:ascii="Arial" w:hAnsi="Arial" w:cs="Arial"/>
          <w:sz w:val="24"/>
          <w:szCs w:val="24"/>
        </w:rPr>
        <w:t xml:space="preserve"> to aid them with their shopping and give them advice on the products that we stocked. This has aided me in developing my communication skills and customer interaction skills within a busy and pressurised environment. </w:t>
      </w:r>
    </w:p>
    <w:p w14:paraId="769CFC6C" w14:textId="31AC0E76" w:rsidR="0043461F" w:rsidRPr="00F36E62" w:rsidRDefault="0043461F" w:rsidP="00F36E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 xml:space="preserve">My responsibilities for ordering new stock and anticipating business need gave me a good sense of commercial awareness in a consumer environment. </w:t>
      </w:r>
    </w:p>
    <w:p w14:paraId="74A60BBD" w14:textId="77777777" w:rsidR="00F36E62" w:rsidRDefault="00F36E62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95F0C70" w14:textId="66F5896D" w:rsidR="0043461F" w:rsidRPr="00F36E62" w:rsidRDefault="0043461F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36E62">
        <w:rPr>
          <w:rFonts w:ascii="Arial" w:hAnsi="Arial" w:cs="Arial"/>
          <w:b/>
          <w:bCs/>
          <w:sz w:val="24"/>
          <w:szCs w:val="24"/>
        </w:rPr>
        <w:t xml:space="preserve">Bailey’s Employment Service - Temporary Worker </w:t>
      </w:r>
      <w:r w:rsidR="00F36E62" w:rsidRPr="00F36E62">
        <w:rPr>
          <w:rFonts w:ascii="Arial" w:hAnsi="Arial" w:cs="Arial"/>
          <w:b/>
          <w:bCs/>
          <w:sz w:val="24"/>
          <w:szCs w:val="24"/>
        </w:rPr>
        <w:t>–</w:t>
      </w:r>
      <w:r w:rsidRPr="00F36E62">
        <w:rPr>
          <w:rFonts w:ascii="Arial" w:hAnsi="Arial" w:cs="Arial"/>
          <w:b/>
          <w:bCs/>
          <w:sz w:val="24"/>
          <w:szCs w:val="24"/>
        </w:rPr>
        <w:t xml:space="preserve"> </w:t>
      </w:r>
      <w:r w:rsidR="00F36E62" w:rsidRPr="00F36E62">
        <w:rPr>
          <w:rFonts w:ascii="Arial" w:hAnsi="Arial" w:cs="Arial"/>
          <w:b/>
          <w:bCs/>
          <w:sz w:val="24"/>
          <w:szCs w:val="24"/>
        </w:rPr>
        <w:t>(2015) – Temporary Contracts</w:t>
      </w:r>
    </w:p>
    <w:p w14:paraId="1E6CE760" w14:textId="77777777" w:rsidR="0043461F" w:rsidRPr="008E416F" w:rsidRDefault="0043461F" w:rsidP="0043461F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I have worked in a variety of temporary roles from June 2015 through to September 2015 during my academic studies. These have included:</w:t>
      </w:r>
    </w:p>
    <w:p w14:paraId="52F51AAD" w14:textId="77777777" w:rsidR="0043461F" w:rsidRPr="008E416F" w:rsidRDefault="0043461F" w:rsidP="00434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>Octavian Cellars</w:t>
      </w:r>
      <w:r w:rsidRPr="008E416F">
        <w:rPr>
          <w:rFonts w:ascii="Arial" w:hAnsi="Arial" w:cs="Arial"/>
          <w:sz w:val="24"/>
          <w:szCs w:val="24"/>
        </w:rPr>
        <w:t xml:space="preserve"> – Approximately 1-week temporary assignment.</w:t>
      </w:r>
    </w:p>
    <w:p w14:paraId="200D3FA8" w14:textId="77777777" w:rsidR="0043461F" w:rsidRPr="008E416F" w:rsidRDefault="0043461F" w:rsidP="004346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lastRenderedPageBreak/>
        <w:t xml:space="preserve">Duties within this role included sorting cases of wine, repackaging crates and general warehouse maintenance. </w:t>
      </w:r>
    </w:p>
    <w:p w14:paraId="374FDD95" w14:textId="77777777" w:rsidR="0043461F" w:rsidRPr="008E416F" w:rsidRDefault="0043461F" w:rsidP="00434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>Hills Recycling</w:t>
      </w:r>
      <w:r w:rsidRPr="008E416F">
        <w:rPr>
          <w:rFonts w:ascii="Arial" w:hAnsi="Arial" w:cs="Arial"/>
          <w:sz w:val="24"/>
          <w:szCs w:val="24"/>
        </w:rPr>
        <w:t xml:space="preserve"> – Approximately 2-week temporary role.</w:t>
      </w:r>
    </w:p>
    <w:p w14:paraId="0DF476E5" w14:textId="77777777" w:rsidR="0043461F" w:rsidRPr="008E416F" w:rsidRDefault="0043461F" w:rsidP="004346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This role comprised of General refuse collection in and around the Trowbridge area.</w:t>
      </w:r>
    </w:p>
    <w:p w14:paraId="7681F9E4" w14:textId="77777777" w:rsidR="0043461F" w:rsidRPr="008E416F" w:rsidRDefault="0043461F" w:rsidP="004346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</w:rPr>
        <w:t xml:space="preserve">Blue Mays </w:t>
      </w:r>
      <w:r w:rsidRPr="008E416F">
        <w:rPr>
          <w:rFonts w:ascii="Arial" w:hAnsi="Arial" w:cs="Arial"/>
          <w:sz w:val="24"/>
          <w:szCs w:val="24"/>
        </w:rPr>
        <w:t>– Approximately 2-week temporary assignment.</w:t>
      </w:r>
    </w:p>
    <w:p w14:paraId="735CA3B3" w14:textId="77777777" w:rsidR="0043461F" w:rsidRPr="008E416F" w:rsidRDefault="0043461F" w:rsidP="004346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Sorting and organizing warehouse merchandise and general warehouse maintenance duties</w:t>
      </w:r>
      <w:r w:rsidRPr="008E416F">
        <w:rPr>
          <w:sz w:val="24"/>
          <w:szCs w:val="24"/>
        </w:rPr>
        <w:t>.</w:t>
      </w:r>
    </w:p>
    <w:p w14:paraId="4400FE3E" w14:textId="77777777" w:rsidR="0043461F" w:rsidRPr="008E416F" w:rsidRDefault="0043461F" w:rsidP="0043461F">
      <w:pPr>
        <w:pStyle w:val="ListParagraph"/>
        <w:autoSpaceDE w:val="0"/>
        <w:autoSpaceDN w:val="0"/>
        <w:adjustRightInd w:val="0"/>
        <w:spacing w:after="0"/>
        <w:ind w:left="723"/>
        <w:rPr>
          <w:rFonts w:ascii="Arial" w:hAnsi="Arial" w:cs="Arial"/>
          <w:sz w:val="24"/>
          <w:szCs w:val="24"/>
        </w:rPr>
      </w:pPr>
    </w:p>
    <w:p w14:paraId="28339BBF" w14:textId="62E6ADF4" w:rsidR="0043461F" w:rsidRPr="00F36E62" w:rsidRDefault="0043461F" w:rsidP="00434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36E62">
        <w:rPr>
          <w:rFonts w:ascii="Arial" w:hAnsi="Arial" w:cs="Arial"/>
          <w:b/>
          <w:bCs/>
          <w:sz w:val="24"/>
          <w:szCs w:val="24"/>
        </w:rPr>
        <w:t xml:space="preserve">Casting Collective - Film Extra- </w:t>
      </w:r>
      <w:r w:rsidR="00F36E62">
        <w:rPr>
          <w:rFonts w:ascii="Arial" w:hAnsi="Arial" w:cs="Arial"/>
          <w:b/>
          <w:bCs/>
          <w:sz w:val="24"/>
          <w:szCs w:val="24"/>
        </w:rPr>
        <w:t>(</w:t>
      </w:r>
      <w:r w:rsidRPr="00F36E62">
        <w:rPr>
          <w:rFonts w:ascii="Arial" w:hAnsi="Arial" w:cs="Arial"/>
          <w:b/>
          <w:bCs/>
          <w:sz w:val="24"/>
          <w:szCs w:val="24"/>
        </w:rPr>
        <w:t>2010</w:t>
      </w:r>
      <w:r w:rsidR="00F36E62">
        <w:rPr>
          <w:rFonts w:ascii="Arial" w:hAnsi="Arial" w:cs="Arial"/>
          <w:b/>
          <w:bCs/>
          <w:sz w:val="24"/>
          <w:szCs w:val="24"/>
        </w:rPr>
        <w:t>) – Temporary Contract</w:t>
      </w:r>
    </w:p>
    <w:p w14:paraId="24AC450A" w14:textId="77291871" w:rsidR="0043461F" w:rsidRPr="008E416F" w:rsidRDefault="0043461F" w:rsidP="0043461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E416F">
        <w:rPr>
          <w:rFonts w:ascii="Arial" w:hAnsi="Arial" w:cs="Arial"/>
          <w:sz w:val="24"/>
          <w:szCs w:val="24"/>
        </w:rPr>
        <w:t>I Worked as a film extra for approximately a week in the village of Castle Combe on the 2011 Steven Spielberg blockbuster ‘War Horse’. Undertook general film extra duties and appeared on screen during the movie as a soldier. This really helped me to expand my acting and time management skills and inspired me to pursue a career in Digital Media.</w:t>
      </w:r>
    </w:p>
    <w:p w14:paraId="3558FAAA" w14:textId="13480CAB" w:rsidR="00F36E62" w:rsidRPr="008E416F" w:rsidRDefault="00F36E62" w:rsidP="00F36E6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E416F">
        <w:rPr>
          <w:rFonts w:ascii="Arial" w:hAnsi="Arial" w:cs="Arial"/>
          <w:b/>
          <w:bCs/>
          <w:sz w:val="24"/>
          <w:szCs w:val="24"/>
          <w:u w:val="single"/>
        </w:rPr>
        <w:t>Driving License – Full Clean UK Driving License</w:t>
      </w:r>
      <w:r w:rsidRPr="008E416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8971D65" w14:textId="48A9126D" w:rsidR="009B6530" w:rsidRPr="00217F93" w:rsidRDefault="00217F93" w:rsidP="0001777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References on request</w:t>
      </w:r>
    </w:p>
    <w:sectPr w:rsidR="009B6530" w:rsidRPr="00217F93" w:rsidSect="00EE521B"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1A70" w14:textId="77777777" w:rsidR="00F84DBA" w:rsidRDefault="00F84DBA" w:rsidP="00F959EC">
      <w:pPr>
        <w:spacing w:after="0" w:line="240" w:lineRule="auto"/>
      </w:pPr>
      <w:r>
        <w:separator/>
      </w:r>
    </w:p>
  </w:endnote>
  <w:endnote w:type="continuationSeparator" w:id="0">
    <w:p w14:paraId="13118CE5" w14:textId="77777777" w:rsidR="00F84DBA" w:rsidRDefault="00F84DBA" w:rsidP="00F9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CA71" w14:textId="77777777" w:rsidR="00F84DBA" w:rsidRDefault="00F84DBA" w:rsidP="00F959EC">
      <w:pPr>
        <w:spacing w:after="0" w:line="240" w:lineRule="auto"/>
      </w:pPr>
      <w:r>
        <w:separator/>
      </w:r>
    </w:p>
  </w:footnote>
  <w:footnote w:type="continuationSeparator" w:id="0">
    <w:p w14:paraId="1B136097" w14:textId="77777777" w:rsidR="00F84DBA" w:rsidRDefault="00F84DBA" w:rsidP="00F9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EBF"/>
    <w:multiLevelType w:val="hybridMultilevel"/>
    <w:tmpl w:val="6DEE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2D39"/>
    <w:multiLevelType w:val="hybridMultilevel"/>
    <w:tmpl w:val="ACE0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0D4DA1"/>
    <w:multiLevelType w:val="hybridMultilevel"/>
    <w:tmpl w:val="A186F996"/>
    <w:lvl w:ilvl="0" w:tplc="39107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B23DF"/>
    <w:multiLevelType w:val="hybridMultilevel"/>
    <w:tmpl w:val="D170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14ECF"/>
    <w:multiLevelType w:val="multilevel"/>
    <w:tmpl w:val="6794F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E48EE"/>
    <w:multiLevelType w:val="hybridMultilevel"/>
    <w:tmpl w:val="4224BEEE"/>
    <w:lvl w:ilvl="0" w:tplc="39107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EE38F8"/>
    <w:multiLevelType w:val="hybridMultilevel"/>
    <w:tmpl w:val="A75618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851C83"/>
    <w:multiLevelType w:val="hybridMultilevel"/>
    <w:tmpl w:val="FA344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D7E9F"/>
    <w:multiLevelType w:val="hybridMultilevel"/>
    <w:tmpl w:val="6240A166"/>
    <w:lvl w:ilvl="0" w:tplc="9D9AA71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005B9B"/>
    <w:multiLevelType w:val="hybridMultilevel"/>
    <w:tmpl w:val="8D38474E"/>
    <w:lvl w:ilvl="0" w:tplc="39107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B514E5"/>
    <w:multiLevelType w:val="hybridMultilevel"/>
    <w:tmpl w:val="BE96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33634A"/>
    <w:multiLevelType w:val="multilevel"/>
    <w:tmpl w:val="B68C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270890971">
    <w:abstractNumId w:val="3"/>
  </w:num>
  <w:num w:numId="2" w16cid:durableId="810899874">
    <w:abstractNumId w:val="1"/>
  </w:num>
  <w:num w:numId="3" w16cid:durableId="251402901">
    <w:abstractNumId w:val="8"/>
  </w:num>
  <w:num w:numId="4" w16cid:durableId="42759773">
    <w:abstractNumId w:val="10"/>
  </w:num>
  <w:num w:numId="5" w16cid:durableId="1561090477">
    <w:abstractNumId w:val="11"/>
  </w:num>
  <w:num w:numId="6" w16cid:durableId="1416244946">
    <w:abstractNumId w:val="9"/>
  </w:num>
  <w:num w:numId="7" w16cid:durableId="1978611165">
    <w:abstractNumId w:val="5"/>
  </w:num>
  <w:num w:numId="8" w16cid:durableId="939097544">
    <w:abstractNumId w:val="2"/>
  </w:num>
  <w:num w:numId="9" w16cid:durableId="2091386886">
    <w:abstractNumId w:val="6"/>
  </w:num>
  <w:num w:numId="10" w16cid:durableId="1586721685">
    <w:abstractNumId w:val="4"/>
  </w:num>
  <w:num w:numId="11" w16cid:durableId="515391347">
    <w:abstractNumId w:val="7"/>
  </w:num>
  <w:num w:numId="12" w16cid:durableId="21655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7C"/>
    <w:rsid w:val="0001777C"/>
    <w:rsid w:val="00024190"/>
    <w:rsid w:val="00034B49"/>
    <w:rsid w:val="00070B1C"/>
    <w:rsid w:val="00076448"/>
    <w:rsid w:val="000B5435"/>
    <w:rsid w:val="000D60F6"/>
    <w:rsid w:val="001038BF"/>
    <w:rsid w:val="00163C80"/>
    <w:rsid w:val="001B42F1"/>
    <w:rsid w:val="001B581A"/>
    <w:rsid w:val="001B63C3"/>
    <w:rsid w:val="001E5EF1"/>
    <w:rsid w:val="0020468F"/>
    <w:rsid w:val="0021365A"/>
    <w:rsid w:val="00217F93"/>
    <w:rsid w:val="002C008F"/>
    <w:rsid w:val="002E54C0"/>
    <w:rsid w:val="00313C03"/>
    <w:rsid w:val="00341C12"/>
    <w:rsid w:val="003549C5"/>
    <w:rsid w:val="003627AE"/>
    <w:rsid w:val="00366C75"/>
    <w:rsid w:val="0037100B"/>
    <w:rsid w:val="003936E7"/>
    <w:rsid w:val="003939DB"/>
    <w:rsid w:val="003B2B92"/>
    <w:rsid w:val="003D1BEE"/>
    <w:rsid w:val="003D79D3"/>
    <w:rsid w:val="003E3A5F"/>
    <w:rsid w:val="00415301"/>
    <w:rsid w:val="0043461F"/>
    <w:rsid w:val="004519F4"/>
    <w:rsid w:val="00463D75"/>
    <w:rsid w:val="00492C43"/>
    <w:rsid w:val="004A1C9F"/>
    <w:rsid w:val="004E3142"/>
    <w:rsid w:val="004E5104"/>
    <w:rsid w:val="005017FE"/>
    <w:rsid w:val="00501BD5"/>
    <w:rsid w:val="005271AA"/>
    <w:rsid w:val="00537449"/>
    <w:rsid w:val="00550B17"/>
    <w:rsid w:val="0057021E"/>
    <w:rsid w:val="00590744"/>
    <w:rsid w:val="00595487"/>
    <w:rsid w:val="005B19C5"/>
    <w:rsid w:val="005E1734"/>
    <w:rsid w:val="005E390B"/>
    <w:rsid w:val="006002AF"/>
    <w:rsid w:val="00607D78"/>
    <w:rsid w:val="00613B36"/>
    <w:rsid w:val="0064660D"/>
    <w:rsid w:val="00647A86"/>
    <w:rsid w:val="00666C2E"/>
    <w:rsid w:val="006722E1"/>
    <w:rsid w:val="0067671C"/>
    <w:rsid w:val="006A134A"/>
    <w:rsid w:val="006A30AB"/>
    <w:rsid w:val="006B0117"/>
    <w:rsid w:val="006B7151"/>
    <w:rsid w:val="006E7AAB"/>
    <w:rsid w:val="00720E18"/>
    <w:rsid w:val="00732230"/>
    <w:rsid w:val="007B0E0B"/>
    <w:rsid w:val="007E74B3"/>
    <w:rsid w:val="007F4891"/>
    <w:rsid w:val="00820002"/>
    <w:rsid w:val="00821DB3"/>
    <w:rsid w:val="00850954"/>
    <w:rsid w:val="00852FCF"/>
    <w:rsid w:val="00853D50"/>
    <w:rsid w:val="00855EBF"/>
    <w:rsid w:val="00897B33"/>
    <w:rsid w:val="008A30DE"/>
    <w:rsid w:val="008E416F"/>
    <w:rsid w:val="008E6CB3"/>
    <w:rsid w:val="009149D2"/>
    <w:rsid w:val="0091665E"/>
    <w:rsid w:val="00920551"/>
    <w:rsid w:val="00933DE4"/>
    <w:rsid w:val="00935351"/>
    <w:rsid w:val="00952BF6"/>
    <w:rsid w:val="00985F03"/>
    <w:rsid w:val="00990E2F"/>
    <w:rsid w:val="00996648"/>
    <w:rsid w:val="009B6530"/>
    <w:rsid w:val="009C79C7"/>
    <w:rsid w:val="00A2422D"/>
    <w:rsid w:val="00A2499F"/>
    <w:rsid w:val="00A474D5"/>
    <w:rsid w:val="00A51631"/>
    <w:rsid w:val="00A57277"/>
    <w:rsid w:val="00A57FB6"/>
    <w:rsid w:val="00A64559"/>
    <w:rsid w:val="00A718F9"/>
    <w:rsid w:val="00A8011E"/>
    <w:rsid w:val="00A90A6F"/>
    <w:rsid w:val="00AC6861"/>
    <w:rsid w:val="00B03E3D"/>
    <w:rsid w:val="00B51080"/>
    <w:rsid w:val="00B52CE4"/>
    <w:rsid w:val="00BB57AE"/>
    <w:rsid w:val="00C0111D"/>
    <w:rsid w:val="00C17E07"/>
    <w:rsid w:val="00C22D3D"/>
    <w:rsid w:val="00C253E5"/>
    <w:rsid w:val="00C42589"/>
    <w:rsid w:val="00C45B9D"/>
    <w:rsid w:val="00C7257D"/>
    <w:rsid w:val="00C77B14"/>
    <w:rsid w:val="00C9784B"/>
    <w:rsid w:val="00CA753B"/>
    <w:rsid w:val="00CC14A9"/>
    <w:rsid w:val="00CC7656"/>
    <w:rsid w:val="00CD3976"/>
    <w:rsid w:val="00CF20E5"/>
    <w:rsid w:val="00D1178C"/>
    <w:rsid w:val="00D214E7"/>
    <w:rsid w:val="00D22A8F"/>
    <w:rsid w:val="00D4265D"/>
    <w:rsid w:val="00DD7108"/>
    <w:rsid w:val="00DE0DD4"/>
    <w:rsid w:val="00DE63F3"/>
    <w:rsid w:val="00E11975"/>
    <w:rsid w:val="00E42852"/>
    <w:rsid w:val="00E55271"/>
    <w:rsid w:val="00E601FF"/>
    <w:rsid w:val="00E87FCA"/>
    <w:rsid w:val="00EC09FE"/>
    <w:rsid w:val="00EC4F96"/>
    <w:rsid w:val="00ED6B04"/>
    <w:rsid w:val="00EE521B"/>
    <w:rsid w:val="00F1224D"/>
    <w:rsid w:val="00F2072C"/>
    <w:rsid w:val="00F25D66"/>
    <w:rsid w:val="00F36E62"/>
    <w:rsid w:val="00F61C46"/>
    <w:rsid w:val="00F67C76"/>
    <w:rsid w:val="00F71251"/>
    <w:rsid w:val="00F71F47"/>
    <w:rsid w:val="00F730C7"/>
    <w:rsid w:val="00F84362"/>
    <w:rsid w:val="00F84DBA"/>
    <w:rsid w:val="00F959EC"/>
    <w:rsid w:val="00F95FF7"/>
    <w:rsid w:val="00FB2A01"/>
    <w:rsid w:val="00FC377E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2C86B"/>
  <w15:docId w15:val="{1757EC58-A30E-42C6-92EF-89C1643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0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53B"/>
    <w:pPr>
      <w:ind w:left="720"/>
    </w:pPr>
  </w:style>
  <w:style w:type="paragraph" w:styleId="Header">
    <w:name w:val="header"/>
    <w:basedOn w:val="Normal"/>
    <w:link w:val="HeaderChar"/>
    <w:uiPriority w:val="99"/>
    <w:rsid w:val="00F9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9EC"/>
  </w:style>
  <w:style w:type="paragraph" w:styleId="Footer">
    <w:name w:val="footer"/>
    <w:basedOn w:val="Normal"/>
    <w:link w:val="FooterChar"/>
    <w:uiPriority w:val="99"/>
    <w:rsid w:val="00F9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9EC"/>
  </w:style>
  <w:style w:type="character" w:styleId="Hyperlink">
    <w:name w:val="Hyperlink"/>
    <w:basedOn w:val="DefaultParagraphFont"/>
    <w:uiPriority w:val="99"/>
    <w:rsid w:val="006767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732230"/>
    <w:rPr>
      <w:color w:val="808080"/>
      <w:shd w:val="clear" w:color="auto" w:fill="auto"/>
    </w:rPr>
  </w:style>
  <w:style w:type="paragraph" w:styleId="NoSpacing">
    <w:name w:val="No Spacing"/>
    <w:uiPriority w:val="99"/>
    <w:qFormat/>
    <w:rsid w:val="00732230"/>
    <w:rPr>
      <w:rFonts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DB3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locked/>
    <w:rsid w:val="00852FC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434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3461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B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431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4F4E4C"/>
            <w:bottom w:val="none" w:sz="0" w:space="0" w:color="auto"/>
            <w:right w:val="none" w:sz="0" w:space="0" w:color="auto"/>
          </w:divBdr>
        </w:div>
        <w:div w:id="114566819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4F4E4C"/>
            <w:bottom w:val="none" w:sz="0" w:space="0" w:color="auto"/>
            <w:right w:val="none" w:sz="0" w:space="0" w:color="auto"/>
          </w:divBdr>
        </w:div>
        <w:div w:id="1156649784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4F4E4C"/>
            <w:bottom w:val="none" w:sz="0" w:space="0" w:color="auto"/>
            <w:right w:val="none" w:sz="0" w:space="0" w:color="auto"/>
          </w:divBdr>
        </w:div>
        <w:div w:id="1662928998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4F4E4C"/>
            <w:bottom w:val="none" w:sz="0" w:space="0" w:color="auto"/>
            <w:right w:val="none" w:sz="0" w:space="0" w:color="auto"/>
          </w:divBdr>
        </w:div>
        <w:div w:id="349987849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4F4E4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92646@brooke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gammi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Gammie – Curriculum Vitae – May 2018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Gammie – Curriculum Vitae – May 2018</dc:title>
  <dc:subject/>
  <dc:creator>Hannah Gammie</dc:creator>
  <cp:keywords/>
  <dc:description/>
  <cp:lastModifiedBy>Peter Gammie</cp:lastModifiedBy>
  <cp:revision>4</cp:revision>
  <dcterms:created xsi:type="dcterms:W3CDTF">2025-01-14T16:58:00Z</dcterms:created>
  <dcterms:modified xsi:type="dcterms:W3CDTF">2025-03-01T08:50:00Z</dcterms:modified>
</cp:coreProperties>
</file>