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A2E" w:rsidRDefault="00200A2E" w:rsidP="00200A2E">
      <w:pPr>
        <w:pStyle w:val="Title"/>
        <w:rPr>
          <w:rFonts w:eastAsia="Times New Roman"/>
          <w:lang w:eastAsia="en-GB"/>
        </w:rPr>
      </w:pPr>
      <w:r>
        <w:rPr>
          <w:rFonts w:ascii="Helvetica" w:hAnsi="Helvetica" w:cs="Helvetica"/>
          <w:color w:val="1F1F1F"/>
          <w:sz w:val="33"/>
          <w:szCs w:val="33"/>
          <w:shd w:val="clear" w:color="auto" w:fill="FFFFFF"/>
        </w:rPr>
        <w:t xml:space="preserve">Brady's Character and The White </w:t>
      </w:r>
      <w:proofErr w:type="gramStart"/>
      <w:r>
        <w:rPr>
          <w:rFonts w:ascii="Helvetica" w:hAnsi="Helvetica" w:cs="Helvetica"/>
          <w:color w:val="1F1F1F"/>
          <w:sz w:val="33"/>
          <w:szCs w:val="33"/>
          <w:shd w:val="clear" w:color="auto" w:fill="FFFFFF"/>
        </w:rPr>
        <w:t>Working Class</w:t>
      </w:r>
      <w:proofErr w:type="gramEnd"/>
      <w:r>
        <w:rPr>
          <w:rFonts w:ascii="Helvetica" w:hAnsi="Helvetica" w:cs="Helvetica"/>
          <w:color w:val="1F1F1F"/>
          <w:sz w:val="33"/>
          <w:szCs w:val="33"/>
          <w:shd w:val="clear" w:color="auto" w:fill="FFFFFF"/>
        </w:rPr>
        <w:t xml:space="preserve"> Struggle</w:t>
      </w:r>
    </w:p>
    <w:p w:rsidR="00200A2E" w:rsidRDefault="00200A2E" w:rsidP="00200A2E">
      <w:pPr>
        <w:shd w:val="clear" w:color="auto" w:fill="FFFFFF"/>
        <w:spacing w:after="0" w:line="240" w:lineRule="auto"/>
        <w:rPr>
          <w:rFonts w:ascii="Arial" w:eastAsia="Times New Roman" w:hAnsi="Arial" w:cs="Arial"/>
          <w:color w:val="222222"/>
          <w:sz w:val="24"/>
          <w:szCs w:val="24"/>
          <w:lang w:eastAsia="en-GB"/>
        </w:rPr>
      </w:pPr>
    </w:p>
    <w:p w:rsidR="00200A2E" w:rsidRPr="00200A2E" w:rsidRDefault="00200A2E" w:rsidP="00200A2E">
      <w:pPr>
        <w:shd w:val="clear" w:color="auto" w:fill="FFFFFF"/>
        <w:spacing w:after="0" w:line="240" w:lineRule="auto"/>
        <w:rPr>
          <w:rFonts w:ascii="Arial" w:eastAsia="Times New Roman" w:hAnsi="Arial" w:cs="Arial"/>
          <w:color w:val="222222"/>
          <w:sz w:val="24"/>
          <w:szCs w:val="24"/>
          <w:lang w:eastAsia="en-GB"/>
        </w:rPr>
      </w:pPr>
      <w:r w:rsidRPr="00200A2E">
        <w:rPr>
          <w:rFonts w:ascii="Arial" w:eastAsia="Times New Roman" w:hAnsi="Arial" w:cs="Arial"/>
          <w:color w:val="222222"/>
          <w:sz w:val="24"/>
          <w:szCs w:val="24"/>
          <w:lang w:eastAsia="en-GB"/>
        </w:rPr>
        <w:t>In "Colin White,</w:t>
      </w:r>
      <w:proofErr w:type="gramStart"/>
      <w:r w:rsidRPr="00200A2E">
        <w:rPr>
          <w:rFonts w:ascii="Arial" w:eastAsia="Times New Roman" w:hAnsi="Arial" w:cs="Arial"/>
          <w:color w:val="222222"/>
          <w:sz w:val="24"/>
          <w:szCs w:val="24"/>
          <w:lang w:eastAsia="en-GB"/>
        </w:rPr>
        <w:t>" ,</w:t>
      </w:r>
      <w:proofErr w:type="gramEnd"/>
      <w:r w:rsidRPr="00200A2E">
        <w:rPr>
          <w:rFonts w:ascii="Arial" w:eastAsia="Times New Roman" w:hAnsi="Arial" w:cs="Arial"/>
          <w:color w:val="222222"/>
          <w:sz w:val="24"/>
          <w:szCs w:val="24"/>
          <w:lang w:eastAsia="en-GB"/>
        </w:rPr>
        <w:t xml:space="preserve"> a reminder that Colin is from The Black working classes, due to societal and historical events then and now represent the majority of black communities across the UK and beyond.  </w:t>
      </w:r>
    </w:p>
    <w:p w:rsidR="00200A2E" w:rsidRPr="00200A2E" w:rsidRDefault="00200A2E" w:rsidP="00200A2E">
      <w:pPr>
        <w:shd w:val="clear" w:color="auto" w:fill="FFFFFF"/>
        <w:spacing w:after="0" w:line="240" w:lineRule="auto"/>
        <w:rPr>
          <w:rFonts w:ascii="Arial" w:eastAsia="Times New Roman" w:hAnsi="Arial" w:cs="Arial"/>
          <w:color w:val="222222"/>
          <w:sz w:val="24"/>
          <w:szCs w:val="24"/>
          <w:lang w:eastAsia="en-GB"/>
        </w:rPr>
      </w:pPr>
    </w:p>
    <w:p w:rsidR="00200A2E" w:rsidRPr="00200A2E" w:rsidRDefault="00200A2E" w:rsidP="00200A2E">
      <w:pPr>
        <w:shd w:val="clear" w:color="auto" w:fill="FFFFFF"/>
        <w:spacing w:after="0" w:line="240" w:lineRule="auto"/>
        <w:rPr>
          <w:rFonts w:ascii="Arial" w:eastAsia="Times New Roman" w:hAnsi="Arial" w:cs="Arial"/>
          <w:color w:val="222222"/>
          <w:sz w:val="24"/>
          <w:szCs w:val="24"/>
          <w:lang w:eastAsia="en-GB"/>
        </w:rPr>
      </w:pPr>
      <w:r w:rsidRPr="00200A2E">
        <w:rPr>
          <w:rFonts w:ascii="Arial" w:eastAsia="Times New Roman" w:hAnsi="Arial" w:cs="Arial"/>
          <w:color w:val="222222"/>
          <w:sz w:val="24"/>
          <w:szCs w:val="24"/>
          <w:lang w:eastAsia="en-GB"/>
        </w:rPr>
        <w:t>The struggles of the white working-class drive</w:t>
      </w:r>
      <w:bookmarkStart w:id="0" w:name="_GoBack"/>
      <w:bookmarkEnd w:id="0"/>
      <w:r w:rsidRPr="00200A2E">
        <w:rPr>
          <w:rFonts w:ascii="Arial" w:eastAsia="Times New Roman" w:hAnsi="Arial" w:cs="Arial"/>
          <w:color w:val="222222"/>
          <w:sz w:val="24"/>
          <w:szCs w:val="24"/>
          <w:lang w:eastAsia="en-GB"/>
        </w:rPr>
        <w:t xml:space="preserve">rs, particularly characters like Brady, are intricately woven into the narrative, highlighting the complexities of class and race in 1980s Bristol. </w:t>
      </w:r>
      <w:proofErr w:type="gramStart"/>
      <w:r w:rsidRPr="00200A2E">
        <w:rPr>
          <w:rFonts w:ascii="Arial" w:eastAsia="Times New Roman" w:hAnsi="Arial" w:cs="Arial"/>
          <w:color w:val="222222"/>
          <w:sz w:val="24"/>
          <w:szCs w:val="24"/>
          <w:lang w:eastAsia="en-GB"/>
        </w:rPr>
        <w:t>Similarly</w:t>
      </w:r>
      <w:proofErr w:type="gramEnd"/>
      <w:r w:rsidRPr="00200A2E">
        <w:rPr>
          <w:rFonts w:ascii="Arial" w:eastAsia="Times New Roman" w:hAnsi="Arial" w:cs="Arial"/>
          <w:color w:val="222222"/>
          <w:sz w:val="24"/>
          <w:szCs w:val="24"/>
          <w:lang w:eastAsia="en-GB"/>
        </w:rPr>
        <w:t xml:space="preserve"> as the UK today, the drivers face their own set of challenges, including economic instability, job insecurity, and a sense of disenfranchisement. The pressures of working-class life foster a culture of camaraderie among them, but also create a breeding ground for resentment and prejudice. </w:t>
      </w:r>
      <w:r w:rsidRPr="00200A2E">
        <w:rPr>
          <w:rFonts w:ascii="Arial" w:eastAsia="Times New Roman" w:hAnsi="Arial" w:cs="Arial"/>
          <w:color w:val="222222"/>
          <w:sz w:val="24"/>
          <w:szCs w:val="24"/>
          <w:lang w:eastAsia="en-GB"/>
        </w:rPr>
        <w:br/>
      </w:r>
      <w:r w:rsidRPr="00200A2E">
        <w:rPr>
          <w:rFonts w:ascii="Arial" w:eastAsia="Times New Roman" w:hAnsi="Arial" w:cs="Arial"/>
          <w:color w:val="222222"/>
          <w:sz w:val="24"/>
          <w:szCs w:val="24"/>
          <w:lang w:eastAsia="en-GB"/>
        </w:rPr>
        <w:br/>
        <w:t xml:space="preserve">Brady’s character embodies this duality. On one hand, he grapples with the harsh realities of his working-class existence, which often leaves him feeling powerless and frustrated. This environment shapes his worldview, leading him to adopt the prejudices commonly held within his community. The influence of his father plays a pivotal role in this, as Brady’s upbringing is steeped in the values and beliefs of a generation that equates racial difference with inferiority. His father’s blatant racism </w:t>
      </w:r>
      <w:proofErr w:type="spellStart"/>
      <w:r w:rsidRPr="00200A2E">
        <w:rPr>
          <w:rFonts w:ascii="Arial" w:eastAsia="Times New Roman" w:hAnsi="Arial" w:cs="Arial"/>
          <w:color w:val="222222"/>
          <w:sz w:val="24"/>
          <w:szCs w:val="24"/>
          <w:lang w:eastAsia="en-GB"/>
        </w:rPr>
        <w:t>instills</w:t>
      </w:r>
      <w:proofErr w:type="spellEnd"/>
      <w:r w:rsidRPr="00200A2E">
        <w:rPr>
          <w:rFonts w:ascii="Arial" w:eastAsia="Times New Roman" w:hAnsi="Arial" w:cs="Arial"/>
          <w:color w:val="222222"/>
          <w:sz w:val="24"/>
          <w:szCs w:val="24"/>
          <w:lang w:eastAsia="en-GB"/>
        </w:rPr>
        <w:t xml:space="preserve"> a sense of loyalty to a societal norm that views supporting a Black man as a betrayal of their shared identity.</w:t>
      </w:r>
      <w:r w:rsidRPr="00200A2E">
        <w:rPr>
          <w:rFonts w:ascii="Arial" w:eastAsia="Times New Roman" w:hAnsi="Arial" w:cs="Arial"/>
          <w:color w:val="222222"/>
          <w:sz w:val="24"/>
          <w:szCs w:val="24"/>
          <w:lang w:eastAsia="en-GB"/>
        </w:rPr>
        <w:br/>
      </w:r>
      <w:r w:rsidRPr="00200A2E">
        <w:rPr>
          <w:rFonts w:ascii="Arial" w:eastAsia="Times New Roman" w:hAnsi="Arial" w:cs="Arial"/>
          <w:color w:val="222222"/>
          <w:sz w:val="24"/>
          <w:szCs w:val="24"/>
          <w:lang w:eastAsia="en-GB"/>
        </w:rPr>
        <w:br/>
        <w:t>Brady's internal conflict arises from his desire to break free from these inherited prejudices while simultaneously fearing the repercussions of doing so. He cares deeply about how his peers and society at large perceive him, as acceptance within his working-class community is tied to his sense of self-worth. Supporting Colin, a Black man, puts him at odds with the ingrained beliefs of his upbringing and the expectations of his father. This struggle for acceptance and the fear of alienation become central to Brady's character development.</w:t>
      </w:r>
      <w:r w:rsidRPr="00200A2E">
        <w:rPr>
          <w:rFonts w:ascii="Arial" w:eastAsia="Times New Roman" w:hAnsi="Arial" w:cs="Arial"/>
          <w:color w:val="222222"/>
          <w:sz w:val="24"/>
          <w:szCs w:val="24"/>
          <w:lang w:eastAsia="en-GB"/>
        </w:rPr>
        <w:br/>
      </w:r>
      <w:r w:rsidRPr="00200A2E">
        <w:rPr>
          <w:rFonts w:ascii="Arial" w:eastAsia="Times New Roman" w:hAnsi="Arial" w:cs="Arial"/>
          <w:color w:val="222222"/>
          <w:sz w:val="24"/>
          <w:szCs w:val="24"/>
          <w:lang w:eastAsia="en-GB"/>
        </w:rPr>
        <w:br/>
        <w:t xml:space="preserve">As Brady navigates his friendship with Colin, he faces the daunting task of reconciling his loyalty to his father and the prejudices of his peers with his growing understanding of commonality, equality and humanity. The societal tensions surrounding race and class compel him to confront not only his biases but also the broader implications of his actions. Ultimately, the script illustrates that Brady's journey is not just about supporting Colin but also about breaking free from the chains of his past, challenging the societal norms that dictate his </w:t>
      </w:r>
      <w:proofErr w:type="spellStart"/>
      <w:r w:rsidRPr="00200A2E">
        <w:rPr>
          <w:rFonts w:ascii="Arial" w:eastAsia="Times New Roman" w:hAnsi="Arial" w:cs="Arial"/>
          <w:color w:val="222222"/>
          <w:sz w:val="24"/>
          <w:szCs w:val="24"/>
          <w:lang w:eastAsia="en-GB"/>
        </w:rPr>
        <w:t>behavior</w:t>
      </w:r>
      <w:proofErr w:type="spellEnd"/>
      <w:r w:rsidRPr="00200A2E">
        <w:rPr>
          <w:rFonts w:ascii="Arial" w:eastAsia="Times New Roman" w:hAnsi="Arial" w:cs="Arial"/>
          <w:color w:val="222222"/>
          <w:sz w:val="24"/>
          <w:szCs w:val="24"/>
          <w:lang w:eastAsia="en-GB"/>
        </w:rPr>
        <w:t>, and redefining his identity in a world that is for him becoming increasingly diverse.</w:t>
      </w:r>
      <w:r w:rsidRPr="00200A2E">
        <w:rPr>
          <w:rFonts w:ascii="Arial" w:eastAsia="Times New Roman" w:hAnsi="Arial" w:cs="Arial"/>
          <w:color w:val="222222"/>
          <w:sz w:val="24"/>
          <w:szCs w:val="24"/>
          <w:lang w:eastAsia="en-GB"/>
        </w:rPr>
        <w:br/>
      </w:r>
      <w:r w:rsidRPr="00200A2E">
        <w:rPr>
          <w:rFonts w:ascii="Arial" w:eastAsia="Times New Roman" w:hAnsi="Arial" w:cs="Arial"/>
          <w:color w:val="222222"/>
          <w:sz w:val="24"/>
          <w:szCs w:val="24"/>
          <w:lang w:eastAsia="en-GB"/>
        </w:rPr>
        <w:br/>
        <w:t xml:space="preserve">In this way, "Colin White" paints a nuanced picture of the white working-class experience, emphasizing that the struggles faced by characters like Brady are not solely rooted in race but are also deeply intertwined with class dynamics. The story of disuniting black and white working classes is as old as transatlantic slavery itself.  Brady's and Colin's journey highlight the need for empathy and understanding across all subdivisions of the </w:t>
      </w:r>
      <w:proofErr w:type="gramStart"/>
      <w:r w:rsidRPr="00200A2E">
        <w:rPr>
          <w:rFonts w:ascii="Arial" w:eastAsia="Times New Roman" w:hAnsi="Arial" w:cs="Arial"/>
          <w:color w:val="222222"/>
          <w:sz w:val="24"/>
          <w:szCs w:val="24"/>
          <w:lang w:eastAsia="en-GB"/>
        </w:rPr>
        <w:t>so called</w:t>
      </w:r>
      <w:proofErr w:type="gramEnd"/>
      <w:r w:rsidRPr="00200A2E">
        <w:rPr>
          <w:rFonts w:ascii="Arial" w:eastAsia="Times New Roman" w:hAnsi="Arial" w:cs="Arial"/>
          <w:color w:val="222222"/>
          <w:sz w:val="24"/>
          <w:szCs w:val="24"/>
          <w:lang w:eastAsia="en-GB"/>
        </w:rPr>
        <w:t> working class, making the narrative resonate on multiple levels.</w:t>
      </w:r>
    </w:p>
    <w:p w:rsidR="00852607" w:rsidRDefault="00200A2E"/>
    <w:sectPr w:rsidR="008526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2E"/>
    <w:rsid w:val="00200A2E"/>
    <w:rsid w:val="00470749"/>
    <w:rsid w:val="00F64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6C54"/>
  <w15:chartTrackingRefBased/>
  <w15:docId w15:val="{7DC03284-BE54-474D-B70D-DEFB14B3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0A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A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4171">
      <w:bodyDiv w:val="1"/>
      <w:marLeft w:val="0"/>
      <w:marRight w:val="0"/>
      <w:marTop w:val="0"/>
      <w:marBottom w:val="0"/>
      <w:divBdr>
        <w:top w:val="none" w:sz="0" w:space="0" w:color="auto"/>
        <w:left w:val="none" w:sz="0" w:space="0" w:color="auto"/>
        <w:bottom w:val="none" w:sz="0" w:space="0" w:color="auto"/>
        <w:right w:val="none" w:sz="0" w:space="0" w:color="auto"/>
      </w:divBdr>
      <w:divsChild>
        <w:div w:id="636181896">
          <w:marLeft w:val="0"/>
          <w:marRight w:val="0"/>
          <w:marTop w:val="0"/>
          <w:marBottom w:val="0"/>
          <w:divBdr>
            <w:top w:val="none" w:sz="0" w:space="0" w:color="auto"/>
            <w:left w:val="none" w:sz="0" w:space="0" w:color="auto"/>
            <w:bottom w:val="none" w:sz="0" w:space="0" w:color="auto"/>
            <w:right w:val="none" w:sz="0" w:space="0" w:color="auto"/>
          </w:divBdr>
        </w:div>
        <w:div w:id="1302733329">
          <w:marLeft w:val="0"/>
          <w:marRight w:val="0"/>
          <w:marTop w:val="0"/>
          <w:marBottom w:val="0"/>
          <w:divBdr>
            <w:top w:val="none" w:sz="0" w:space="0" w:color="auto"/>
            <w:left w:val="none" w:sz="0" w:space="0" w:color="auto"/>
            <w:bottom w:val="none" w:sz="0" w:space="0" w:color="auto"/>
            <w:right w:val="none" w:sz="0" w:space="0" w:color="auto"/>
          </w:divBdr>
        </w:div>
        <w:div w:id="1697658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Riviere (Staff)</dc:creator>
  <cp:keywords/>
  <dc:description/>
  <cp:lastModifiedBy>Joel Riviere (Staff)</cp:lastModifiedBy>
  <cp:revision>1</cp:revision>
  <dcterms:created xsi:type="dcterms:W3CDTF">2025-05-09T09:25:00Z</dcterms:created>
  <dcterms:modified xsi:type="dcterms:W3CDTF">2025-05-09T09:26:00Z</dcterms:modified>
</cp:coreProperties>
</file>