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6369D5" w14:textId="77777777" w:rsidR="00591164" w:rsidRDefault="00591164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5DFEE1E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1ABEB14B" w14:textId="77777777" w:rsidR="00C5179C" w:rsidRDefault="00C5179C" w:rsidP="00C5179C">
      <w:pPr>
        <w:rPr>
          <w:rFonts w:ascii="Arial" w:hAnsi="Arial"/>
          <w:b/>
          <w:bCs/>
          <w:sz w:val="28"/>
          <w:szCs w:val="28"/>
          <w:lang w:val="de-DE"/>
        </w:rPr>
      </w:pPr>
    </w:p>
    <w:p w14:paraId="20A44D29" w14:textId="77777777" w:rsidR="00C5179C" w:rsidRPr="00D31E08" w:rsidRDefault="00C5179C" w:rsidP="00C5179C">
      <w:pPr>
        <w:rPr>
          <w:rFonts w:ascii="Arial" w:hAnsi="Arial"/>
          <w:b/>
          <w:bCs/>
          <w:lang w:val="de-DE"/>
        </w:rPr>
      </w:pPr>
    </w:p>
    <w:p w14:paraId="5A30D93D" w14:textId="77777777" w:rsidR="00DA10FC" w:rsidRDefault="00DA10FC" w:rsidP="005B1833">
      <w:pPr>
        <w:jc w:val="center"/>
        <w:rPr>
          <w:rFonts w:ascii="Arial" w:hAnsi="Arial"/>
          <w:b/>
          <w:bCs/>
          <w:lang w:val="de-DE"/>
        </w:rPr>
      </w:pPr>
    </w:p>
    <w:p w14:paraId="1C4D6FC0" w14:textId="1A6BA70D" w:rsidR="00A73464" w:rsidRPr="00723CCD" w:rsidRDefault="00B65163" w:rsidP="00912186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lang w:val="fr-FR"/>
        </w:rPr>
      </w:pPr>
      <w:proofErr w:type="spellStart"/>
      <w:r w:rsidRPr="00723CCD">
        <w:rPr>
          <w:rFonts w:ascii="Calibri" w:hAnsi="Calibri"/>
          <w:b/>
          <w:lang w:val="fr-FR"/>
        </w:rPr>
        <w:t>Acqua</w:t>
      </w:r>
      <w:r w:rsidR="00DB0EBD" w:rsidRPr="00723CCD">
        <w:rPr>
          <w:rFonts w:ascii="Calibri" w:hAnsi="Calibri"/>
          <w:b/>
          <w:lang w:val="fr-FR"/>
        </w:rPr>
        <w:t>fit</w:t>
      </w:r>
      <w:proofErr w:type="spellEnd"/>
    </w:p>
    <w:p w14:paraId="61C4CC13" w14:textId="39D3DB21" w:rsidR="007B3207" w:rsidRPr="00723CCD" w:rsidRDefault="00454B0F" w:rsidP="005B1833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color w:val="000000" w:themeColor="text1"/>
          <w:lang w:val="fr-FR"/>
        </w:rPr>
      </w:pPr>
      <w:r w:rsidRPr="00723CCD">
        <w:rPr>
          <w:rFonts w:ascii="Calibri" w:hAnsi="Calibri"/>
          <w:b/>
          <w:color w:val="000000" w:themeColor="text1"/>
          <w:lang w:val="fr-FR"/>
        </w:rPr>
        <w:t>2019</w:t>
      </w:r>
      <w:r w:rsidR="00EC1D47" w:rsidRPr="00723CCD">
        <w:rPr>
          <w:rFonts w:ascii="Calibri" w:hAnsi="Calibri"/>
          <w:b/>
          <w:color w:val="000000" w:themeColor="text1"/>
          <w:lang w:val="fr-FR"/>
        </w:rPr>
        <w:t>, 2020</w:t>
      </w:r>
    </w:p>
    <w:p w14:paraId="55D5DF00" w14:textId="2A615CCA" w:rsidR="009B4257" w:rsidRPr="00723CCD" w:rsidRDefault="009B4257" w:rsidP="00BB0AFB">
      <w:pPr>
        <w:widowControl w:val="0"/>
        <w:autoSpaceDE w:val="0"/>
        <w:autoSpaceDN w:val="0"/>
        <w:adjustRightInd w:val="0"/>
        <w:rPr>
          <w:rFonts w:ascii="Calibri" w:hAnsi="Calibri"/>
          <w:sz w:val="28"/>
          <w:szCs w:val="28"/>
          <w:lang w:val="fr-FR"/>
        </w:rPr>
      </w:pPr>
    </w:p>
    <w:p w14:paraId="52EF6CE2" w14:textId="77777777" w:rsidR="00A143B4" w:rsidRDefault="00A143B4" w:rsidP="009466F3">
      <w:pPr>
        <w:jc w:val="both"/>
        <w:rPr>
          <w:lang w:val="fr-FR"/>
        </w:rPr>
      </w:pPr>
    </w:p>
    <w:p w14:paraId="51A37C31" w14:textId="59ABDC0B" w:rsidR="00C3753A" w:rsidRPr="00181F1C" w:rsidRDefault="00F62ED0" w:rsidP="00723CCD">
      <w:pPr>
        <w:jc w:val="both"/>
        <w:rPr>
          <w:rFonts w:ascii="Roboto-Bold" w:hAnsi="Roboto-Bold" w:cs="Roboto-Regular"/>
          <w:noProof/>
          <w:lang w:val="fr-FR"/>
        </w:rPr>
      </w:pPr>
      <w:r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6432" behindDoc="0" locked="0" layoutInCell="1" allowOverlap="1" wp14:anchorId="367BF0AC" wp14:editId="1A6958CA">
            <wp:simplePos x="0" y="0"/>
            <wp:positionH relativeFrom="column">
              <wp:posOffset>5080</wp:posOffset>
            </wp:positionH>
            <wp:positionV relativeFrom="paragraph">
              <wp:posOffset>34925</wp:posOffset>
            </wp:positionV>
            <wp:extent cx="1805305" cy="2708275"/>
            <wp:effectExtent l="0" t="0" r="0" b="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2708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753A" w:rsidRPr="00181F1C">
        <w:rPr>
          <w:rFonts w:ascii="Roboto-Bold" w:hAnsi="Roboto-Bold" w:cs="Roboto-Regular"/>
          <w:noProof/>
          <w:lang w:val="fr-FR"/>
        </w:rPr>
        <w:t>Acquafit est une douche multifonctionnelle et multisensorielle</w:t>
      </w:r>
      <w:r w:rsidR="00FE66F3" w:rsidRPr="00181F1C">
        <w:rPr>
          <w:rFonts w:ascii="Roboto-Bold" w:hAnsi="Roboto-Bold" w:cs="Roboto-Regular"/>
          <w:noProof/>
          <w:lang w:val="fr-FR"/>
        </w:rPr>
        <w:t xml:space="preserve">, </w:t>
      </w:r>
      <w:r w:rsidR="00C3753A" w:rsidRPr="00181F1C">
        <w:rPr>
          <w:rFonts w:ascii="Roboto-Bold" w:hAnsi="Roboto-Bold" w:cs="Roboto-Regular"/>
          <w:noProof/>
          <w:lang w:val="fr-FR"/>
        </w:rPr>
        <w:t>qui grace à ses nombreuses fonctions transforme le plaisir de la douche en une experience multisensorielle.</w:t>
      </w:r>
    </w:p>
    <w:p w14:paraId="728C4172" w14:textId="77777777" w:rsidR="00A143B4" w:rsidRDefault="00C3753A" w:rsidP="00A143B4">
      <w:pPr>
        <w:ind w:left="2832"/>
        <w:jc w:val="both"/>
        <w:rPr>
          <w:rFonts w:ascii="Roboto-Bold" w:hAnsi="Roboto-Bold" w:cs="Roboto-Regular"/>
          <w:noProof/>
          <w:lang w:val="fr-FR"/>
        </w:rPr>
      </w:pPr>
      <w:r w:rsidRPr="00C3753A">
        <w:rPr>
          <w:rFonts w:ascii="Roboto-Bold" w:hAnsi="Roboto-Bold" w:cs="Roboto-Regular"/>
          <w:noProof/>
          <w:lang w:val="fr-FR"/>
        </w:rPr>
        <w:t>Realisée en acier inoxydable et disponible dans les versions rectangulaire, carrée</w:t>
      </w:r>
      <w:r w:rsidR="00F23C90">
        <w:rPr>
          <w:rFonts w:ascii="Roboto-Bold" w:hAnsi="Roboto-Bold" w:cs="Roboto-Regular"/>
          <w:noProof/>
          <w:lang w:val="fr-FR"/>
        </w:rPr>
        <w:t xml:space="preserve"> et</w:t>
      </w:r>
      <w:r w:rsidRPr="00C3753A">
        <w:rPr>
          <w:rFonts w:ascii="Roboto-Bold" w:hAnsi="Roboto-Bold" w:cs="Roboto-Regular"/>
          <w:noProof/>
          <w:lang w:val="fr-FR"/>
        </w:rPr>
        <w:t xml:space="preserve"> ronde</w:t>
      </w:r>
      <w:r w:rsidR="00F23C90">
        <w:rPr>
          <w:rFonts w:ascii="Roboto-Bold" w:hAnsi="Roboto-Bold" w:cs="Roboto-Regular"/>
          <w:noProof/>
          <w:lang w:val="fr-FR"/>
        </w:rPr>
        <w:t xml:space="preserve">, Acquafit est equipée des </w:t>
      </w:r>
      <w:r w:rsidR="00F23C90" w:rsidRPr="00F23C90">
        <w:rPr>
          <w:rFonts w:ascii="Roboto-Bold" w:hAnsi="Roboto-Bold" w:cs="Roboto-Regular"/>
          <w:noProof/>
          <w:lang w:val="fr-FR"/>
        </w:rPr>
        <w:t>fonctions pluie concentrée au centre et eau tonique</w:t>
      </w:r>
      <w:r w:rsidR="00F23C90">
        <w:rPr>
          <w:rFonts w:ascii="Roboto-Bold" w:hAnsi="Roboto-Bold" w:cs="Roboto-Regular"/>
          <w:noProof/>
          <w:lang w:val="fr-FR"/>
        </w:rPr>
        <w:t xml:space="preserve">. </w:t>
      </w:r>
      <w:r w:rsidR="00F23C90" w:rsidRPr="00F23C90">
        <w:rPr>
          <w:rFonts w:ascii="Roboto-Bold" w:hAnsi="Roboto-Bold" w:cs="Roboto-Regular"/>
          <w:noProof/>
          <w:lang w:val="fr-FR"/>
        </w:rPr>
        <w:t>Dans la version DREAM la douche est équipée</w:t>
      </w:r>
      <w:r w:rsidR="00F23C90">
        <w:rPr>
          <w:rFonts w:ascii="Roboto-Bold" w:hAnsi="Roboto-Bold" w:cs="Roboto-Regular"/>
          <w:noProof/>
          <w:lang w:val="fr-FR"/>
        </w:rPr>
        <w:t xml:space="preserve"> d’un clavier de control « Touch », </w:t>
      </w:r>
      <w:r w:rsidR="00F23C90" w:rsidRPr="00F23C90">
        <w:rPr>
          <w:rFonts w:ascii="Roboto-Bold" w:hAnsi="Roboto-Bold" w:cs="Roboto-Regular"/>
          <w:noProof/>
          <w:lang w:val="fr-FR"/>
        </w:rPr>
        <w:t>lumière blanche de led RGB</w:t>
      </w:r>
      <w:r w:rsidR="00F23C90">
        <w:rPr>
          <w:rFonts w:ascii="Roboto-Bold" w:hAnsi="Roboto-Bold" w:cs="Roboto-Regular"/>
          <w:noProof/>
          <w:lang w:val="fr-FR"/>
        </w:rPr>
        <w:t xml:space="preserve"> et </w:t>
      </w:r>
      <w:r w:rsidR="00F23C90" w:rsidRPr="00F23C90">
        <w:rPr>
          <w:rFonts w:ascii="Roboto-Bold" w:hAnsi="Roboto-Bold" w:cs="Roboto-Regular"/>
          <w:noProof/>
          <w:lang w:val="fr-FR"/>
        </w:rPr>
        <w:t xml:space="preserve">chromothèrapie RGB avec 4 couleurs et cycle de couleurs </w:t>
      </w:r>
      <w:r w:rsidR="00A143B4" w:rsidRPr="00F23C90">
        <w:rPr>
          <w:rFonts w:ascii="Roboto-Bold" w:hAnsi="Roboto-Bold" w:cs="Roboto-Regular"/>
          <w:noProof/>
          <w:lang w:val="fr-FR"/>
        </w:rPr>
        <w:t>« Feel »: Aube, Les Feuilles , Coucher de Soleil, Nocturne</w:t>
      </w:r>
      <w:r w:rsidR="00A143B4">
        <w:rPr>
          <w:rFonts w:ascii="Roboto-Bold" w:hAnsi="Roboto-Bold" w:cs="Roboto-Regular"/>
          <w:noProof/>
          <w:lang w:val="fr-FR"/>
        </w:rPr>
        <w:t>.</w:t>
      </w:r>
    </w:p>
    <w:p w14:paraId="06E2D69E" w14:textId="698C57C0" w:rsidR="00A143B4" w:rsidRPr="00723CCD" w:rsidRDefault="00A143B4" w:rsidP="00A143B4">
      <w:pPr>
        <w:rPr>
          <w:rFonts w:ascii="Roboto-Bold" w:hAnsi="Roboto-Bold" w:cs="Roboto-Regular"/>
          <w:noProof/>
          <w:sz w:val="20"/>
          <w:szCs w:val="20"/>
          <w:lang w:val="fr-FR"/>
        </w:rPr>
      </w:pPr>
    </w:p>
    <w:p w14:paraId="77FA7F89" w14:textId="6FA8A7CE" w:rsidR="00F62ED0" w:rsidRPr="00F62ED0" w:rsidRDefault="00F62ED0" w:rsidP="00A143B4">
      <w:pPr>
        <w:jc w:val="both"/>
        <w:rPr>
          <w:rFonts w:ascii="Calibri" w:hAnsi="Calibri"/>
          <w:lang w:val="fr-FR"/>
        </w:rPr>
      </w:pPr>
      <w:r>
        <w:rPr>
          <w:rFonts w:ascii="Calibri" w:hAnsi="Calibri"/>
          <w:noProof/>
          <w:color w:val="000000"/>
          <w:lang w:val="de-DE"/>
        </w:rPr>
        <w:drawing>
          <wp:anchor distT="0" distB="0" distL="114300" distR="114300" simplePos="0" relativeHeight="251660288" behindDoc="0" locked="0" layoutInCell="1" allowOverlap="1" wp14:anchorId="080DF81C" wp14:editId="6E53B877">
            <wp:simplePos x="0" y="0"/>
            <wp:positionH relativeFrom="column">
              <wp:posOffset>-635</wp:posOffset>
            </wp:positionH>
            <wp:positionV relativeFrom="paragraph">
              <wp:posOffset>443865</wp:posOffset>
            </wp:positionV>
            <wp:extent cx="1804670" cy="1804670"/>
            <wp:effectExtent l="0" t="0" r="0" b="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1804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2ED0">
        <w:rPr>
          <w:rFonts w:ascii="Calibri" w:hAnsi="Calibri"/>
          <w:noProof/>
          <w:color w:val="000000"/>
          <w:lang w:val="fr-FR"/>
        </w:rPr>
        <w:t>Avec</w:t>
      </w:r>
      <w:r w:rsidR="00A143B4" w:rsidRPr="00F62ED0">
        <w:rPr>
          <w:rFonts w:ascii="Calibri" w:hAnsi="Calibri"/>
          <w:color w:val="000000"/>
          <w:lang w:val="fr-FR"/>
        </w:rPr>
        <w:t xml:space="preserve"> </w:t>
      </w:r>
      <w:proofErr w:type="spellStart"/>
      <w:r w:rsidR="00A143B4" w:rsidRPr="00F62ED0">
        <w:rPr>
          <w:rFonts w:ascii="Calibri" w:hAnsi="Calibri"/>
          <w:color w:val="000000"/>
          <w:lang w:val="fr-FR"/>
        </w:rPr>
        <w:t>Acquafit</w:t>
      </w:r>
      <w:proofErr w:type="spellEnd"/>
      <w:r w:rsidR="00A143B4" w:rsidRPr="00F62ED0">
        <w:rPr>
          <w:rFonts w:ascii="Calibri" w:hAnsi="Calibri"/>
          <w:color w:val="000000"/>
          <w:lang w:val="fr-FR"/>
        </w:rPr>
        <w:t xml:space="preserve"> Fantini </w:t>
      </w:r>
      <w:r w:rsidRPr="00F62ED0">
        <w:rPr>
          <w:rFonts w:ascii="Calibri" w:hAnsi="Calibri"/>
          <w:color w:val="000000"/>
          <w:lang w:val="fr-FR"/>
        </w:rPr>
        <w:t xml:space="preserve">définie des nouveaux </w:t>
      </w:r>
      <w:r w:rsidR="00A143B4" w:rsidRPr="00F62ED0">
        <w:rPr>
          <w:rFonts w:ascii="Calibri" w:hAnsi="Calibri"/>
          <w:color w:val="000000"/>
          <w:lang w:val="fr-FR"/>
        </w:rPr>
        <w:t xml:space="preserve">standards </w:t>
      </w:r>
      <w:r w:rsidRPr="00F62ED0">
        <w:rPr>
          <w:rFonts w:ascii="Calibri" w:hAnsi="Calibri"/>
          <w:color w:val="000000"/>
          <w:lang w:val="fr-FR"/>
        </w:rPr>
        <w:t>en matièr</w:t>
      </w:r>
      <w:r>
        <w:rPr>
          <w:rFonts w:ascii="Calibri" w:hAnsi="Calibri"/>
          <w:color w:val="000000"/>
          <w:lang w:val="fr-FR"/>
        </w:rPr>
        <w:t xml:space="preserve">e de </w:t>
      </w:r>
      <w:r w:rsidRPr="00F62ED0">
        <w:rPr>
          <w:rFonts w:ascii="Calibri" w:hAnsi="Calibri"/>
          <w:lang w:val="fr-FR"/>
        </w:rPr>
        <w:t>bien-être personnel dans la salle de bains</w:t>
      </w:r>
      <w:r w:rsidR="00723CCD">
        <w:rPr>
          <w:rFonts w:ascii="Calibri" w:hAnsi="Calibri"/>
          <w:color w:val="000000"/>
          <w:lang w:val="fr-FR"/>
        </w:rPr>
        <w:t>. Plus de 130 solutions entre</w:t>
      </w:r>
      <w:r>
        <w:rPr>
          <w:rFonts w:ascii="Calibri" w:hAnsi="Calibri"/>
          <w:color w:val="000000"/>
          <w:lang w:val="fr-FR"/>
        </w:rPr>
        <w:t xml:space="preserve"> formes, finitions et possibilité </w:t>
      </w:r>
      <w:r w:rsidRPr="00F62ED0">
        <w:rPr>
          <w:rFonts w:ascii="Calibri" w:hAnsi="Calibri"/>
          <w:lang w:val="fr-FR"/>
        </w:rPr>
        <w:t>d'installation</w:t>
      </w:r>
      <w:r>
        <w:rPr>
          <w:rFonts w:ascii="Calibri" w:hAnsi="Calibri"/>
          <w:lang w:val="fr-FR"/>
        </w:rPr>
        <w:t xml:space="preserve"> (</w:t>
      </w:r>
      <w:r w:rsidRPr="00F62ED0">
        <w:rPr>
          <w:rFonts w:ascii="Calibri" w:hAnsi="Calibri"/>
          <w:color w:val="000000"/>
          <w:lang w:val="fr-FR"/>
        </w:rPr>
        <w:t>au plafond, encastrée, semi-encastrée, externe ou avec bras mural</w:t>
      </w:r>
      <w:r>
        <w:rPr>
          <w:rFonts w:ascii="Calibri" w:hAnsi="Calibri"/>
          <w:color w:val="000000"/>
          <w:lang w:val="fr-FR"/>
        </w:rPr>
        <w:t xml:space="preserve">) </w:t>
      </w:r>
      <w:r w:rsidRPr="00F62ED0">
        <w:rPr>
          <w:rFonts w:ascii="Calibri" w:hAnsi="Calibri"/>
          <w:lang w:val="fr-FR"/>
        </w:rPr>
        <w:t>permet</w:t>
      </w:r>
      <w:r w:rsidR="00723CCD">
        <w:rPr>
          <w:rFonts w:ascii="Calibri" w:hAnsi="Calibri"/>
          <w:lang w:val="fr-FR"/>
        </w:rPr>
        <w:t>tent</w:t>
      </w:r>
      <w:r w:rsidRPr="00F62ED0">
        <w:rPr>
          <w:rFonts w:ascii="Calibri" w:hAnsi="Calibri"/>
          <w:lang w:val="fr-FR"/>
        </w:rPr>
        <w:t xml:space="preserve"> d'adapter la douche de manière optimale à chaque intérieur et à chaque besoin personnel.</w:t>
      </w:r>
    </w:p>
    <w:p w14:paraId="16F433DA" w14:textId="77777777" w:rsidR="00F62ED0" w:rsidRPr="00F62ED0" w:rsidRDefault="00F62ED0" w:rsidP="00A143B4">
      <w:pPr>
        <w:jc w:val="both"/>
        <w:rPr>
          <w:rFonts w:ascii="Calibri" w:hAnsi="Calibri"/>
          <w:color w:val="000000"/>
          <w:lang w:val="fr-FR"/>
        </w:rPr>
      </w:pPr>
    </w:p>
    <w:p w14:paraId="355C03C7" w14:textId="343A85EB" w:rsidR="00A143B4" w:rsidRDefault="00A143B4" w:rsidP="00B51D2F">
      <w:pPr>
        <w:rPr>
          <w:rFonts w:ascii="Calibri" w:hAnsi="Calibri"/>
          <w:u w:val="single"/>
          <w:lang w:val="fr-FR"/>
        </w:rPr>
      </w:pPr>
    </w:p>
    <w:p w14:paraId="44305A6B" w14:textId="0E0990BE" w:rsidR="00723CCD" w:rsidRDefault="00723CCD" w:rsidP="00B51D2F">
      <w:pPr>
        <w:rPr>
          <w:rFonts w:ascii="Calibri" w:hAnsi="Calibri"/>
          <w:u w:val="single"/>
          <w:lang w:val="fr-FR"/>
        </w:rPr>
      </w:pPr>
    </w:p>
    <w:p w14:paraId="200282A5" w14:textId="1B5AC192" w:rsidR="00723CCD" w:rsidRDefault="00723CCD" w:rsidP="00B51D2F">
      <w:pPr>
        <w:rPr>
          <w:rFonts w:ascii="Calibri" w:hAnsi="Calibri"/>
          <w:u w:val="single"/>
          <w:lang w:val="fr-FR"/>
        </w:rPr>
      </w:pPr>
    </w:p>
    <w:p w14:paraId="03C0B86A" w14:textId="136F5ABB" w:rsidR="00723CCD" w:rsidRDefault="00723CCD" w:rsidP="00B51D2F">
      <w:pPr>
        <w:rPr>
          <w:rFonts w:ascii="Calibri" w:hAnsi="Calibri"/>
          <w:u w:val="single"/>
          <w:lang w:val="fr-FR"/>
        </w:rPr>
      </w:pPr>
    </w:p>
    <w:p w14:paraId="31F86F75" w14:textId="77777777" w:rsidR="00723CCD" w:rsidRPr="00F62ED0" w:rsidRDefault="00723CCD" w:rsidP="00B51D2F">
      <w:pPr>
        <w:rPr>
          <w:rFonts w:ascii="Calibri" w:hAnsi="Calibri"/>
          <w:u w:val="single"/>
          <w:lang w:val="fr-FR"/>
        </w:rPr>
      </w:pPr>
    </w:p>
    <w:p w14:paraId="5BE0EB71" w14:textId="5EB5306E" w:rsidR="00A143B4" w:rsidRPr="00F62ED0" w:rsidRDefault="00A143B4" w:rsidP="00B51D2F">
      <w:pPr>
        <w:rPr>
          <w:rFonts w:ascii="Calibri" w:hAnsi="Calibri"/>
          <w:u w:val="single"/>
          <w:lang w:val="fr-FR"/>
        </w:rPr>
      </w:pPr>
    </w:p>
    <w:p w14:paraId="680FD8C1" w14:textId="42FB5A6D" w:rsidR="00A143B4" w:rsidRPr="00F62ED0" w:rsidRDefault="00A143B4" w:rsidP="00B51D2F">
      <w:pPr>
        <w:rPr>
          <w:rFonts w:ascii="Calibri" w:hAnsi="Calibri"/>
          <w:u w:val="single"/>
          <w:lang w:val="fr-FR"/>
        </w:rPr>
      </w:pPr>
    </w:p>
    <w:p w14:paraId="3FC8DA2B" w14:textId="176683E8" w:rsidR="00A143B4" w:rsidRPr="00F62ED0" w:rsidRDefault="00A143B4" w:rsidP="00B51D2F">
      <w:pPr>
        <w:rPr>
          <w:rFonts w:ascii="Calibri" w:hAnsi="Calibri"/>
          <w:u w:val="single"/>
          <w:lang w:val="fr-FR"/>
        </w:rPr>
      </w:pPr>
    </w:p>
    <w:p w14:paraId="52DF1E6B" w14:textId="549EBF1E" w:rsidR="00A143B4" w:rsidRPr="00F62ED0" w:rsidRDefault="00A143B4" w:rsidP="00B51D2F">
      <w:pPr>
        <w:rPr>
          <w:rFonts w:ascii="Calibri" w:hAnsi="Calibri"/>
          <w:u w:val="single"/>
          <w:lang w:val="fr-FR"/>
        </w:rPr>
      </w:pPr>
    </w:p>
    <w:p w14:paraId="6916D057" w14:textId="77777777" w:rsidR="00A143B4" w:rsidRPr="00F62ED0" w:rsidRDefault="00A143B4" w:rsidP="00B51D2F">
      <w:pPr>
        <w:rPr>
          <w:rFonts w:ascii="Calibri" w:hAnsi="Calibri"/>
          <w:u w:val="single"/>
          <w:lang w:val="fr-FR"/>
        </w:rPr>
      </w:pPr>
    </w:p>
    <w:p w14:paraId="462730B6" w14:textId="15E42789" w:rsidR="00A512A0" w:rsidRDefault="00A512A0" w:rsidP="00B51D2F">
      <w:pPr>
        <w:rPr>
          <w:rFonts w:ascii="Calibri" w:hAnsi="Calibri"/>
          <w:u w:val="single"/>
          <w:lang w:val="fr-FR"/>
        </w:rPr>
      </w:pPr>
    </w:p>
    <w:p w14:paraId="6CCD687E" w14:textId="1F2E8CAE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57D7C00F" w14:textId="0AEFD8EB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2E615E34" w14:textId="6867B885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6E1EB907" w14:textId="2BAD4545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31472822" w14:textId="11DB5F72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27E949A5" w14:textId="3BBAFF61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0FE40E2C" w14:textId="3B0070F9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1AFAC2C5" w14:textId="210ECFE4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504A2CE0" w14:textId="48A87F6A" w:rsidR="00F62ED0" w:rsidRDefault="00F62ED0" w:rsidP="00B51D2F">
      <w:pPr>
        <w:rPr>
          <w:rFonts w:ascii="Calibri" w:hAnsi="Calibri"/>
          <w:u w:val="single"/>
          <w:lang w:val="fr-FR"/>
        </w:rPr>
      </w:pPr>
    </w:p>
    <w:p w14:paraId="032CF0E2" w14:textId="77777777" w:rsidR="00F62ED0" w:rsidRPr="00F62ED0" w:rsidRDefault="00F62ED0" w:rsidP="00B51D2F">
      <w:pPr>
        <w:rPr>
          <w:rFonts w:ascii="Calibri" w:hAnsi="Calibri"/>
          <w:u w:val="single"/>
          <w:lang w:val="fr-FR"/>
        </w:rPr>
      </w:pPr>
    </w:p>
    <w:p w14:paraId="40EC97AB" w14:textId="4F8347D9" w:rsidR="00A512A0" w:rsidRPr="00F62ED0" w:rsidRDefault="00A512A0" w:rsidP="00B51D2F">
      <w:pPr>
        <w:rPr>
          <w:rFonts w:ascii="Calibri" w:hAnsi="Calibri"/>
          <w:u w:val="single"/>
          <w:lang w:val="fr-FR"/>
        </w:rPr>
      </w:pPr>
    </w:p>
    <w:p w14:paraId="7A6829AB" w14:textId="09137D29" w:rsidR="00A512A0" w:rsidRPr="00F62ED0" w:rsidRDefault="00A512A0" w:rsidP="00B51D2F">
      <w:pPr>
        <w:rPr>
          <w:rFonts w:ascii="Calibri" w:hAnsi="Calibri"/>
          <w:u w:val="single"/>
          <w:lang w:val="fr-FR"/>
        </w:rPr>
      </w:pPr>
    </w:p>
    <w:p w14:paraId="4BB54112" w14:textId="4B25A8C2" w:rsidR="00A512A0" w:rsidRDefault="00A512A0" w:rsidP="00B51D2F">
      <w:pPr>
        <w:rPr>
          <w:rFonts w:ascii="Calibri" w:hAnsi="Calibri"/>
          <w:u w:val="single"/>
          <w:lang w:val="fr-FR"/>
        </w:rPr>
      </w:pPr>
    </w:p>
    <w:p w14:paraId="7EC7FA9C" w14:textId="77777777" w:rsidR="00181F1C" w:rsidRPr="00F62ED0" w:rsidRDefault="00181F1C" w:rsidP="00B51D2F">
      <w:pPr>
        <w:rPr>
          <w:rFonts w:ascii="Calibri" w:hAnsi="Calibri"/>
          <w:u w:val="single"/>
          <w:lang w:val="fr-FR"/>
        </w:rPr>
      </w:pPr>
    </w:p>
    <w:p w14:paraId="2D395C42" w14:textId="77777777" w:rsidR="00DB0EBD" w:rsidRPr="00723CCD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lang w:val="fr-FR"/>
        </w:rPr>
      </w:pPr>
      <w:proofErr w:type="spellStart"/>
      <w:r w:rsidRPr="00723CCD">
        <w:rPr>
          <w:rFonts w:ascii="Calibri" w:hAnsi="Calibri"/>
          <w:b/>
          <w:lang w:val="fr-FR"/>
        </w:rPr>
        <w:t>Acquafit</w:t>
      </w:r>
      <w:proofErr w:type="spellEnd"/>
    </w:p>
    <w:p w14:paraId="0C951AD5" w14:textId="0CB2DD52" w:rsidR="00DB0EBD" w:rsidRPr="00723CCD" w:rsidRDefault="00DB0EBD" w:rsidP="00DB0EBD">
      <w:pPr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lang w:val="fr-FR"/>
        </w:rPr>
      </w:pPr>
      <w:r w:rsidRPr="00723CCD">
        <w:rPr>
          <w:rFonts w:ascii="Calibri" w:hAnsi="Calibri"/>
          <w:b/>
          <w:lang w:val="fr-FR"/>
        </w:rPr>
        <w:t>2019</w:t>
      </w:r>
      <w:r w:rsidR="00CB342E" w:rsidRPr="00723CCD">
        <w:rPr>
          <w:rFonts w:ascii="Calibri" w:hAnsi="Calibri"/>
          <w:b/>
          <w:lang w:val="fr-FR"/>
        </w:rPr>
        <w:t>, 2020</w:t>
      </w:r>
    </w:p>
    <w:p w14:paraId="4F332276" w14:textId="77777777" w:rsidR="00A46949" w:rsidRPr="00723CCD" w:rsidRDefault="00A46949" w:rsidP="00B51D2F">
      <w:pPr>
        <w:rPr>
          <w:rFonts w:ascii="Calibri" w:hAnsi="Calibri"/>
          <w:u w:val="single"/>
          <w:lang w:val="fr-FR"/>
        </w:rPr>
      </w:pPr>
    </w:p>
    <w:p w14:paraId="77BDF4D6" w14:textId="6BF17E58" w:rsidR="00F73102" w:rsidRPr="00723CCD" w:rsidRDefault="00F73102" w:rsidP="00B51D2F">
      <w:pPr>
        <w:rPr>
          <w:rFonts w:ascii="Calibri" w:hAnsi="Calibri"/>
          <w:u w:val="single"/>
          <w:lang w:val="fr-FR"/>
        </w:rPr>
      </w:pPr>
    </w:p>
    <w:p w14:paraId="2A88F7AC" w14:textId="77777777" w:rsidR="00A04139" w:rsidRPr="00723CCD" w:rsidRDefault="00A04139" w:rsidP="00B51D2F">
      <w:pPr>
        <w:rPr>
          <w:rFonts w:ascii="Calibri" w:hAnsi="Calibri"/>
          <w:u w:val="single"/>
          <w:lang w:val="fr-FR"/>
        </w:rPr>
      </w:pPr>
    </w:p>
    <w:p w14:paraId="76E64786" w14:textId="511D5163" w:rsidR="00E34B19" w:rsidRPr="00723CCD" w:rsidRDefault="00F62ED0" w:rsidP="00283621">
      <w:pPr>
        <w:rPr>
          <w:rFonts w:ascii="Calibri" w:hAnsi="Calibri"/>
          <w:u w:val="single"/>
          <w:lang w:val="fr-FR"/>
        </w:rPr>
      </w:pPr>
      <w:r w:rsidRPr="00723CCD">
        <w:rPr>
          <w:rFonts w:ascii="Calibri" w:hAnsi="Calibri"/>
          <w:u w:val="single"/>
          <w:lang w:val="fr-FR"/>
        </w:rPr>
        <w:t>Versions disponibles</w:t>
      </w:r>
    </w:p>
    <w:p w14:paraId="104FAB31" w14:textId="77777777" w:rsidR="00EC1D47" w:rsidRPr="00723CCD" w:rsidRDefault="00EC1D47" w:rsidP="00283621">
      <w:pPr>
        <w:rPr>
          <w:rFonts w:ascii="Calibri" w:hAnsi="Calibri"/>
          <w:color w:val="000000" w:themeColor="text1"/>
          <w:u w:val="single"/>
          <w:lang w:val="fr-FR"/>
        </w:rPr>
      </w:pPr>
    </w:p>
    <w:p w14:paraId="7B52E234" w14:textId="42189BCF" w:rsidR="001C2929" w:rsidRPr="00723CCD" w:rsidRDefault="00F62ED0" w:rsidP="001A4A42">
      <w:pPr>
        <w:rPr>
          <w:rFonts w:ascii="Calibri" w:hAnsi="Calibri"/>
          <w:color w:val="000000" w:themeColor="text1"/>
          <w:lang w:val="fr-FR"/>
        </w:rPr>
      </w:pPr>
      <w:r>
        <w:rPr>
          <w:rFonts w:ascii="Roboto-Bold" w:hAnsi="Roboto-Bold" w:cs="Roboto-Regular"/>
          <w:noProof/>
          <w:lang w:val="fr-FR"/>
        </w:rPr>
        <w:t>R</w:t>
      </w:r>
      <w:r w:rsidRPr="00C3753A">
        <w:rPr>
          <w:rFonts w:ascii="Roboto-Bold" w:hAnsi="Roboto-Bold" w:cs="Roboto-Regular"/>
          <w:noProof/>
          <w:lang w:val="fr-FR"/>
        </w:rPr>
        <w:t>ectangulaire</w:t>
      </w:r>
    </w:p>
    <w:p w14:paraId="305218E5" w14:textId="77777777" w:rsidR="00F62ED0" w:rsidRPr="00723CCD" w:rsidRDefault="00F62ED0" w:rsidP="001A4A42">
      <w:pPr>
        <w:rPr>
          <w:rFonts w:ascii="Calibri" w:hAnsi="Calibri"/>
          <w:color w:val="000000" w:themeColor="text1"/>
          <w:lang w:val="fr-FR"/>
        </w:rPr>
      </w:pPr>
    </w:p>
    <w:p w14:paraId="35BCCEEA" w14:textId="2C2BE4C9" w:rsidR="001C2929" w:rsidRPr="007D7186" w:rsidRDefault="00F62ED0" w:rsidP="007D7186">
      <w:pPr>
        <w:jc w:val="both"/>
        <w:rPr>
          <w:rFonts w:ascii="Roboto-Bold" w:hAnsi="Roboto-Bold" w:cs="Roboto-Regular"/>
          <w:noProof/>
          <w:lang w:val="fr-FR"/>
        </w:rPr>
      </w:pPr>
      <w:r w:rsidRPr="007D7186">
        <w:rPr>
          <w:rFonts w:ascii="Roboto-Bold" w:hAnsi="Roboto-Bold" w:cs="Roboto-Regular"/>
          <w:noProof/>
          <w:lang w:val="fr-FR"/>
        </w:rPr>
        <w:t>Pomme de douche multifonction</w:t>
      </w:r>
      <w:r w:rsidR="002E315D" w:rsidRPr="007D7186">
        <w:rPr>
          <w:rFonts w:ascii="Roboto-Bold" w:hAnsi="Roboto-Bold" w:cs="Roboto-Regular"/>
          <w:noProof/>
          <w:lang w:val="fr-FR"/>
        </w:rPr>
        <w:t xml:space="preserve">, </w:t>
      </w:r>
      <w:r w:rsidR="00CB342E" w:rsidRPr="007D7186">
        <w:rPr>
          <w:rFonts w:ascii="Roboto-Bold" w:hAnsi="Roboto-Bold" w:cs="Roboto-Regular"/>
          <w:noProof/>
          <w:lang w:val="fr-FR"/>
        </w:rPr>
        <w:t xml:space="preserve">double </w:t>
      </w:r>
      <w:r w:rsidRPr="007D7186">
        <w:rPr>
          <w:rFonts w:ascii="Roboto-Bold" w:hAnsi="Roboto-Bold" w:cs="Roboto-Regular"/>
          <w:noProof/>
          <w:lang w:val="fr-FR"/>
        </w:rPr>
        <w:t>pluie</w:t>
      </w:r>
      <w:r w:rsidR="001C2929" w:rsidRPr="007D7186">
        <w:rPr>
          <w:rFonts w:ascii="Roboto-Bold" w:hAnsi="Roboto-Bold" w:cs="Roboto-Regular"/>
          <w:noProof/>
          <w:lang w:val="fr-FR"/>
        </w:rPr>
        <w:t xml:space="preserve">, </w:t>
      </w:r>
      <w:r w:rsidRPr="007D7186">
        <w:rPr>
          <w:rFonts w:ascii="Roboto-Bold" w:hAnsi="Roboto-Bold" w:cs="Roboto-Regular"/>
          <w:noProof/>
          <w:lang w:val="fr-FR"/>
        </w:rPr>
        <w:t>eau toniqu</w:t>
      </w:r>
      <w:r w:rsidR="007D7186" w:rsidRPr="007D7186">
        <w:rPr>
          <w:rFonts w:ascii="Roboto-Bold" w:hAnsi="Roboto-Bold" w:cs="Roboto-Regular"/>
          <w:noProof/>
          <w:lang w:val="fr-FR"/>
        </w:rPr>
        <w:t>e</w:t>
      </w:r>
      <w:r w:rsidR="001C2929" w:rsidRPr="007D7186">
        <w:rPr>
          <w:rFonts w:ascii="Roboto-Bold" w:hAnsi="Roboto-Bold" w:cs="Roboto-Regular"/>
          <w:noProof/>
          <w:lang w:val="fr-FR"/>
        </w:rPr>
        <w:t xml:space="preserve">, </w:t>
      </w:r>
      <w:r w:rsidR="007D7186" w:rsidRPr="007D7186">
        <w:rPr>
          <w:rFonts w:ascii="Roboto-Bold" w:hAnsi="Roboto-Bold" w:cs="Roboto-Regular"/>
          <w:noProof/>
          <w:lang w:val="fr-FR"/>
        </w:rPr>
        <w:t>avec ou sans</w:t>
      </w:r>
      <w:r w:rsidR="00CB342E" w:rsidRPr="007D7186">
        <w:rPr>
          <w:rFonts w:ascii="Roboto-Bold" w:hAnsi="Roboto-Bold" w:cs="Roboto-Regular"/>
          <w:noProof/>
          <w:lang w:val="fr-FR"/>
        </w:rPr>
        <w:t xml:space="preserve"> </w:t>
      </w:r>
      <w:r w:rsidR="007D7186" w:rsidRPr="00F23C90">
        <w:rPr>
          <w:rFonts w:ascii="Roboto-Bold" w:hAnsi="Roboto-Bold" w:cs="Roboto-Regular"/>
          <w:noProof/>
          <w:lang w:val="fr-FR"/>
        </w:rPr>
        <w:t>lumière blanche</w:t>
      </w:r>
      <w:r w:rsidR="00CB342E" w:rsidRPr="007D7186">
        <w:rPr>
          <w:rFonts w:ascii="Roboto-Bold" w:hAnsi="Roboto-Bold" w:cs="Roboto-Regular"/>
          <w:noProof/>
          <w:lang w:val="fr-FR"/>
        </w:rPr>
        <w:t xml:space="preserve"> / </w:t>
      </w:r>
      <w:r w:rsidR="007D7186" w:rsidRPr="007D7186">
        <w:rPr>
          <w:rFonts w:ascii="Roboto-Bold" w:hAnsi="Roboto-Bold" w:cs="Roboto-Regular"/>
          <w:noProof/>
          <w:lang w:val="fr-FR"/>
        </w:rPr>
        <w:t>chromothérapie</w:t>
      </w:r>
      <w:r w:rsidR="00CB342E" w:rsidRPr="007D7186">
        <w:rPr>
          <w:rFonts w:ascii="Roboto-Bold" w:hAnsi="Roboto-Bold" w:cs="Roboto-Regular"/>
          <w:noProof/>
          <w:lang w:val="fr-FR"/>
        </w:rPr>
        <w:t xml:space="preserve">, </w:t>
      </w:r>
      <w:r w:rsidR="007D7186" w:rsidRPr="007D7186">
        <w:rPr>
          <w:rFonts w:ascii="Roboto-Bold" w:hAnsi="Roboto-Bold" w:cs="Roboto-Regular"/>
          <w:noProof/>
          <w:lang w:val="fr-FR"/>
        </w:rPr>
        <w:t>pour installation plafond ou mural.</w:t>
      </w:r>
    </w:p>
    <w:p w14:paraId="275AC1BF" w14:textId="607CAFAE" w:rsidR="001C2929" w:rsidRPr="007D7186" w:rsidRDefault="001C2929" w:rsidP="001A4A42">
      <w:pPr>
        <w:rPr>
          <w:rFonts w:ascii="Calibri" w:hAnsi="Calibri"/>
          <w:color w:val="000000" w:themeColor="text1"/>
          <w:lang w:val="fr-FR"/>
        </w:rPr>
      </w:pPr>
    </w:p>
    <w:p w14:paraId="2386F5B6" w14:textId="6440B370" w:rsidR="00B074A0" w:rsidRPr="007D7186" w:rsidRDefault="007D7186" w:rsidP="00B074A0">
      <w:pPr>
        <w:rPr>
          <w:rFonts w:ascii="Calibri" w:hAnsi="Calibri"/>
          <w:color w:val="000000" w:themeColor="text1"/>
          <w:lang w:val="fr-FR"/>
        </w:rPr>
      </w:pPr>
      <w:r w:rsidRPr="007D7186">
        <w:rPr>
          <w:rFonts w:ascii="Calibri" w:hAnsi="Calibri"/>
          <w:color w:val="000000" w:themeColor="text1"/>
          <w:lang w:val="fr-FR"/>
        </w:rPr>
        <w:t>Carrée, ronde</w:t>
      </w:r>
      <w:r>
        <w:rPr>
          <w:rFonts w:ascii="Calibri" w:hAnsi="Calibri"/>
          <w:color w:val="000000" w:themeColor="text1"/>
          <w:lang w:val="fr-FR"/>
        </w:rPr>
        <w:t xml:space="preserve"> </w:t>
      </w:r>
      <w:r w:rsidR="00B074A0" w:rsidRPr="007D7186">
        <w:rPr>
          <w:rFonts w:ascii="Calibri" w:hAnsi="Calibri"/>
          <w:color w:val="000000" w:themeColor="text1"/>
          <w:lang w:val="fr-FR"/>
        </w:rPr>
        <w:t>:</w:t>
      </w:r>
    </w:p>
    <w:p w14:paraId="44F58AB6" w14:textId="77777777" w:rsidR="00B074A0" w:rsidRPr="007D7186" w:rsidRDefault="00B074A0" w:rsidP="00B074A0">
      <w:pPr>
        <w:rPr>
          <w:rFonts w:ascii="Calibri" w:hAnsi="Calibri"/>
          <w:color w:val="000000" w:themeColor="text1"/>
          <w:lang w:val="fr-FR"/>
        </w:rPr>
      </w:pPr>
    </w:p>
    <w:p w14:paraId="035DC886" w14:textId="2130B5BE" w:rsidR="00B074A0" w:rsidRPr="007D7186" w:rsidRDefault="007D7186" w:rsidP="007D7186">
      <w:pPr>
        <w:jc w:val="both"/>
        <w:rPr>
          <w:rFonts w:ascii="Roboto-Bold" w:hAnsi="Roboto-Bold" w:cs="Roboto-Regular"/>
          <w:noProof/>
          <w:lang w:val="fr-FR"/>
        </w:rPr>
      </w:pPr>
      <w:r w:rsidRPr="007D7186">
        <w:rPr>
          <w:rFonts w:ascii="Roboto-Bold" w:hAnsi="Roboto-Bold" w:cs="Roboto-Regular"/>
          <w:noProof/>
          <w:lang w:val="fr-FR"/>
        </w:rPr>
        <w:t xml:space="preserve">Pomme de douche multifonction, double pluie, eau tonique, avec ou sans </w:t>
      </w:r>
      <w:r w:rsidRPr="00F23C90">
        <w:rPr>
          <w:rFonts w:ascii="Roboto-Bold" w:hAnsi="Roboto-Bold" w:cs="Roboto-Regular"/>
          <w:noProof/>
          <w:lang w:val="fr-FR"/>
        </w:rPr>
        <w:t>lumière blanche</w:t>
      </w:r>
      <w:r w:rsidRPr="007D7186">
        <w:rPr>
          <w:rFonts w:ascii="Roboto-Bold" w:hAnsi="Roboto-Bold" w:cs="Roboto-Regular"/>
          <w:noProof/>
          <w:lang w:val="fr-FR"/>
        </w:rPr>
        <w:t xml:space="preserve"> / chromothérapie, pour installation plafond ou mural</w:t>
      </w:r>
    </w:p>
    <w:p w14:paraId="22162F71" w14:textId="77777777" w:rsidR="001C2929" w:rsidRPr="007D7186" w:rsidRDefault="001C2929" w:rsidP="001A4A42">
      <w:pPr>
        <w:rPr>
          <w:rFonts w:ascii="Calibri" w:hAnsi="Calibri"/>
          <w:lang w:val="fr-FR"/>
        </w:rPr>
      </w:pPr>
    </w:p>
    <w:p w14:paraId="4826D107" w14:textId="47917CAA" w:rsidR="00E34B19" w:rsidRPr="007D7186" w:rsidRDefault="007D7186" w:rsidP="007D7186">
      <w:pPr>
        <w:jc w:val="both"/>
        <w:rPr>
          <w:rFonts w:ascii="Roboto-Bold" w:hAnsi="Roboto-Bold" w:cs="Roboto-Regular"/>
          <w:noProof/>
          <w:lang w:val="fr-FR"/>
        </w:rPr>
      </w:pPr>
      <w:r w:rsidRPr="007D7186">
        <w:rPr>
          <w:rFonts w:ascii="Roboto-Bold" w:hAnsi="Roboto-Bold" w:cs="Roboto-Regular"/>
          <w:noProof/>
          <w:lang w:val="fr-FR"/>
        </w:rPr>
        <w:t>Finitions</w:t>
      </w:r>
      <w:r>
        <w:rPr>
          <w:rFonts w:ascii="Roboto-Bold" w:hAnsi="Roboto-Bold" w:cs="Roboto-Regular"/>
          <w:noProof/>
          <w:lang w:val="fr-FR"/>
        </w:rPr>
        <w:t xml:space="preserve"> </w:t>
      </w:r>
      <w:r w:rsidR="00E34B19" w:rsidRPr="007D7186">
        <w:rPr>
          <w:rFonts w:ascii="Roboto-Bold" w:hAnsi="Roboto-Bold" w:cs="Roboto-Regular"/>
          <w:noProof/>
          <w:lang w:val="fr-FR"/>
        </w:rPr>
        <w:t xml:space="preserve">: </w:t>
      </w:r>
      <w:r w:rsidRPr="007D7186">
        <w:rPr>
          <w:rFonts w:ascii="Roboto-Bold" w:hAnsi="Roboto-Bold" w:cs="Roboto-Regular"/>
          <w:noProof/>
          <w:lang w:val="fr-FR"/>
        </w:rPr>
        <w:t>Acier Inoxydable Brillant</w:t>
      </w:r>
      <w:r w:rsidR="002D3C52" w:rsidRPr="007D7186">
        <w:rPr>
          <w:rFonts w:ascii="Roboto-Bold" w:hAnsi="Roboto-Bold" w:cs="Roboto-Regular"/>
          <w:noProof/>
          <w:lang w:val="fr-FR"/>
        </w:rPr>
        <w:t xml:space="preserve">, </w:t>
      </w:r>
      <w:r w:rsidRPr="007D7186">
        <w:rPr>
          <w:rFonts w:ascii="Roboto-Bold" w:hAnsi="Roboto-Bold" w:cs="Roboto-Regular"/>
          <w:noProof/>
          <w:lang w:val="fr-FR"/>
        </w:rPr>
        <w:t>Acier Inoxydable Brossé, Noir mat</w:t>
      </w:r>
      <w:r w:rsidR="002D3C52" w:rsidRPr="007D7186">
        <w:rPr>
          <w:rFonts w:ascii="Roboto-Bold" w:hAnsi="Roboto-Bold" w:cs="Roboto-Regular"/>
          <w:noProof/>
          <w:lang w:val="fr-FR"/>
        </w:rPr>
        <w:t xml:space="preserve">, </w:t>
      </w:r>
      <w:r w:rsidRPr="007D7186">
        <w:rPr>
          <w:rFonts w:ascii="Roboto-Bold" w:hAnsi="Roboto-Bold" w:cs="Roboto-Regular"/>
          <w:noProof/>
          <w:lang w:val="fr-FR"/>
        </w:rPr>
        <w:t>Blanc m</w:t>
      </w:r>
      <w:r w:rsidR="002D3C52" w:rsidRPr="007D7186">
        <w:rPr>
          <w:rFonts w:ascii="Roboto-Bold" w:hAnsi="Roboto-Bold" w:cs="Roboto-Regular"/>
          <w:noProof/>
          <w:lang w:val="fr-FR"/>
        </w:rPr>
        <w:t xml:space="preserve">at, Nickel PVD, Matt Gun Metal PVD, Matt British Gold PVD, Matt Copper PVD, </w:t>
      </w:r>
      <w:r w:rsidRPr="007D7186">
        <w:rPr>
          <w:rFonts w:ascii="Roboto-Bold" w:hAnsi="Roboto-Bold" w:cs="Roboto-Regular"/>
          <w:noProof/>
          <w:lang w:val="fr-FR"/>
        </w:rPr>
        <w:t>Doré</w:t>
      </w:r>
      <w:r w:rsidR="002D3C52" w:rsidRPr="007D7186">
        <w:rPr>
          <w:rFonts w:ascii="Roboto-Bold" w:hAnsi="Roboto-Bold" w:cs="Roboto-Regular"/>
          <w:noProof/>
          <w:lang w:val="fr-FR"/>
        </w:rPr>
        <w:t xml:space="preserve"> Plus</w:t>
      </w:r>
      <w:r w:rsidR="00A512A0" w:rsidRPr="007D7186">
        <w:rPr>
          <w:rFonts w:ascii="Roboto-Bold" w:hAnsi="Roboto-Bold" w:cs="Roboto-Regular"/>
          <w:noProof/>
          <w:lang w:val="fr-FR"/>
        </w:rPr>
        <w:t>.</w:t>
      </w:r>
    </w:p>
    <w:p w14:paraId="142DD542" w14:textId="77777777" w:rsidR="00283621" w:rsidRPr="007D7186" w:rsidRDefault="00283621" w:rsidP="001A4A42">
      <w:pPr>
        <w:rPr>
          <w:rFonts w:ascii="Calibri" w:hAnsi="Calibri"/>
          <w:sz w:val="28"/>
          <w:szCs w:val="28"/>
          <w:lang w:val="fr-FR"/>
        </w:rPr>
      </w:pPr>
    </w:p>
    <w:p w14:paraId="3D5B050A" w14:textId="77777777" w:rsidR="00283621" w:rsidRPr="007D7186" w:rsidRDefault="00283621" w:rsidP="001A4A42">
      <w:pPr>
        <w:rPr>
          <w:rFonts w:ascii="Calibri" w:hAnsi="Calibri"/>
          <w:sz w:val="28"/>
          <w:szCs w:val="28"/>
          <w:lang w:val="fr-FR"/>
        </w:rPr>
      </w:pPr>
    </w:p>
    <w:p w14:paraId="67DD3615" w14:textId="77777777" w:rsidR="00283621" w:rsidRPr="007D7186" w:rsidRDefault="00283621" w:rsidP="001A4A42">
      <w:pPr>
        <w:rPr>
          <w:rFonts w:ascii="Calibri" w:hAnsi="Calibri"/>
          <w:sz w:val="28"/>
          <w:szCs w:val="28"/>
          <w:lang w:val="fr-FR"/>
        </w:rPr>
      </w:pPr>
    </w:p>
    <w:p w14:paraId="73A23FE4" w14:textId="63924525" w:rsidR="00283621" w:rsidRPr="007D7186" w:rsidRDefault="00283621" w:rsidP="00283621">
      <w:pPr>
        <w:rPr>
          <w:rFonts w:ascii="Roboto-Bold" w:hAnsi="Roboto-Bold" w:cs="Roboto-Bold"/>
          <w:lang w:val="fr-FR"/>
        </w:rPr>
      </w:pPr>
    </w:p>
    <w:p w14:paraId="7D73771A" w14:textId="78661E3E" w:rsidR="00A04139" w:rsidRDefault="00A04139" w:rsidP="00283621">
      <w:pPr>
        <w:rPr>
          <w:rFonts w:ascii="Roboto-Bold" w:hAnsi="Roboto-Bold" w:cs="Roboto-Bold"/>
          <w:lang w:val="fr-FR"/>
        </w:rPr>
      </w:pPr>
    </w:p>
    <w:p w14:paraId="00A338D2" w14:textId="10C7935A" w:rsidR="00181F1C" w:rsidRDefault="00181F1C" w:rsidP="00283621">
      <w:pPr>
        <w:rPr>
          <w:rFonts w:ascii="Roboto-Bold" w:hAnsi="Roboto-Bold" w:cs="Roboto-Bold"/>
          <w:lang w:val="fr-FR"/>
        </w:rPr>
      </w:pPr>
    </w:p>
    <w:p w14:paraId="536CACFA" w14:textId="0B34CA87" w:rsidR="00181F1C" w:rsidRDefault="00181F1C" w:rsidP="00283621">
      <w:pPr>
        <w:rPr>
          <w:rFonts w:ascii="Roboto-Bold" w:hAnsi="Roboto-Bold" w:cs="Roboto-Bold"/>
          <w:lang w:val="fr-FR"/>
        </w:rPr>
      </w:pPr>
    </w:p>
    <w:p w14:paraId="034A54CB" w14:textId="55A3A89E" w:rsidR="00181F1C" w:rsidRDefault="00181F1C" w:rsidP="00283621">
      <w:pPr>
        <w:rPr>
          <w:rFonts w:ascii="Roboto-Bold" w:hAnsi="Roboto-Bold" w:cs="Roboto-Bold"/>
          <w:lang w:val="fr-FR"/>
        </w:rPr>
      </w:pPr>
    </w:p>
    <w:p w14:paraId="02888A13" w14:textId="77777777" w:rsidR="00181F1C" w:rsidRPr="007D7186" w:rsidRDefault="00181F1C" w:rsidP="00283621">
      <w:pPr>
        <w:rPr>
          <w:rFonts w:ascii="Roboto-Bold" w:hAnsi="Roboto-Bold" w:cs="Roboto-Bold"/>
          <w:lang w:val="fr-FR"/>
        </w:rPr>
      </w:pPr>
    </w:p>
    <w:p w14:paraId="788E2046" w14:textId="7F791D1B" w:rsidR="00A04139" w:rsidRPr="007D7186" w:rsidRDefault="00A04139" w:rsidP="00283621">
      <w:pPr>
        <w:rPr>
          <w:rFonts w:ascii="Roboto-Bold" w:hAnsi="Roboto-Bold" w:cs="Roboto-Bold"/>
          <w:lang w:val="fr-FR"/>
        </w:rPr>
      </w:pPr>
    </w:p>
    <w:p w14:paraId="645E826D" w14:textId="77777777" w:rsidR="00A04139" w:rsidRPr="007D7186" w:rsidRDefault="00A04139" w:rsidP="00283621">
      <w:pPr>
        <w:rPr>
          <w:rFonts w:ascii="Roboto-Bold" w:hAnsi="Roboto-Bold" w:cs="Roboto-Bold"/>
          <w:lang w:val="fr-FR"/>
        </w:rPr>
      </w:pPr>
    </w:p>
    <w:p w14:paraId="3F1455F4" w14:textId="77777777" w:rsidR="00181F1C" w:rsidRPr="00181F1C" w:rsidRDefault="00181F1C" w:rsidP="00181F1C">
      <w:pPr>
        <w:jc w:val="both"/>
        <w:rPr>
          <w:rFonts w:ascii="Roboto-Bold" w:hAnsi="Roboto-Bold" w:cs="Roboto-Regular"/>
          <w:b/>
          <w:bCs/>
          <w:noProof/>
          <w:lang w:val="fr-FR"/>
        </w:rPr>
      </w:pPr>
      <w:r w:rsidRPr="00181F1C">
        <w:rPr>
          <w:rFonts w:ascii="Roboto-Bold" w:hAnsi="Roboto-Bold" w:cs="Roboto-Regular"/>
          <w:b/>
          <w:bCs/>
          <w:noProof/>
          <w:lang w:val="fr-FR"/>
        </w:rPr>
        <w:t>Pour toutes informations supplémentaires :</w:t>
      </w:r>
    </w:p>
    <w:p w14:paraId="47F0AF0F" w14:textId="77777777" w:rsidR="00181F1C" w:rsidRPr="00181F1C" w:rsidRDefault="00181F1C" w:rsidP="00181F1C">
      <w:pPr>
        <w:jc w:val="both"/>
        <w:rPr>
          <w:rFonts w:ascii="Roboto-Bold" w:hAnsi="Roboto-Bold" w:cs="Roboto-Regular"/>
          <w:noProof/>
          <w:lang w:val="fr-FR"/>
        </w:rPr>
      </w:pPr>
      <w:r w:rsidRPr="00181F1C">
        <w:rPr>
          <w:rFonts w:ascii="Roboto-Bold" w:hAnsi="Roboto-Bold" w:cs="Roboto-Regular"/>
          <w:noProof/>
          <w:lang w:val="fr-FR"/>
        </w:rPr>
        <w:t>Bureau Presse</w:t>
      </w:r>
    </w:p>
    <w:p w14:paraId="4992DBBE" w14:textId="77777777" w:rsidR="00B40639" w:rsidRDefault="00B40639" w:rsidP="00B40639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Isabella Morelli </w:t>
      </w:r>
    </w:p>
    <w:p w14:paraId="2DECC8E5" w14:textId="77777777" w:rsidR="00B40639" w:rsidRDefault="00B40639" w:rsidP="00B40639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Mob. +39 335 202985 </w:t>
      </w:r>
    </w:p>
    <w:p w14:paraId="6FE3B402" w14:textId="77777777" w:rsidR="00B40639" w:rsidRPr="009C6EE4" w:rsidRDefault="00B40639" w:rsidP="00B40639">
      <w:pPr>
        <w:jc w:val="both"/>
        <w:rPr>
          <w:rStyle w:val="Collegamentoipertestuale"/>
          <w:lang w:val="fr-FR"/>
        </w:rPr>
      </w:pPr>
      <w:hyperlink r:id="rId10" w:history="1">
        <w:r w:rsidRPr="009C6EE4">
          <w:rPr>
            <w:rStyle w:val="Collegamentoipertestuale"/>
            <w:rFonts w:ascii="Calibri" w:hAnsi="Calibri" w:cs="Calibri"/>
            <w:lang w:val="fr-FR"/>
          </w:rPr>
          <w:t>press@fantini.it</w:t>
        </w:r>
      </w:hyperlink>
    </w:p>
    <w:p w14:paraId="1B08918F" w14:textId="77777777" w:rsidR="002F604B" w:rsidRPr="00723CCD" w:rsidRDefault="002F604B" w:rsidP="00AC2CD1">
      <w:pPr>
        <w:jc w:val="both"/>
        <w:rPr>
          <w:rFonts w:ascii="Calibri" w:hAnsi="Calibri"/>
        </w:rPr>
      </w:pPr>
    </w:p>
    <w:p w14:paraId="32C4E7E7" w14:textId="77777777" w:rsidR="00C421E4" w:rsidRPr="00723CCD" w:rsidRDefault="00C421E4" w:rsidP="00C421E4">
      <w:pPr>
        <w:rPr>
          <w:rFonts w:ascii="Calibri" w:hAnsi="Calibri" w:cs="Calibri"/>
        </w:rPr>
      </w:pPr>
    </w:p>
    <w:p w14:paraId="4701514C" w14:textId="77777777" w:rsidR="00DA10FC" w:rsidRPr="00723CCD" w:rsidRDefault="00DA10FC" w:rsidP="00C421E4">
      <w:pPr>
        <w:rPr>
          <w:rFonts w:ascii="Calibri Light" w:hAnsi="Calibri Light" w:cs="Roboto-Regular"/>
          <w:sz w:val="22"/>
          <w:szCs w:val="22"/>
        </w:rPr>
      </w:pPr>
    </w:p>
    <w:p w14:paraId="1898BC49" w14:textId="77777777" w:rsidR="00D31E08" w:rsidRPr="00723CCD" w:rsidRDefault="00C421E4">
      <w:pPr>
        <w:jc w:val="both"/>
        <w:rPr>
          <w:rFonts w:ascii="Arial" w:hAnsi="Arial"/>
          <w:b/>
        </w:rPr>
      </w:pPr>
      <w:r w:rsidRPr="00723CCD">
        <w:rPr>
          <w:rFonts w:ascii="Arial" w:hAnsi="Arial"/>
          <w:b/>
        </w:rPr>
        <w:tab/>
      </w:r>
      <w:r w:rsidRPr="00723CCD">
        <w:rPr>
          <w:rFonts w:ascii="Arial" w:hAnsi="Arial"/>
          <w:b/>
        </w:rPr>
        <w:tab/>
      </w:r>
      <w:r w:rsidRPr="00723CCD">
        <w:rPr>
          <w:rFonts w:ascii="Arial" w:hAnsi="Arial"/>
          <w:b/>
        </w:rPr>
        <w:tab/>
      </w:r>
      <w:r w:rsidRPr="00723CCD">
        <w:rPr>
          <w:rFonts w:ascii="Arial" w:hAnsi="Arial"/>
          <w:b/>
        </w:rPr>
        <w:tab/>
      </w:r>
      <w:r w:rsidRPr="00723CCD">
        <w:rPr>
          <w:rFonts w:ascii="Arial" w:hAnsi="Arial"/>
          <w:b/>
        </w:rPr>
        <w:tab/>
      </w:r>
      <w:r w:rsidRPr="00723CCD">
        <w:rPr>
          <w:rFonts w:ascii="Arial" w:hAnsi="Arial"/>
          <w:b/>
        </w:rPr>
        <w:tab/>
      </w:r>
      <w:r w:rsidRPr="00723CCD">
        <w:rPr>
          <w:rFonts w:ascii="Arial" w:hAnsi="Arial"/>
          <w:b/>
        </w:rPr>
        <w:tab/>
      </w:r>
    </w:p>
    <w:sectPr w:rsidR="00D31E08" w:rsidRPr="00723CCD" w:rsidSect="00994EDA">
      <w:headerReference w:type="default" r:id="rId11"/>
      <w:footerReference w:type="default" r:id="rId12"/>
      <w:pgSz w:w="11901" w:h="16817"/>
      <w:pgMar w:top="851" w:right="1695" w:bottom="799" w:left="155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537BCF" w14:textId="77777777" w:rsidR="000570DC" w:rsidRDefault="000570DC" w:rsidP="00773BD6">
      <w:r>
        <w:separator/>
      </w:r>
    </w:p>
  </w:endnote>
  <w:endnote w:type="continuationSeparator" w:id="0">
    <w:p w14:paraId="1F7032F2" w14:textId="77777777" w:rsidR="000570DC" w:rsidRDefault="000570DC" w:rsidP="00773B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﷽﷽﷽﷽﷽﷽﷽﷽rande"/>
    <w:charset w:val="00"/>
    <w:family w:val="auto"/>
    <w:pitch w:val="variable"/>
    <w:sig w:usb0="E1000AEF" w:usb1="5000A1FF" w:usb2="00000000" w:usb3="00000000" w:csb0="000001BF" w:csb1="00000000"/>
  </w:font>
  <w:font w:name="Times-Roma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-Bold">
    <w:altName w:val="Calibri"/>
    <w:charset w:val="00"/>
    <w:family w:val="auto"/>
    <w:pitch w:val="variable"/>
    <w:sig w:usb0="E0000AFF" w:usb1="5000217F" w:usb2="00000021" w:usb3="00000000" w:csb0="0000019F" w:csb1="00000000"/>
  </w:font>
  <w:font w:name="Robot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E89EA2" w14:textId="77777777" w:rsidR="00F73102" w:rsidRDefault="00C5179C">
    <w:pPr>
      <w:pStyle w:val="Pidipagin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95CA4E6" wp14:editId="422EAE8C">
          <wp:simplePos x="0" y="0"/>
          <wp:positionH relativeFrom="column">
            <wp:posOffset>5245100</wp:posOffset>
          </wp:positionH>
          <wp:positionV relativeFrom="paragraph">
            <wp:posOffset>-659765</wp:posOffset>
          </wp:positionV>
          <wp:extent cx="1167765" cy="981710"/>
          <wp:effectExtent l="0" t="0" r="0" b="0"/>
          <wp:wrapSquare wrapText="bothSides"/>
          <wp:docPr id="1" name="Immagin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313"/>
                  <a:stretch>
                    <a:fillRect/>
                  </a:stretch>
                </pic:blipFill>
                <pic:spPr bwMode="auto">
                  <a:xfrm>
                    <a:off x="0" y="0"/>
                    <a:ext cx="1167765" cy="981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941D86" w14:textId="77777777" w:rsidR="000570DC" w:rsidRDefault="000570DC" w:rsidP="00773BD6">
      <w:r>
        <w:separator/>
      </w:r>
    </w:p>
  </w:footnote>
  <w:footnote w:type="continuationSeparator" w:id="0">
    <w:p w14:paraId="63D02DFC" w14:textId="77777777" w:rsidR="000570DC" w:rsidRDefault="000570DC" w:rsidP="00773B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008AC" w14:textId="77777777" w:rsidR="00F73102" w:rsidRDefault="00C5179C">
    <w:pPr>
      <w:pStyle w:val="Intestazione"/>
    </w:pPr>
    <w:r>
      <w:rPr>
        <w:noProof/>
      </w:rPr>
      <w:drawing>
        <wp:anchor distT="0" distB="0" distL="114300" distR="114300" simplePos="0" relativeHeight="251657216" behindDoc="0" locked="0" layoutInCell="1" allowOverlap="1" wp14:anchorId="42EBF06B" wp14:editId="707310E9">
          <wp:simplePos x="0" y="0"/>
          <wp:positionH relativeFrom="column">
            <wp:posOffset>4492625</wp:posOffset>
          </wp:positionH>
          <wp:positionV relativeFrom="paragraph">
            <wp:posOffset>304165</wp:posOffset>
          </wp:positionV>
          <wp:extent cx="1837055" cy="433070"/>
          <wp:effectExtent l="0" t="0" r="0" b="0"/>
          <wp:wrapThrough wrapText="bothSides">
            <wp:wrapPolygon edited="0">
              <wp:start x="0" y="0"/>
              <wp:lineTo x="0" y="20903"/>
              <wp:lineTo x="21503" y="20903"/>
              <wp:lineTo x="21503" y="0"/>
              <wp:lineTo x="0" y="0"/>
            </wp:wrapPolygon>
          </wp:wrapThrough>
          <wp:docPr id="2" name="Immagin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7055" cy="4330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E85A5B8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391A35"/>
    <w:multiLevelType w:val="hybridMultilevel"/>
    <w:tmpl w:val="FCD0788A"/>
    <w:lvl w:ilvl="0" w:tplc="DABE61B6">
      <w:start w:val="1"/>
      <w:numFmt w:val="upperLetter"/>
      <w:lvlText w:val="%1)"/>
      <w:lvlJc w:val="left"/>
      <w:pPr>
        <w:ind w:left="740" w:hanging="38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3E46DD"/>
    <w:multiLevelType w:val="hybridMultilevel"/>
    <w:tmpl w:val="2BB41AD0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DC4C7C"/>
    <w:multiLevelType w:val="hybridMultilevel"/>
    <w:tmpl w:val="E248A1DC"/>
    <w:lvl w:ilvl="0" w:tplc="EB2450D2">
      <w:start w:val="5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DF49FD"/>
    <w:multiLevelType w:val="hybridMultilevel"/>
    <w:tmpl w:val="38E2AFE6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701250"/>
    <w:multiLevelType w:val="hybridMultilevel"/>
    <w:tmpl w:val="B2E4443C"/>
    <w:lvl w:ilvl="0" w:tplc="2370F76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0333DFE"/>
    <w:multiLevelType w:val="hybridMultilevel"/>
    <w:tmpl w:val="F68C0C76"/>
    <w:lvl w:ilvl="0" w:tplc="E83A7CE6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120FB8"/>
    <w:multiLevelType w:val="hybridMultilevel"/>
    <w:tmpl w:val="5094BBEE"/>
    <w:lvl w:ilvl="0" w:tplc="33D26190">
      <w:start w:val="4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B4D2BC8"/>
    <w:multiLevelType w:val="hybridMultilevel"/>
    <w:tmpl w:val="915C11B4"/>
    <w:lvl w:ilvl="0" w:tplc="D9EA96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7F430D1"/>
    <w:multiLevelType w:val="hybridMultilevel"/>
    <w:tmpl w:val="56684206"/>
    <w:lvl w:ilvl="0" w:tplc="BD3A0064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5"/>
  </w:num>
  <w:num w:numId="5">
    <w:abstractNumId w:val="4"/>
  </w:num>
  <w:num w:numId="6">
    <w:abstractNumId w:val="2"/>
  </w:num>
  <w:num w:numId="7">
    <w:abstractNumId w:val="6"/>
  </w:num>
  <w:num w:numId="8">
    <w:abstractNumId w:val="8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1EF"/>
    <w:rsid w:val="0000186A"/>
    <w:rsid w:val="0000660F"/>
    <w:rsid w:val="00013E48"/>
    <w:rsid w:val="00020DF4"/>
    <w:rsid w:val="000570DC"/>
    <w:rsid w:val="00061DDB"/>
    <w:rsid w:val="00080E12"/>
    <w:rsid w:val="000867CB"/>
    <w:rsid w:val="000A4F98"/>
    <w:rsid w:val="000B4BD1"/>
    <w:rsid w:val="000C2106"/>
    <w:rsid w:val="000C3228"/>
    <w:rsid w:val="000C3D19"/>
    <w:rsid w:val="000C7A5D"/>
    <w:rsid w:val="000D1E79"/>
    <w:rsid w:val="000F0842"/>
    <w:rsid w:val="001106D7"/>
    <w:rsid w:val="001259BA"/>
    <w:rsid w:val="00127349"/>
    <w:rsid w:val="00130606"/>
    <w:rsid w:val="0013183C"/>
    <w:rsid w:val="001452DA"/>
    <w:rsid w:val="0017454A"/>
    <w:rsid w:val="00181F1C"/>
    <w:rsid w:val="00184BA5"/>
    <w:rsid w:val="0018691A"/>
    <w:rsid w:val="00192E5B"/>
    <w:rsid w:val="001950B8"/>
    <w:rsid w:val="001A4A42"/>
    <w:rsid w:val="001A5DD6"/>
    <w:rsid w:val="001B1026"/>
    <w:rsid w:val="001C2929"/>
    <w:rsid w:val="001E03B3"/>
    <w:rsid w:val="001E61AA"/>
    <w:rsid w:val="001F5302"/>
    <w:rsid w:val="00244085"/>
    <w:rsid w:val="0024451C"/>
    <w:rsid w:val="00252A59"/>
    <w:rsid w:val="00260FF4"/>
    <w:rsid w:val="00264A1A"/>
    <w:rsid w:val="00281E76"/>
    <w:rsid w:val="00283621"/>
    <w:rsid w:val="00293E93"/>
    <w:rsid w:val="002B2541"/>
    <w:rsid w:val="002C183F"/>
    <w:rsid w:val="002D3C52"/>
    <w:rsid w:val="002E315D"/>
    <w:rsid w:val="002F604B"/>
    <w:rsid w:val="002F6D07"/>
    <w:rsid w:val="00307D09"/>
    <w:rsid w:val="00337EF2"/>
    <w:rsid w:val="0034393E"/>
    <w:rsid w:val="00343F13"/>
    <w:rsid w:val="00345E11"/>
    <w:rsid w:val="003657A7"/>
    <w:rsid w:val="003657BD"/>
    <w:rsid w:val="00373976"/>
    <w:rsid w:val="00385460"/>
    <w:rsid w:val="00392C1C"/>
    <w:rsid w:val="003C1999"/>
    <w:rsid w:val="003D502F"/>
    <w:rsid w:val="004315EC"/>
    <w:rsid w:val="004367C7"/>
    <w:rsid w:val="00454B0F"/>
    <w:rsid w:val="0046122B"/>
    <w:rsid w:val="0046353F"/>
    <w:rsid w:val="00471112"/>
    <w:rsid w:val="0048306C"/>
    <w:rsid w:val="00484A07"/>
    <w:rsid w:val="00485C57"/>
    <w:rsid w:val="00487A11"/>
    <w:rsid w:val="0049042A"/>
    <w:rsid w:val="004A5840"/>
    <w:rsid w:val="004C64EC"/>
    <w:rsid w:val="004F13B2"/>
    <w:rsid w:val="00511E4B"/>
    <w:rsid w:val="0051372C"/>
    <w:rsid w:val="005246B4"/>
    <w:rsid w:val="00535376"/>
    <w:rsid w:val="005409CB"/>
    <w:rsid w:val="00551F44"/>
    <w:rsid w:val="00565B46"/>
    <w:rsid w:val="005819E2"/>
    <w:rsid w:val="00584176"/>
    <w:rsid w:val="005909B7"/>
    <w:rsid w:val="00591164"/>
    <w:rsid w:val="005B1833"/>
    <w:rsid w:val="005C505F"/>
    <w:rsid w:val="005C6E12"/>
    <w:rsid w:val="005D4179"/>
    <w:rsid w:val="005E248B"/>
    <w:rsid w:val="00620250"/>
    <w:rsid w:val="0063075D"/>
    <w:rsid w:val="0064093C"/>
    <w:rsid w:val="00642078"/>
    <w:rsid w:val="00647ABA"/>
    <w:rsid w:val="006500E9"/>
    <w:rsid w:val="006519CA"/>
    <w:rsid w:val="00652A29"/>
    <w:rsid w:val="00664C93"/>
    <w:rsid w:val="00664F43"/>
    <w:rsid w:val="00690AC4"/>
    <w:rsid w:val="00694BC0"/>
    <w:rsid w:val="006B193F"/>
    <w:rsid w:val="006B42D2"/>
    <w:rsid w:val="006C09D2"/>
    <w:rsid w:val="006C7445"/>
    <w:rsid w:val="006F20EC"/>
    <w:rsid w:val="007119D3"/>
    <w:rsid w:val="00715906"/>
    <w:rsid w:val="00723CCD"/>
    <w:rsid w:val="0072408A"/>
    <w:rsid w:val="007246FD"/>
    <w:rsid w:val="00735CF7"/>
    <w:rsid w:val="007475FD"/>
    <w:rsid w:val="00773BD6"/>
    <w:rsid w:val="00780184"/>
    <w:rsid w:val="007A101F"/>
    <w:rsid w:val="007B3207"/>
    <w:rsid w:val="007C3503"/>
    <w:rsid w:val="007D02A0"/>
    <w:rsid w:val="007D45FC"/>
    <w:rsid w:val="007D56C1"/>
    <w:rsid w:val="007D7186"/>
    <w:rsid w:val="007E79DB"/>
    <w:rsid w:val="007F7100"/>
    <w:rsid w:val="00800510"/>
    <w:rsid w:val="00807C28"/>
    <w:rsid w:val="00823A29"/>
    <w:rsid w:val="00866A25"/>
    <w:rsid w:val="0088507D"/>
    <w:rsid w:val="0089272E"/>
    <w:rsid w:val="008A53F4"/>
    <w:rsid w:val="008A6E36"/>
    <w:rsid w:val="008F3696"/>
    <w:rsid w:val="008F7363"/>
    <w:rsid w:val="00904C63"/>
    <w:rsid w:val="00911AA4"/>
    <w:rsid w:val="00912186"/>
    <w:rsid w:val="00921A3A"/>
    <w:rsid w:val="009453D1"/>
    <w:rsid w:val="009466F3"/>
    <w:rsid w:val="00966335"/>
    <w:rsid w:val="00974B9B"/>
    <w:rsid w:val="00977843"/>
    <w:rsid w:val="00983BA4"/>
    <w:rsid w:val="00984A8F"/>
    <w:rsid w:val="009939C9"/>
    <w:rsid w:val="00994EDA"/>
    <w:rsid w:val="009B4257"/>
    <w:rsid w:val="009C28EA"/>
    <w:rsid w:val="009C6EBF"/>
    <w:rsid w:val="009D6E51"/>
    <w:rsid w:val="009F32EF"/>
    <w:rsid w:val="00A03C6A"/>
    <w:rsid w:val="00A04139"/>
    <w:rsid w:val="00A143B4"/>
    <w:rsid w:val="00A22D22"/>
    <w:rsid w:val="00A26821"/>
    <w:rsid w:val="00A32B05"/>
    <w:rsid w:val="00A46949"/>
    <w:rsid w:val="00A512A0"/>
    <w:rsid w:val="00A73464"/>
    <w:rsid w:val="00A8586B"/>
    <w:rsid w:val="00AC2CD1"/>
    <w:rsid w:val="00AC7549"/>
    <w:rsid w:val="00AD51C1"/>
    <w:rsid w:val="00AF1F21"/>
    <w:rsid w:val="00B006D2"/>
    <w:rsid w:val="00B01F9E"/>
    <w:rsid w:val="00B03D6A"/>
    <w:rsid w:val="00B074A0"/>
    <w:rsid w:val="00B40639"/>
    <w:rsid w:val="00B47486"/>
    <w:rsid w:val="00B51D2F"/>
    <w:rsid w:val="00B56CE1"/>
    <w:rsid w:val="00B65163"/>
    <w:rsid w:val="00B65245"/>
    <w:rsid w:val="00B808C6"/>
    <w:rsid w:val="00B8174A"/>
    <w:rsid w:val="00B862FE"/>
    <w:rsid w:val="00B96A27"/>
    <w:rsid w:val="00BB0AFB"/>
    <w:rsid w:val="00BC3E56"/>
    <w:rsid w:val="00BD3452"/>
    <w:rsid w:val="00BE0479"/>
    <w:rsid w:val="00BE3800"/>
    <w:rsid w:val="00BF05F4"/>
    <w:rsid w:val="00BF5E22"/>
    <w:rsid w:val="00C001C4"/>
    <w:rsid w:val="00C14E37"/>
    <w:rsid w:val="00C15EAE"/>
    <w:rsid w:val="00C20CBF"/>
    <w:rsid w:val="00C24725"/>
    <w:rsid w:val="00C247E7"/>
    <w:rsid w:val="00C3753A"/>
    <w:rsid w:val="00C421E4"/>
    <w:rsid w:val="00C5179C"/>
    <w:rsid w:val="00C54749"/>
    <w:rsid w:val="00C74D56"/>
    <w:rsid w:val="00C83A3E"/>
    <w:rsid w:val="00CB342E"/>
    <w:rsid w:val="00CC6C84"/>
    <w:rsid w:val="00CD65AF"/>
    <w:rsid w:val="00CD676A"/>
    <w:rsid w:val="00CE1606"/>
    <w:rsid w:val="00CE40F4"/>
    <w:rsid w:val="00D101A8"/>
    <w:rsid w:val="00D31E08"/>
    <w:rsid w:val="00D61021"/>
    <w:rsid w:val="00D6392A"/>
    <w:rsid w:val="00D757AE"/>
    <w:rsid w:val="00D90A0D"/>
    <w:rsid w:val="00DA10FC"/>
    <w:rsid w:val="00DA2E7E"/>
    <w:rsid w:val="00DA2F58"/>
    <w:rsid w:val="00DB0EBD"/>
    <w:rsid w:val="00DE1A8F"/>
    <w:rsid w:val="00DE23FC"/>
    <w:rsid w:val="00DF6C98"/>
    <w:rsid w:val="00E33E44"/>
    <w:rsid w:val="00E34B19"/>
    <w:rsid w:val="00E533B6"/>
    <w:rsid w:val="00E5456B"/>
    <w:rsid w:val="00E743FB"/>
    <w:rsid w:val="00E87556"/>
    <w:rsid w:val="00E93184"/>
    <w:rsid w:val="00EB13BB"/>
    <w:rsid w:val="00EC1D47"/>
    <w:rsid w:val="00ED0617"/>
    <w:rsid w:val="00ED4BD7"/>
    <w:rsid w:val="00EE67A1"/>
    <w:rsid w:val="00EF5539"/>
    <w:rsid w:val="00F23C90"/>
    <w:rsid w:val="00F31A24"/>
    <w:rsid w:val="00F361BA"/>
    <w:rsid w:val="00F53885"/>
    <w:rsid w:val="00F62ED0"/>
    <w:rsid w:val="00F66286"/>
    <w:rsid w:val="00F73102"/>
    <w:rsid w:val="00F76A89"/>
    <w:rsid w:val="00F813A4"/>
    <w:rsid w:val="00F96663"/>
    <w:rsid w:val="00F971F6"/>
    <w:rsid w:val="00FB11EF"/>
    <w:rsid w:val="00FD0151"/>
    <w:rsid w:val="00FD4C47"/>
    <w:rsid w:val="00FD5788"/>
    <w:rsid w:val="00FE16C2"/>
    <w:rsid w:val="00FE1B3D"/>
    <w:rsid w:val="00FE1EFB"/>
    <w:rsid w:val="00FE571F"/>
    <w:rsid w:val="00FE66F3"/>
    <w:rsid w:val="00FF7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ocId w14:val="32D2A311"/>
  <w14:defaultImageDpi w14:val="300"/>
  <w15:chartTrackingRefBased/>
  <w15:docId w15:val="{3D5697E7-2146-E64E-AEC6-F0FE8969B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MS Mincho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nhideWhenUsed="1"/>
  </w:latentStyles>
  <w:style w:type="paragraph" w:default="1" w:styleId="Normale">
    <w:name w:val="Normal"/>
    <w:qFormat/>
    <w:rPr>
      <w:sz w:val="24"/>
      <w:szCs w:val="24"/>
      <w:lang w:val="it-IT"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73BD6"/>
  </w:style>
  <w:style w:type="paragraph" w:styleId="Pidipagina">
    <w:name w:val="footer"/>
    <w:basedOn w:val="Normale"/>
    <w:link w:val="PidipaginaCarattere"/>
    <w:uiPriority w:val="99"/>
    <w:unhideWhenUsed/>
    <w:rsid w:val="00773BD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73BD6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73BD6"/>
    <w:rPr>
      <w:rFonts w:ascii="Lucida Grande" w:hAnsi="Lucida Grande"/>
      <w:sz w:val="18"/>
      <w:szCs w:val="18"/>
      <w:lang w:val="x-none" w:eastAsia="x-none"/>
    </w:rPr>
  </w:style>
  <w:style w:type="character" w:customStyle="1" w:styleId="TestofumettoCarattere">
    <w:name w:val="Testo fumetto Carattere"/>
    <w:link w:val="Testofumetto"/>
    <w:uiPriority w:val="99"/>
    <w:semiHidden/>
    <w:rsid w:val="00773BD6"/>
    <w:rPr>
      <w:rFonts w:ascii="Lucida Grande" w:hAnsi="Lucida Grande"/>
      <w:sz w:val="18"/>
      <w:szCs w:val="18"/>
    </w:rPr>
  </w:style>
  <w:style w:type="character" w:styleId="Collegamentoipertestuale">
    <w:name w:val="Hyperlink"/>
    <w:uiPriority w:val="99"/>
    <w:unhideWhenUsed/>
    <w:rsid w:val="005C505F"/>
    <w:rPr>
      <w:color w:val="0000FF"/>
      <w:u w:val="single"/>
    </w:rPr>
  </w:style>
  <w:style w:type="character" w:styleId="Collegamentovisitato">
    <w:name w:val="FollowedHyperlink"/>
    <w:uiPriority w:val="99"/>
    <w:semiHidden/>
    <w:unhideWhenUsed/>
    <w:rsid w:val="006C7445"/>
    <w:rPr>
      <w:color w:val="800080"/>
      <w:u w:val="single"/>
    </w:rPr>
  </w:style>
  <w:style w:type="character" w:styleId="Menzionenonrisolta">
    <w:name w:val="Unresolved Mention"/>
    <w:uiPriority w:val="47"/>
    <w:rsid w:val="00DA10FC"/>
    <w:rPr>
      <w:color w:val="605E5C"/>
      <w:shd w:val="clear" w:color="auto" w:fill="E1DFDD"/>
    </w:rPr>
  </w:style>
  <w:style w:type="paragraph" w:customStyle="1" w:styleId="Paragrafobase">
    <w:name w:val="[Paragrafo base]"/>
    <w:basedOn w:val="Normale"/>
    <w:uiPriority w:val="99"/>
    <w:rsid w:val="0062025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04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36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2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4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6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5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3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375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178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26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71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6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03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13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19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758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769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35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8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80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91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01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17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661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899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582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7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59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48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0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6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345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press@fantini.it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1FA7370-E4DE-46B7-9D55-907111F6DE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251</Words>
  <Characters>1431</Characters>
  <Application>Microsoft Office Word</Application>
  <DocSecurity>0</DocSecurity>
  <Lines>11</Lines>
  <Paragraphs>3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Patrizia</dc:creator>
  <cp:keywords/>
  <dc:description/>
  <cp:lastModifiedBy>Mariana Milano</cp:lastModifiedBy>
  <cp:revision>6</cp:revision>
  <cp:lastPrinted>2020-12-15T16:07:00Z</cp:lastPrinted>
  <dcterms:created xsi:type="dcterms:W3CDTF">2021-04-20T07:07:00Z</dcterms:created>
  <dcterms:modified xsi:type="dcterms:W3CDTF">2022-02-09T07:33:00Z</dcterms:modified>
</cp:coreProperties>
</file>