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Layout w:type="fixed"/>
        <w:tblLook w:val="0400"/>
      </w:tblPr>
      <w:tblGrid>
        <w:gridCol w:w="4170"/>
        <w:gridCol w:w="4860"/>
        <w:tblGridChange w:id="0">
          <w:tblGrid>
            <w:gridCol w:w="4170"/>
            <w:gridCol w:w="4860"/>
          </w:tblGrid>
        </w:tblGridChange>
      </w:tblGrid>
      <w:tr>
        <w:trPr>
          <w:cantSplit w:val="0"/>
          <w:trHeight w:val="2615" w:hRule="atLeast"/>
          <w:tblHeader w:val="0"/>
        </w:trPr>
        <w:tc>
          <w:tcPr>
            <w:tcMar>
              <w:top w:w="504.0" w:type="dxa"/>
              <w:left w:w="0.0" w:type="dxa"/>
              <w:bottom w:w="0.0" w:type="dxa"/>
              <w:right w:w="72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-1511299</wp:posOffset>
                      </wp:positionH>
                      <wp:positionV relativeFrom="paragraph">
                        <wp:posOffset>0</wp:posOffset>
                      </wp:positionV>
                      <wp:extent cx="4035425" cy="107632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3333050" y="3246600"/>
                                <a:ext cx="4025900" cy="1066800"/>
                              </a:xfrm>
                              <a:prstGeom prst="roundRect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E42D9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-1511299</wp:posOffset>
                      </wp:positionH>
                      <wp:positionV relativeFrom="paragraph">
                        <wp:posOffset>0</wp:posOffset>
                      </wp:positionV>
                      <wp:extent cx="4035425" cy="1076325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035425" cy="1076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88900</wp:posOffset>
                      </wp:positionV>
                      <wp:extent cx="936625" cy="885825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4882450" y="3341850"/>
                                <a:ext cx="927100" cy="876300"/>
                              </a:xfrm>
                              <a:prstGeom prst="flowChartDelay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88900</wp:posOffset>
                      </wp:positionV>
                      <wp:extent cx="936625" cy="885825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6625" cy="885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3">
            <w:pPr>
              <w:pBdr>
                <w:bottom w:color="e32d91" w:space="1" w:sz="48" w:val="single"/>
              </w:pBdr>
              <w:spacing w:after="180" w:before="720" w:lineRule="auto"/>
              <w:rPr>
                <w:rFonts w:ascii="Arial" w:cs="Arial" w:eastAsia="Arial" w:hAnsi="Arial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bottom w:color="e32d91" w:space="1" w:sz="48" w:val="single"/>
              </w:pBdr>
              <w:spacing w:after="180" w:before="720" w:lineRule="auto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Summary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2"/>
                <w:szCs w:val="22"/>
                <w:rtl w:val="0"/>
              </w:rPr>
              <w:t xml:space="preserve">Student production artist studying at Wimbledon college of arts (UAL). I am a driven and passionate individual that thrives in a dynamic environment and works best to tight deadlines. I also pride myself on my ability to learn technical and practical skills quickly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bottom w:color="e32d91" w:space="1" w:sz="48" w:val="single"/>
              </w:pBdr>
              <w:spacing w:after="180" w:before="720" w:lineRule="auto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Blender and unreal engine</w:t>
            </w:r>
            <w:r w:rsidDel="00000000" w:rsidR="00000000" w:rsidRPr="00000000">
              <w:rPr>
                <w:rFonts w:ascii="Rockwell" w:cs="Rockwell" w:eastAsia="Rockwell" w:hAnsi="Rockwel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(intermediate)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sz w:val="22"/>
                <w:szCs w:val="22"/>
                <w:rtl w:val="0"/>
              </w:rPr>
              <w:t xml:space="preserve">Workshop trained </w:t>
            </w:r>
            <w:r w:rsidDel="00000000" w:rsidR="00000000" w:rsidRPr="00000000">
              <w:rPr>
                <w:rFonts w:ascii="Rockwell" w:cs="Rockwell" w:eastAsia="Rockwell" w:hAnsi="Rockwell"/>
                <w:sz w:val="18"/>
                <w:szCs w:val="18"/>
                <w:rtl w:val="0"/>
              </w:rPr>
              <w:t xml:space="preserve">(intermediate/high)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1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sz w:val="22"/>
                <w:szCs w:val="22"/>
                <w:rtl w:val="0"/>
              </w:rPr>
              <w:t xml:space="preserve">Sewing/Sewing Machine </w:t>
            </w:r>
            <w:r w:rsidDel="00000000" w:rsidR="00000000" w:rsidRPr="00000000">
              <w:rPr>
                <w:rFonts w:ascii="Rockwell" w:cs="Rockwell" w:eastAsia="Rockwell" w:hAnsi="Rockwell"/>
                <w:sz w:val="18"/>
                <w:szCs w:val="18"/>
                <w:rtl w:val="0"/>
              </w:rPr>
              <w:t xml:space="preserve">(intermediate)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AutoCAD and SketchUp </w:t>
            </w:r>
            <w:r w:rsidDel="00000000" w:rsidR="00000000" w:rsidRPr="00000000">
              <w:rPr>
                <w:rFonts w:ascii="Rockwell" w:cs="Rockwell" w:eastAsia="Rockwell" w:hAnsi="Rockwel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(intermediate/low)</w:t>
            </w:r>
            <w:r w:rsidDel="00000000" w:rsidR="00000000" w:rsidRPr="00000000"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Technical drawing/drafting</w:t>
            </w:r>
            <w:r w:rsidDel="00000000" w:rsidR="00000000" w:rsidRPr="00000000">
              <w:rPr>
                <w:rFonts w:ascii="Rockwell" w:cs="Rockwell" w:eastAsia="Rockwell" w:hAnsi="Rockwel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 (intermediate)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color w:val="000000"/>
                <w:sz w:val="22"/>
                <w:szCs w:val="22"/>
                <w:rtl w:val="0"/>
              </w:rPr>
              <w:t xml:space="preserve">DSLR photography and astrophotography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18"/>
                <w:szCs w:val="18"/>
                <w:rtl w:val="0"/>
              </w:rPr>
              <w:t xml:space="preserve"> (high level)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color w:val="000000"/>
                <w:sz w:val="22"/>
                <w:szCs w:val="22"/>
                <w:rtl w:val="0"/>
              </w:rPr>
              <w:t xml:space="preserve">Leadership 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18"/>
                <w:szCs w:val="18"/>
                <w:rtl w:val="0"/>
              </w:rPr>
              <w:t xml:space="preserve">(high)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color w:val="000000"/>
                <w:sz w:val="22"/>
                <w:szCs w:val="22"/>
                <w:rtl w:val="0"/>
              </w:rPr>
              <w:t xml:space="preserve">Basic Arduino hardware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18"/>
                <w:szCs w:val="18"/>
                <w:rtl w:val="0"/>
              </w:rPr>
              <w:t xml:space="preserve">(intermediate)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color w:val="000000"/>
                <w:sz w:val="22"/>
                <w:szCs w:val="22"/>
                <w:rtl w:val="0"/>
              </w:rPr>
              <w:t xml:space="preserve">Arduino (c++) coding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18"/>
                <w:szCs w:val="18"/>
                <w:rtl w:val="0"/>
              </w:rPr>
              <w:t xml:space="preserve">(intermediate/low</w:t>
            </w:r>
            <w:r w:rsidDel="00000000" w:rsidR="00000000" w:rsidRPr="00000000">
              <w:rPr>
                <w:rFonts w:ascii="Rockwell" w:cs="Rockwell" w:eastAsia="Rockwell" w:hAnsi="Rockwell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color w:val="000000"/>
                <w:sz w:val="22"/>
                <w:szCs w:val="22"/>
                <w:rtl w:val="0"/>
              </w:rPr>
              <w:t xml:space="preserve">Microsoft word, excel, PowerPoint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18"/>
                <w:szCs w:val="18"/>
                <w:rtl w:val="0"/>
              </w:rPr>
              <w:t xml:space="preserve">(intermediate/high)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hanging="360"/>
              <w:jc w:val="left"/>
              <w:rPr>
                <w:rFonts w:ascii="Rockwell" w:cs="Rockwell" w:eastAsia="Rockwell" w:hAnsi="Rockwel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Rockwell" w:cs="Rockwell" w:eastAsia="Rockwell" w:hAnsi="Rockwell"/>
                <w:b w:val="1"/>
                <w:color w:val="000000"/>
                <w:sz w:val="22"/>
                <w:szCs w:val="22"/>
                <w:rtl w:val="0"/>
              </w:rPr>
              <w:t xml:space="preserve">Scale model making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2"/>
                <w:szCs w:val="22"/>
                <w:rtl w:val="0"/>
              </w:rPr>
              <w:t xml:space="preserve"> (</w:t>
            </w:r>
            <w:r w:rsidDel="00000000" w:rsidR="00000000" w:rsidRPr="00000000">
              <w:rPr>
                <w:rFonts w:ascii="Rockwell" w:cs="Rockwell" w:eastAsia="Rockwell" w:hAnsi="Rockwell"/>
                <w:color w:val="000000"/>
                <w:sz w:val="18"/>
                <w:szCs w:val="18"/>
                <w:rtl w:val="0"/>
              </w:rPr>
              <w:t xml:space="preserve">intermediate/high)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0" w:right="0" w:firstLine="0"/>
              <w:jc w:val="left"/>
              <w:rPr>
                <w:rFonts w:ascii="Rockwell" w:cs="Rockwell" w:eastAsia="Rockwell" w:hAnsi="Rockwel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4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5150.0" w:type="dxa"/>
              <w:jc w:val="left"/>
              <w:tblLayout w:type="fixed"/>
              <w:tblLook w:val="0400"/>
            </w:tblPr>
            <w:tblGrid>
              <w:gridCol w:w="5150"/>
              <w:tblGridChange w:id="0">
                <w:tblGrid>
                  <w:gridCol w:w="5150"/>
                </w:tblGrid>
              </w:tblGridChange>
            </w:tblGrid>
            <w:tr>
              <w:trPr>
                <w:cantSplit w:val="0"/>
                <w:trHeight w:val="957" w:hRule="atLeast"/>
                <w:tblHeader w:val="0"/>
              </w:trPr>
              <w:tc>
                <w:tcPr>
                  <w:tcMar>
                    <w:top w:w="0.0" w:type="dxa"/>
                    <w:left w:w="0.0" w:type="dxa"/>
                    <w:bottom w:w="965.0" w:type="dxa"/>
                    <w:right w:w="432.0" w:type="dxa"/>
                  </w:tcMar>
                  <w:vAlign w:val="center"/>
                </w:tcPr>
                <w:p w:rsidR="00000000" w:rsidDel="00000000" w:rsidP="00000000" w:rsidRDefault="00000000" w:rsidRPr="00000000" w14:paraId="00000015">
                  <w:pPr>
                    <w:spacing w:after="40" w:before="60" w:lineRule="auto"/>
                    <w:rPr>
                      <w:rFonts w:ascii="Avenir" w:cs="Avenir" w:eastAsia="Avenir" w:hAnsi="Avenir"/>
                      <w:b w:val="1"/>
                      <w:sz w:val="48"/>
                      <w:szCs w:val="48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50"/>
                      <w:szCs w:val="50"/>
                      <w:rtl w:val="0"/>
                    </w:rPr>
                    <w:t xml:space="preserve">Alexa Phillips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6">
                  <w:pPr>
                    <w:rPr>
                      <w:rFonts w:ascii="Arial" w:cs="Arial" w:eastAsia="Arial" w:hAnsi="Arial"/>
                      <w:sz w:val="20"/>
                      <w:szCs w:val="20"/>
                      <w:u w:val="singl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6"/>
                      <w:szCs w:val="26"/>
                      <w:u w:val="single"/>
                      <w:rtl w:val="0"/>
                    </w:rPr>
                    <w:t xml:space="preserve">P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sz w:val="26"/>
                      <w:szCs w:val="26"/>
                      <w:u w:val="single"/>
                      <w:rtl w:val="0"/>
                    </w:rPr>
                    <w:t xml:space="preserve">roduction 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6"/>
                      <w:szCs w:val="26"/>
                      <w:u w:val="single"/>
                      <w:rtl w:val="0"/>
                    </w:rPr>
                    <w:t xml:space="preserve">A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sz w:val="26"/>
                      <w:szCs w:val="26"/>
                      <w:u w:val="single"/>
                      <w:rtl w:val="0"/>
                    </w:rPr>
                    <w:t xml:space="preserve">rtist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20"/>
                      <w:szCs w:val="20"/>
                      <w:u w:val="singl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7">
                  <w:pPr>
                    <w:rPr>
                      <w:rFonts w:ascii="Rockwell" w:cs="Rockwell" w:eastAsia="Rockwell" w:hAnsi="Rockwel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ckwell" w:cs="Rockwell" w:eastAsia="Rockwell" w:hAnsi="Rockwell"/>
                      <w:sz w:val="18"/>
                      <w:szCs w:val="18"/>
                      <w:rtl w:val="0"/>
                    </w:rPr>
                    <w:t xml:space="preserve">E</w:t>
                  </w:r>
                  <w:r w:rsidDel="00000000" w:rsidR="00000000" w:rsidRPr="00000000">
                    <w:rPr>
                      <w:rFonts w:ascii="Rockwell" w:cs="Rockwell" w:eastAsia="Rockwell" w:hAnsi="Rockwell"/>
                      <w:sz w:val="18"/>
                      <w:szCs w:val="18"/>
                      <w:rtl w:val="0"/>
                    </w:rPr>
                    <w:t xml:space="preserve">mail: </w:t>
                  </w:r>
                  <w:hyperlink r:id="rId9">
                    <w:r w:rsidDel="00000000" w:rsidR="00000000" w:rsidRPr="00000000">
                      <w:rPr>
                        <w:rFonts w:ascii="Rockwell" w:cs="Rockwell" w:eastAsia="Rockwell" w:hAnsi="Rockwell"/>
                        <w:color w:val="1155cc"/>
                        <w:sz w:val="18"/>
                        <w:szCs w:val="18"/>
                        <w:u w:val="single"/>
                        <w:rtl w:val="0"/>
                      </w:rPr>
                      <w:t xml:space="preserve">artist.astra22@gmail.com</w:t>
                    </w:r>
                  </w:hyperlink>
                  <w:r w:rsidDel="00000000" w:rsidR="00000000" w:rsidRPr="00000000">
                    <w:rPr>
                      <w:rFonts w:ascii="Rockwell" w:cs="Rockwell" w:eastAsia="Rockwell" w:hAnsi="Rockwell"/>
                      <w:sz w:val="18"/>
                      <w:szCs w:val="18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18">
                  <w:pPr>
                    <w:rPr>
                      <w:rFonts w:ascii="Rockwell" w:cs="Rockwell" w:eastAsia="Rockwell" w:hAnsi="Rockwel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ckwell" w:cs="Rockwell" w:eastAsia="Rockwell" w:hAnsi="Rockwell"/>
                      <w:sz w:val="18"/>
                      <w:szCs w:val="18"/>
                      <w:rtl w:val="0"/>
                    </w:rPr>
                    <w:t xml:space="preserve">IMDB: </w:t>
                  </w:r>
                  <w:hyperlink r:id="rId10">
                    <w:r w:rsidDel="00000000" w:rsidR="00000000" w:rsidRPr="00000000">
                      <w:rPr>
                        <w:rFonts w:ascii="Rockwell" w:cs="Rockwell" w:eastAsia="Rockwell" w:hAnsi="Rockwell"/>
                        <w:color w:val="1155cc"/>
                        <w:sz w:val="18"/>
                        <w:szCs w:val="18"/>
                        <w:u w:val="single"/>
                        <w:rtl w:val="0"/>
                      </w:rPr>
                      <w:t xml:space="preserve">https://www.imdb.com/name/nm13663904/?ref_=nv_sr_srsg_3</w:t>
                    </w:r>
                  </w:hyperlink>
                  <w:r w:rsidDel="00000000" w:rsidR="00000000" w:rsidRPr="00000000">
                    <w:rPr>
                      <w:rFonts w:ascii="Rockwell" w:cs="Rockwell" w:eastAsia="Rockwell" w:hAnsi="Rockwell"/>
                      <w:color w:val="000000"/>
                      <w:sz w:val="18"/>
                      <w:szCs w:val="18"/>
                      <w:rtl w:val="0"/>
                    </w:rPr>
                    <w:t xml:space="preserve">  </w:t>
                  </w:r>
                </w:p>
                <w:p w:rsidR="00000000" w:rsidDel="00000000" w:rsidP="00000000" w:rsidRDefault="00000000" w:rsidRPr="00000000" w14:paraId="00000019">
                  <w:pPr>
                    <w:rPr>
                      <w:rFonts w:ascii="Rockwell" w:cs="Rockwell" w:eastAsia="Rockwell" w:hAnsi="Rockwell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ckwell" w:cs="Rockwell" w:eastAsia="Rockwell" w:hAnsi="Rockwell"/>
                      <w:sz w:val="18"/>
                      <w:szCs w:val="18"/>
                      <w:rtl w:val="0"/>
                    </w:rPr>
                    <w:t xml:space="preserve">Instagram: artist.astra</w:t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pBdr>
                <w:bottom w:color="e32d91" w:space="1" w:sz="48" w:val="single"/>
              </w:pBdr>
              <w:spacing w:after="180" w:before="720" w:lineRule="auto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Experience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32"/>
                <w:szCs w:val="32"/>
                <w:rtl w:val="0"/>
              </w:rPr>
              <w:t xml:space="preserve">Art director / buyer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 – ‘girl with the mousy hair’ – goldsmiths - (2022)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0"/>
                <w:szCs w:val="20"/>
                <w:rtl w:val="0"/>
              </w:rPr>
              <w:t xml:space="preserve">Director: Thalia Kent Egan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0"/>
                <w:szCs w:val="20"/>
                <w:rtl w:val="0"/>
              </w:rPr>
              <w:t xml:space="preserve">Producer: Julia van Geldern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32"/>
                <w:szCs w:val="32"/>
                <w:rtl w:val="0"/>
              </w:rPr>
              <w:t xml:space="preserve">Prop maker and set dressing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• ‘donor #3099’ – goldsmiths - (2022)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0"/>
                <w:szCs w:val="20"/>
                <w:rtl w:val="0"/>
              </w:rPr>
              <w:t xml:space="preserve">Director: Xiao Jiao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0"/>
                <w:szCs w:val="20"/>
                <w:rtl w:val="0"/>
              </w:rPr>
              <w:t xml:space="preserve">Producer: Csaba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32"/>
                <w:szCs w:val="32"/>
                <w:rtl w:val="0"/>
              </w:rPr>
              <w:t xml:space="preserve">Production designer / buyer / prop maker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 - ‘late shifters’ - London film school - (2022)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0"/>
                <w:szCs w:val="20"/>
                <w:rtl w:val="0"/>
              </w:rPr>
              <w:t xml:space="preserve">director: Karifa Aaranovitch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0"/>
                <w:szCs w:val="20"/>
                <w:rtl w:val="0"/>
              </w:rPr>
              <w:t xml:space="preserve">producer: Jing Zhao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befor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32"/>
                <w:szCs w:val="32"/>
                <w:rtl w:val="0"/>
              </w:rPr>
              <w:t xml:space="preserve">Director of photography      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 202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‘Star Trek documentary’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- Director: Ed Zephyr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32"/>
                <w:szCs w:val="32"/>
                <w:rtl w:val="0"/>
              </w:rPr>
              <w:t xml:space="preserve">Production designer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32"/>
                <w:szCs w:val="32"/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(20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22) ‘Susan’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director: Simon Hutchins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bottom w:color="e32d91" w:space="1" w:sz="48" w:val="single"/>
              </w:pBdr>
              <w:spacing w:after="180" w:before="720" w:lineRule="auto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befor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(Ba) production arts for screen - Wimbledon college of art - 2020 -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before="24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foundation diploma in art and design - 2019 - university of the arts London</w:t>
            </w:r>
          </w:p>
          <w:p w:rsidR="00000000" w:rsidDel="00000000" w:rsidP="00000000" w:rsidRDefault="00000000" w:rsidRPr="00000000" w14:paraId="00000029">
            <w:pPr>
              <w:rPr>
                <w:rFonts w:ascii="Rockwell" w:cs="Rockwell" w:eastAsia="Rockwell" w:hAnsi="Rockwel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Rockwell" w:cs="Rockwell" w:eastAsia="Rockwell" w:hAnsi="Rockwell"/>
                <w:color w:val="000000"/>
                <w:sz w:val="20"/>
                <w:szCs w:val="20"/>
                <w:rtl w:val="0"/>
              </w:rPr>
              <w:t xml:space="preserve">Specialism in design for film and performance (merit)</w:t>
            </w:r>
          </w:p>
          <w:p w:rsidR="00000000" w:rsidDel="00000000" w:rsidP="00000000" w:rsidRDefault="00000000" w:rsidRPr="00000000" w14:paraId="0000002A">
            <w:pPr>
              <w:rPr>
                <w:rFonts w:ascii="Rockwell" w:cs="Rockwell" w:eastAsia="Rockwell" w:hAnsi="Rockwel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Rockwell" w:cs="Rockwell" w:eastAsia="Rockwell" w:hAnsi="Rockwell"/>
                <w:sz w:val="20"/>
                <w:szCs w:val="20"/>
              </w:rPr>
            </w:pPr>
            <w:r w:rsidDel="00000000" w:rsidR="00000000" w:rsidRPr="00000000">
              <w:rPr>
                <w:rFonts w:ascii="Rockwell" w:cs="Rockwell" w:eastAsia="Rockwell" w:hAnsi="Rockwell"/>
                <w:sz w:val="20"/>
                <w:szCs w:val="20"/>
                <w:rtl w:val="0"/>
              </w:rPr>
              <w:t xml:space="preserve">portfolio available upon request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93826</wp:posOffset>
            </wp:positionH>
            <wp:positionV relativeFrom="paragraph">
              <wp:posOffset>3258550</wp:posOffset>
            </wp:positionV>
            <wp:extent cx="5547086" cy="4144375"/>
            <wp:effectExtent b="0" l="0" r="0" t="0"/>
            <wp:wrapSquare wrapText="bothSides" distB="114300" distT="114300" distL="114300" distR="11430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7086" cy="4144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-514349</wp:posOffset>
            </wp:positionH>
            <wp:positionV relativeFrom="paragraph">
              <wp:posOffset>409575</wp:posOffset>
            </wp:positionV>
            <wp:extent cx="3564639" cy="2667471"/>
            <wp:effectExtent b="0" l="0" r="0" t="0"/>
            <wp:wrapSquare wrapText="bothSides" distB="114300" distT="114300" distL="114300" distR="11430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64639" cy="26674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3200400</wp:posOffset>
            </wp:positionH>
            <wp:positionV relativeFrom="paragraph">
              <wp:posOffset>561975</wp:posOffset>
            </wp:positionV>
            <wp:extent cx="3157538" cy="2365531"/>
            <wp:effectExtent b="0" l="0" r="0" t="0"/>
            <wp:wrapSquare wrapText="bothSides" distB="114300" distT="114300" distL="114300" distR="11430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57538" cy="23655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Rockwell"/>
  <w:font w:name="Aveni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/>
    <w:rPr>
      <w:rFonts w:ascii="Times New Roman" w:cs="Times New Roman" w:eastAsia="Times New Roman" w:hAnsi="Times New Roman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link w:val="Heading1Char"/>
    <w:uiPriority w:val="9"/>
    <w:qFormat w:val="1"/>
    <w:rsid w:val="007E1CF2"/>
    <w:pPr>
      <w:spacing w:after="100" w:afterAutospacing="1" w:before="100" w:beforeAutospacing="1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 w:val="1"/>
    <w:rsid w:val="007E1CF2"/>
    <w:pPr>
      <w:spacing w:after="100" w:afterAutospacing="1" w:before="100" w:beforeAutospacing="1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 w:val="1"/>
    <w:rsid w:val="007E1CF2"/>
    <w:pPr>
      <w:spacing w:after="100" w:afterAutospacing="1" w:before="100" w:beforeAutospacing="1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 w:val="1"/>
    <w:rsid w:val="007E1CF2"/>
    <w:pPr>
      <w:spacing w:after="100" w:afterAutospacing="1" w:before="100" w:beforeAutospacing="1"/>
      <w:outlineLvl w:val="3"/>
    </w:pPr>
    <w:rPr>
      <w:rFonts w:ascii="Times New Roman" w:cs="Times New Roman" w:eastAsia="Times New Roman" w:hAnsi="Times New Roman"/>
      <w:b w:val="1"/>
      <w:bCs w:val="1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E1CF2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7E1CF2"/>
    <w:rPr>
      <w:rFonts w:ascii="Times New Roman" w:cs="Times New Roman" w:eastAsia="Times New Roman" w:hAnsi="Times New Roman"/>
      <w:b w:val="1"/>
      <w:bCs w:val="1"/>
      <w:sz w:val="36"/>
      <w:szCs w:val="3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7E1CF2"/>
    <w:rPr>
      <w:rFonts w:ascii="Times New Roman" w:cs="Times New Roman" w:eastAsia="Times New Roman" w:hAnsi="Times New Roman"/>
      <w:b w:val="1"/>
      <w:bCs w:val="1"/>
      <w:sz w:val="27"/>
      <w:szCs w:val="27"/>
      <w:lang w:eastAsia="en-GB"/>
    </w:rPr>
  </w:style>
  <w:style w:type="character" w:styleId="Heading4Char" w:customStyle="1">
    <w:name w:val="Heading 4 Char"/>
    <w:basedOn w:val="DefaultParagraphFont"/>
    <w:link w:val="Heading4"/>
    <w:uiPriority w:val="9"/>
    <w:rsid w:val="007E1CF2"/>
    <w:rPr>
      <w:rFonts w:ascii="Times New Roman" w:cs="Times New Roman" w:eastAsia="Times New Roman" w:hAnsi="Times New Roman"/>
      <w:b w:val="1"/>
      <w:bCs w:val="1"/>
      <w:lang w:eastAsia="en-GB"/>
    </w:rPr>
  </w:style>
  <w:style w:type="paragraph" w:styleId="NormalWeb">
    <w:name w:val="Normal (Web)"/>
    <w:basedOn w:val="Normal"/>
    <w:uiPriority w:val="99"/>
    <w:semiHidden w:val="1"/>
    <w:unhideWhenUsed w:val="1"/>
    <w:rsid w:val="007E1CF2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en-GB"/>
    </w:rPr>
  </w:style>
  <w:style w:type="character" w:styleId="apple-tab-span" w:customStyle="1">
    <w:name w:val="apple-tab-span"/>
    <w:basedOn w:val="DefaultParagraphFont"/>
    <w:rsid w:val="007E1CF2"/>
  </w:style>
  <w:style w:type="paragraph" w:styleId="ListParagraph">
    <w:name w:val="List Paragraph"/>
    <w:basedOn w:val="Normal"/>
    <w:uiPriority w:val="34"/>
    <w:qFormat w:val="1"/>
    <w:rsid w:val="007E1CF2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84A7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84A7D"/>
  </w:style>
  <w:style w:type="paragraph" w:styleId="Footer">
    <w:name w:val="footer"/>
    <w:basedOn w:val="Normal"/>
    <w:link w:val="FooterChar"/>
    <w:uiPriority w:val="99"/>
    <w:unhideWhenUsed w:val="1"/>
    <w:rsid w:val="00E84A7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84A7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jpg"/><Relationship Id="rId10" Type="http://schemas.openxmlformats.org/officeDocument/2006/relationships/hyperlink" Target="https://www.imdb.com/name/nm13663904/?ref_=nv_sr_srsg_3" TargetMode="External"/><Relationship Id="rId13" Type="http://schemas.openxmlformats.org/officeDocument/2006/relationships/image" Target="media/image2.jpg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rtist.astra22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15zhS6cObdFlgOcRpX3TZdBbQQ==">AMUW2mV+bZF+EwL4uCoLfqYMkigWl87J5xENDzXHe9R+tCFqmDy7pHVHxTawze2LFdMgHYgDRucUETDlXSzI2CZ54TUzvxaDXinTK2QNqnHyTaNqpppeEMY=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2022-11-29T10:52:00Z</dcterms:created>
  <dc:creator>Alexa Sara Phillips</dc:creator>
</cp:coreProperties>
</file>