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CD6D3E" w14:textId="49A7F4C8" w:rsidR="00225988" w:rsidRPr="00BF249D" w:rsidRDefault="00D338B3" w:rsidP="00BF249D">
      <w:pPr>
        <w:jc w:val="both"/>
        <w:rPr>
          <w:rFonts w:ascii="Times New Roman" w:hAnsi="Times New Roman" w:cs="Times New Roman"/>
          <w:u w:val="single"/>
        </w:rPr>
      </w:pPr>
      <w:r w:rsidRPr="00BF249D">
        <w:rPr>
          <w:rFonts w:ascii="Times New Roman" w:hAnsi="Times New Roman" w:cs="Times New Roman"/>
          <w:u w:val="single"/>
        </w:rPr>
        <w:t>Comunicato stampa</w:t>
      </w:r>
    </w:p>
    <w:p w14:paraId="29A4378D" w14:textId="77777777" w:rsidR="00BF249D" w:rsidRPr="00BF249D" w:rsidRDefault="00D338B3" w:rsidP="00D338B3">
      <w:pPr>
        <w:jc w:val="center"/>
        <w:rPr>
          <w:rFonts w:ascii="Times New Roman" w:hAnsi="Times New Roman" w:cs="Times New Roman"/>
          <w:b/>
          <w:bCs/>
          <w:i/>
          <w:iCs/>
          <w:color w:val="000000" w:themeColor="text1"/>
        </w:rPr>
      </w:pPr>
      <w:r w:rsidRPr="00BF249D">
        <w:rPr>
          <w:rFonts w:ascii="Times New Roman" w:hAnsi="Times New Roman" w:cs="Times New Roman"/>
          <w:b/>
          <w:bCs/>
          <w:i/>
          <w:iCs/>
          <w:color w:val="000000" w:themeColor="text1"/>
        </w:rPr>
        <w:t>Stefano Cerio</w:t>
      </w:r>
    </w:p>
    <w:p w14:paraId="21A3AF47" w14:textId="5074BDDA" w:rsidR="00D338B3" w:rsidRPr="00BF249D" w:rsidRDefault="00D338B3" w:rsidP="00D338B3">
      <w:pPr>
        <w:jc w:val="center"/>
        <w:rPr>
          <w:rFonts w:ascii="Times New Roman" w:hAnsi="Times New Roman" w:cs="Times New Roman"/>
          <w:b/>
          <w:bCs/>
          <w:i/>
          <w:iCs/>
          <w:color w:val="000000" w:themeColor="text1"/>
        </w:rPr>
      </w:pPr>
      <w:r w:rsidRPr="00BF249D">
        <w:rPr>
          <w:rFonts w:ascii="Times New Roman" w:hAnsi="Times New Roman" w:cs="Times New Roman"/>
          <w:b/>
          <w:bCs/>
          <w:i/>
          <w:iCs/>
          <w:color w:val="000000" w:themeColor="text1"/>
        </w:rPr>
        <w:t xml:space="preserve"> THE REDEMPTION OF NATURE</w:t>
      </w:r>
    </w:p>
    <w:p w14:paraId="484E1B6A" w14:textId="35131772" w:rsidR="00836D6D" w:rsidRPr="00BF249D" w:rsidRDefault="00D338B3" w:rsidP="00787842">
      <w:pPr>
        <w:jc w:val="center"/>
        <w:rPr>
          <w:rFonts w:ascii="Times New Roman" w:hAnsi="Times New Roman" w:cs="Times New Roman"/>
          <w:b/>
          <w:bCs/>
          <w:color w:val="000000" w:themeColor="text1"/>
        </w:rPr>
      </w:pPr>
      <w:r w:rsidRPr="00BF249D">
        <w:rPr>
          <w:rFonts w:ascii="Times New Roman" w:hAnsi="Times New Roman" w:cs="Times New Roman"/>
          <w:b/>
          <w:bCs/>
          <w:color w:val="000000" w:themeColor="text1"/>
        </w:rPr>
        <w:t>a cura di Angela Madesani</w:t>
      </w:r>
    </w:p>
    <w:p w14:paraId="19140303" w14:textId="3589C336" w:rsidR="00BF249D" w:rsidRDefault="00836D6D" w:rsidP="00BF249D">
      <w:pPr>
        <w:jc w:val="center"/>
        <w:rPr>
          <w:rFonts w:ascii="Times New Roman" w:hAnsi="Times New Roman" w:cs="Times New Roman"/>
          <w:b/>
          <w:bCs/>
          <w:color w:val="000000" w:themeColor="text1"/>
        </w:rPr>
      </w:pPr>
      <w:r w:rsidRPr="00BF249D">
        <w:rPr>
          <w:rFonts w:ascii="Times New Roman" w:hAnsi="Times New Roman" w:cs="Times New Roman"/>
          <w:b/>
          <w:bCs/>
          <w:color w:val="000000" w:themeColor="text1"/>
        </w:rPr>
        <w:t>In libreria per Qu</w:t>
      </w:r>
      <w:r w:rsidR="00BF249D" w:rsidRPr="00BF249D">
        <w:rPr>
          <w:rFonts w:ascii="Times New Roman" w:hAnsi="Times New Roman" w:cs="Times New Roman"/>
          <w:b/>
          <w:bCs/>
          <w:color w:val="000000" w:themeColor="text1"/>
        </w:rPr>
        <w:t>odlibet dal 9 settembre 2026</w:t>
      </w:r>
    </w:p>
    <w:p w14:paraId="51070CB4" w14:textId="0112C6F6" w:rsidR="00787842" w:rsidRDefault="00787842" w:rsidP="00BF249D">
      <w:pPr>
        <w:jc w:val="center"/>
        <w:rPr>
          <w:rFonts w:ascii="Times New Roman" w:hAnsi="Times New Roman" w:cs="Times New Roman"/>
          <w:b/>
          <w:bCs/>
          <w:color w:val="000000" w:themeColor="text1"/>
        </w:rPr>
      </w:pPr>
      <w:r>
        <w:rPr>
          <w:rFonts w:ascii="Times New Roman" w:hAnsi="Times New Roman" w:cs="Times New Roman"/>
          <w:b/>
          <w:bCs/>
          <w:noProof/>
          <w:color w:val="000000" w:themeColor="text1"/>
        </w:rPr>
        <w:drawing>
          <wp:anchor distT="0" distB="0" distL="114300" distR="114300" simplePos="0" relativeHeight="251658240" behindDoc="0" locked="0" layoutInCell="1" allowOverlap="1" wp14:anchorId="0E63F7DA" wp14:editId="23E4551F">
            <wp:simplePos x="0" y="0"/>
            <wp:positionH relativeFrom="column">
              <wp:posOffset>2249874</wp:posOffset>
            </wp:positionH>
            <wp:positionV relativeFrom="paragraph">
              <wp:posOffset>105581</wp:posOffset>
            </wp:positionV>
            <wp:extent cx="1681478" cy="2129151"/>
            <wp:effectExtent l="0" t="0" r="0" b="5080"/>
            <wp:wrapNone/>
            <wp:docPr id="8692460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4601" name="Immagine 8692460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81478" cy="2129151"/>
                    </a:xfrm>
                    <a:prstGeom prst="rect">
                      <a:avLst/>
                    </a:prstGeom>
                  </pic:spPr>
                </pic:pic>
              </a:graphicData>
            </a:graphic>
            <wp14:sizeRelH relativeFrom="page">
              <wp14:pctWidth>0</wp14:pctWidth>
            </wp14:sizeRelH>
            <wp14:sizeRelV relativeFrom="page">
              <wp14:pctHeight>0</wp14:pctHeight>
            </wp14:sizeRelV>
          </wp:anchor>
        </w:drawing>
      </w:r>
    </w:p>
    <w:p w14:paraId="26E50BE3" w14:textId="63A3E0C4" w:rsidR="00787842" w:rsidRPr="00BF249D" w:rsidRDefault="00787842" w:rsidP="00BF249D">
      <w:pPr>
        <w:jc w:val="center"/>
        <w:rPr>
          <w:rFonts w:ascii="Times New Roman" w:hAnsi="Times New Roman" w:cs="Times New Roman"/>
          <w:b/>
          <w:bCs/>
          <w:color w:val="000000" w:themeColor="text1"/>
        </w:rPr>
      </w:pPr>
    </w:p>
    <w:p w14:paraId="5227D60E" w14:textId="7856DB02" w:rsidR="00225988" w:rsidRDefault="00225988" w:rsidP="00BF249D">
      <w:pPr>
        <w:spacing w:line="200" w:lineRule="exact"/>
        <w:jc w:val="center"/>
        <w:rPr>
          <w:rFonts w:ascii="Times New Roman" w:hAnsi="Times New Roman" w:cs="Times New Roman"/>
          <w:sz w:val="16"/>
          <w:szCs w:val="16"/>
          <w:highlight w:val="yellow"/>
        </w:rPr>
      </w:pPr>
    </w:p>
    <w:p w14:paraId="622FE04C" w14:textId="77777777" w:rsidR="00787842" w:rsidRDefault="00787842" w:rsidP="00BF249D">
      <w:pPr>
        <w:spacing w:line="200" w:lineRule="exact"/>
        <w:jc w:val="center"/>
        <w:rPr>
          <w:rFonts w:ascii="Times New Roman" w:hAnsi="Times New Roman" w:cs="Times New Roman"/>
          <w:sz w:val="16"/>
          <w:szCs w:val="16"/>
        </w:rPr>
      </w:pPr>
    </w:p>
    <w:p w14:paraId="1D97A371" w14:textId="77777777" w:rsidR="00787842" w:rsidRDefault="00787842" w:rsidP="00BF249D">
      <w:pPr>
        <w:spacing w:line="200" w:lineRule="exact"/>
        <w:jc w:val="center"/>
        <w:rPr>
          <w:rFonts w:ascii="Times New Roman" w:hAnsi="Times New Roman" w:cs="Times New Roman"/>
          <w:sz w:val="16"/>
          <w:szCs w:val="16"/>
        </w:rPr>
      </w:pPr>
    </w:p>
    <w:p w14:paraId="287934A8" w14:textId="77777777" w:rsidR="00787842" w:rsidRDefault="00787842" w:rsidP="00BF249D">
      <w:pPr>
        <w:spacing w:line="200" w:lineRule="exact"/>
        <w:jc w:val="center"/>
        <w:rPr>
          <w:rFonts w:ascii="Times New Roman" w:hAnsi="Times New Roman" w:cs="Times New Roman"/>
          <w:sz w:val="16"/>
          <w:szCs w:val="16"/>
        </w:rPr>
      </w:pPr>
    </w:p>
    <w:p w14:paraId="267C97B8" w14:textId="77777777" w:rsidR="00787842" w:rsidRDefault="00787842" w:rsidP="00BF249D">
      <w:pPr>
        <w:spacing w:line="200" w:lineRule="exact"/>
        <w:jc w:val="center"/>
        <w:rPr>
          <w:rFonts w:ascii="Times New Roman" w:hAnsi="Times New Roman" w:cs="Times New Roman"/>
          <w:sz w:val="16"/>
          <w:szCs w:val="16"/>
        </w:rPr>
      </w:pPr>
    </w:p>
    <w:p w14:paraId="517FE089" w14:textId="77777777" w:rsidR="00787842" w:rsidRDefault="00787842" w:rsidP="00BF249D">
      <w:pPr>
        <w:spacing w:line="200" w:lineRule="exact"/>
        <w:jc w:val="center"/>
        <w:rPr>
          <w:rFonts w:ascii="Times New Roman" w:hAnsi="Times New Roman" w:cs="Times New Roman"/>
          <w:sz w:val="16"/>
          <w:szCs w:val="16"/>
        </w:rPr>
      </w:pPr>
    </w:p>
    <w:p w14:paraId="711AE7B6" w14:textId="77777777" w:rsidR="00787842" w:rsidRDefault="00787842" w:rsidP="00BF249D">
      <w:pPr>
        <w:spacing w:line="200" w:lineRule="exact"/>
        <w:jc w:val="center"/>
        <w:rPr>
          <w:rFonts w:ascii="Times New Roman" w:hAnsi="Times New Roman" w:cs="Times New Roman"/>
          <w:sz w:val="16"/>
          <w:szCs w:val="16"/>
        </w:rPr>
      </w:pPr>
    </w:p>
    <w:p w14:paraId="18D9CD6B" w14:textId="77777777" w:rsidR="00787842" w:rsidRDefault="00787842" w:rsidP="00BF249D">
      <w:pPr>
        <w:spacing w:line="200" w:lineRule="exact"/>
        <w:jc w:val="center"/>
        <w:rPr>
          <w:rFonts w:ascii="Times New Roman" w:hAnsi="Times New Roman" w:cs="Times New Roman"/>
          <w:sz w:val="16"/>
          <w:szCs w:val="16"/>
        </w:rPr>
      </w:pPr>
    </w:p>
    <w:p w14:paraId="5AF2C5D3" w14:textId="3C30026C" w:rsidR="00BF249D" w:rsidRPr="00225988" w:rsidRDefault="00BF249D" w:rsidP="00BF249D">
      <w:pPr>
        <w:spacing w:line="200" w:lineRule="exact"/>
        <w:jc w:val="center"/>
        <w:rPr>
          <w:rFonts w:ascii="Times New Roman" w:hAnsi="Times New Roman" w:cs="Times New Roman"/>
          <w:sz w:val="16"/>
          <w:szCs w:val="16"/>
        </w:rPr>
      </w:pPr>
      <w:r w:rsidRPr="00225988">
        <w:rPr>
          <w:rFonts w:ascii="Times New Roman" w:hAnsi="Times New Roman" w:cs="Times New Roman"/>
          <w:sz w:val="16"/>
          <w:szCs w:val="16"/>
        </w:rPr>
        <w:t xml:space="preserve">Confezione: </w:t>
      </w:r>
      <w:r w:rsidR="00225988" w:rsidRPr="00225988">
        <w:rPr>
          <w:rFonts w:ascii="Times New Roman" w:hAnsi="Times New Roman" w:cs="Times New Roman"/>
          <w:sz w:val="16"/>
          <w:szCs w:val="16"/>
        </w:rPr>
        <w:t>cartonato</w:t>
      </w:r>
    </w:p>
    <w:p w14:paraId="32C61CB7" w14:textId="27D98EC3" w:rsidR="00BF249D" w:rsidRPr="00225988" w:rsidRDefault="00BF249D" w:rsidP="00BF249D">
      <w:pPr>
        <w:spacing w:line="200" w:lineRule="exact"/>
        <w:jc w:val="center"/>
        <w:rPr>
          <w:rFonts w:ascii="Times New Roman" w:hAnsi="Times New Roman" w:cs="Times New Roman"/>
          <w:sz w:val="16"/>
          <w:szCs w:val="16"/>
        </w:rPr>
      </w:pPr>
      <w:r w:rsidRPr="00225988">
        <w:rPr>
          <w:rFonts w:ascii="Times New Roman" w:hAnsi="Times New Roman" w:cs="Times New Roman"/>
          <w:sz w:val="16"/>
          <w:szCs w:val="16"/>
        </w:rPr>
        <w:t xml:space="preserve">Formato: </w:t>
      </w:r>
      <w:r w:rsidR="00225988" w:rsidRPr="00225988">
        <w:rPr>
          <w:rFonts w:ascii="Times New Roman" w:hAnsi="Times New Roman" w:cs="Times New Roman"/>
          <w:color w:val="222222"/>
          <w:sz w:val="16"/>
          <w:szCs w:val="16"/>
          <w:shd w:val="clear" w:color="auto" w:fill="FFFFFF"/>
        </w:rPr>
        <w:t>22x27</w:t>
      </w:r>
    </w:p>
    <w:p w14:paraId="75486069" w14:textId="40CD350A" w:rsidR="00BF249D" w:rsidRPr="00225988" w:rsidRDefault="00BF249D" w:rsidP="00BF249D">
      <w:pPr>
        <w:spacing w:line="200" w:lineRule="exact"/>
        <w:jc w:val="center"/>
        <w:rPr>
          <w:rFonts w:ascii="Times New Roman" w:hAnsi="Times New Roman" w:cs="Times New Roman"/>
          <w:sz w:val="16"/>
          <w:szCs w:val="16"/>
        </w:rPr>
      </w:pPr>
      <w:r w:rsidRPr="00225988">
        <w:rPr>
          <w:rFonts w:ascii="Times New Roman" w:hAnsi="Times New Roman" w:cs="Times New Roman"/>
          <w:sz w:val="16"/>
          <w:szCs w:val="16"/>
        </w:rPr>
        <w:t xml:space="preserve">Pagine: </w:t>
      </w:r>
      <w:r w:rsidR="00225988" w:rsidRPr="00225988">
        <w:rPr>
          <w:rFonts w:ascii="Times New Roman" w:hAnsi="Times New Roman" w:cs="Times New Roman"/>
          <w:sz w:val="16"/>
          <w:szCs w:val="16"/>
        </w:rPr>
        <w:t>96</w:t>
      </w:r>
    </w:p>
    <w:p w14:paraId="2268690C" w14:textId="1BC3916F" w:rsidR="005B1822" w:rsidRPr="00225988" w:rsidRDefault="005B1822" w:rsidP="00BF249D">
      <w:pPr>
        <w:spacing w:line="200" w:lineRule="exact"/>
        <w:jc w:val="center"/>
        <w:rPr>
          <w:rFonts w:ascii="Times New Roman" w:hAnsi="Times New Roman" w:cs="Times New Roman"/>
          <w:sz w:val="16"/>
          <w:szCs w:val="16"/>
        </w:rPr>
      </w:pPr>
      <w:r w:rsidRPr="00225988">
        <w:rPr>
          <w:rFonts w:ascii="Times New Roman" w:hAnsi="Times New Roman" w:cs="Times New Roman"/>
          <w:sz w:val="16"/>
          <w:szCs w:val="16"/>
        </w:rPr>
        <w:t>Testi: Gea Dazzi con Cinzia Compalati, Angela Madesani</w:t>
      </w:r>
    </w:p>
    <w:p w14:paraId="598DFD76" w14:textId="14FDAE57" w:rsidR="00BF249D" w:rsidRPr="00225988" w:rsidRDefault="00BF249D" w:rsidP="00BF249D">
      <w:pPr>
        <w:spacing w:line="200" w:lineRule="exact"/>
        <w:jc w:val="center"/>
        <w:rPr>
          <w:rFonts w:ascii="Times New Roman" w:hAnsi="Times New Roman" w:cs="Times New Roman"/>
          <w:sz w:val="16"/>
          <w:szCs w:val="16"/>
        </w:rPr>
      </w:pPr>
      <w:r w:rsidRPr="00225988">
        <w:rPr>
          <w:rFonts w:ascii="Times New Roman" w:hAnsi="Times New Roman" w:cs="Times New Roman"/>
          <w:sz w:val="16"/>
          <w:szCs w:val="16"/>
        </w:rPr>
        <w:t>Lingua: Italiano e inglese</w:t>
      </w:r>
    </w:p>
    <w:p w14:paraId="374186B0" w14:textId="41219104" w:rsidR="00BF249D" w:rsidRPr="00225988" w:rsidRDefault="00BF249D" w:rsidP="00BF249D">
      <w:pPr>
        <w:spacing w:line="200" w:lineRule="exact"/>
        <w:jc w:val="center"/>
        <w:rPr>
          <w:rFonts w:ascii="Times New Roman" w:hAnsi="Times New Roman" w:cs="Times New Roman"/>
          <w:sz w:val="16"/>
          <w:szCs w:val="16"/>
        </w:rPr>
      </w:pPr>
      <w:r w:rsidRPr="00225988">
        <w:rPr>
          <w:rFonts w:ascii="Times New Roman" w:hAnsi="Times New Roman" w:cs="Times New Roman"/>
          <w:sz w:val="16"/>
          <w:szCs w:val="16"/>
        </w:rPr>
        <w:t>Traduzione: Paola Clemente</w:t>
      </w:r>
    </w:p>
    <w:p w14:paraId="67D8DA36" w14:textId="7F013B09" w:rsidR="00BF249D" w:rsidRPr="00225988" w:rsidRDefault="00BF249D" w:rsidP="00BF249D">
      <w:pPr>
        <w:spacing w:line="200" w:lineRule="exact"/>
        <w:jc w:val="center"/>
        <w:rPr>
          <w:rFonts w:ascii="Times New Roman" w:hAnsi="Times New Roman" w:cs="Times New Roman"/>
          <w:sz w:val="16"/>
          <w:szCs w:val="16"/>
        </w:rPr>
      </w:pPr>
      <w:r w:rsidRPr="006534DC">
        <w:rPr>
          <w:rFonts w:ascii="Times New Roman" w:hAnsi="Times New Roman" w:cs="Times New Roman"/>
          <w:sz w:val="16"/>
          <w:szCs w:val="16"/>
        </w:rPr>
        <w:t>Prezzo:</w:t>
      </w:r>
      <w:r w:rsidRPr="00225988">
        <w:rPr>
          <w:rFonts w:ascii="Times New Roman" w:hAnsi="Times New Roman" w:cs="Times New Roman"/>
          <w:sz w:val="16"/>
          <w:szCs w:val="16"/>
        </w:rPr>
        <w:t xml:space="preserve"> </w:t>
      </w:r>
      <w:r w:rsidR="006534DC">
        <w:rPr>
          <w:rFonts w:ascii="Times New Roman" w:hAnsi="Times New Roman" w:cs="Times New Roman"/>
          <w:sz w:val="16"/>
          <w:szCs w:val="16"/>
        </w:rPr>
        <w:t>35 euro</w:t>
      </w:r>
    </w:p>
    <w:p w14:paraId="05384660" w14:textId="734D36AD" w:rsidR="00BF249D" w:rsidRPr="00225988" w:rsidRDefault="00BF249D" w:rsidP="00BF249D">
      <w:pPr>
        <w:spacing w:line="200" w:lineRule="exact"/>
        <w:jc w:val="center"/>
        <w:rPr>
          <w:rFonts w:ascii="Times New Roman" w:hAnsi="Times New Roman" w:cs="Times New Roman"/>
          <w:sz w:val="16"/>
          <w:szCs w:val="16"/>
        </w:rPr>
      </w:pPr>
      <w:r w:rsidRPr="00225988">
        <w:rPr>
          <w:rFonts w:ascii="Times New Roman" w:hAnsi="Times New Roman" w:cs="Times New Roman"/>
          <w:sz w:val="16"/>
          <w:szCs w:val="16"/>
        </w:rPr>
        <w:t>Uscita: 9 settembre 2026</w:t>
      </w:r>
    </w:p>
    <w:p w14:paraId="24109120" w14:textId="4B776962" w:rsidR="00D338B3" w:rsidRPr="007D64E5" w:rsidRDefault="00BF249D" w:rsidP="007D64E5">
      <w:pPr>
        <w:spacing w:line="200" w:lineRule="exact"/>
        <w:jc w:val="center"/>
        <w:rPr>
          <w:rFonts w:ascii="Times New Roman" w:hAnsi="Times New Roman" w:cs="Times New Roman"/>
          <w:sz w:val="16"/>
          <w:szCs w:val="16"/>
        </w:rPr>
      </w:pPr>
      <w:r w:rsidRPr="00225988">
        <w:rPr>
          <w:rFonts w:ascii="Times New Roman" w:hAnsi="Times New Roman" w:cs="Times New Roman"/>
          <w:sz w:val="16"/>
          <w:szCs w:val="16"/>
        </w:rPr>
        <w:t>Editore: Quodlibe</w:t>
      </w:r>
      <w:r w:rsidR="00923295">
        <w:rPr>
          <w:rFonts w:ascii="Times New Roman" w:hAnsi="Times New Roman" w:cs="Times New Roman"/>
          <w:sz w:val="16"/>
          <w:szCs w:val="16"/>
        </w:rPr>
        <w:t>t</w:t>
      </w:r>
    </w:p>
    <w:p w14:paraId="2A9C4AD3" w14:textId="655EF16C" w:rsidR="00D338B3" w:rsidRPr="00BF249D" w:rsidRDefault="0039349C" w:rsidP="00BF249D">
      <w:pPr>
        <w:jc w:val="both"/>
        <w:rPr>
          <w:rFonts w:ascii="Times New Roman" w:hAnsi="Times New Roman" w:cs="Times New Roman"/>
          <w:color w:val="000000" w:themeColor="text1"/>
        </w:rPr>
      </w:pPr>
      <w:r w:rsidRPr="00BF249D">
        <w:rPr>
          <w:rFonts w:ascii="Times New Roman" w:hAnsi="Times New Roman" w:cs="Times New Roman"/>
          <w:color w:val="000000" w:themeColor="text1"/>
        </w:rPr>
        <w:t xml:space="preserve">In libreria dal </w:t>
      </w:r>
      <w:r w:rsidRPr="005B1822">
        <w:rPr>
          <w:rFonts w:ascii="Times New Roman" w:hAnsi="Times New Roman" w:cs="Times New Roman"/>
          <w:b/>
          <w:bCs/>
          <w:color w:val="000000" w:themeColor="text1"/>
        </w:rPr>
        <w:t xml:space="preserve">9 settembre 2026 </w:t>
      </w:r>
      <w:r w:rsidRPr="00BF249D">
        <w:rPr>
          <w:rFonts w:ascii="Times New Roman" w:hAnsi="Times New Roman" w:cs="Times New Roman"/>
          <w:color w:val="000000" w:themeColor="text1"/>
        </w:rPr>
        <w:t xml:space="preserve">per </w:t>
      </w:r>
      <w:r w:rsidRPr="005B1822">
        <w:rPr>
          <w:rFonts w:ascii="Times New Roman" w:hAnsi="Times New Roman" w:cs="Times New Roman"/>
          <w:b/>
          <w:bCs/>
          <w:color w:val="000000" w:themeColor="text1"/>
        </w:rPr>
        <w:t xml:space="preserve">Quodlibet </w:t>
      </w:r>
      <w:r w:rsidRPr="00BF249D">
        <w:rPr>
          <w:rStyle w:val="Enfasicorsivo"/>
          <w:rFonts w:ascii="Times New Roman" w:hAnsi="Times New Roman" w:cs="Times New Roman"/>
          <w:b/>
          <w:bCs/>
          <w:color w:val="000000" w:themeColor="text1"/>
        </w:rPr>
        <w:t>The</w:t>
      </w:r>
      <w:r w:rsidRPr="00BF249D">
        <w:rPr>
          <w:rStyle w:val="Enfasicorsivo"/>
          <w:rFonts w:ascii="Times New Roman" w:hAnsi="Times New Roman" w:cs="Times New Roman"/>
          <w:color w:val="000000" w:themeColor="text1"/>
        </w:rPr>
        <w:t xml:space="preserve"> </w:t>
      </w:r>
      <w:proofErr w:type="spellStart"/>
      <w:r w:rsidRPr="00BF249D">
        <w:rPr>
          <w:rStyle w:val="Enfasicorsivo"/>
          <w:rFonts w:ascii="Times New Roman" w:hAnsi="Times New Roman" w:cs="Times New Roman"/>
          <w:b/>
          <w:bCs/>
          <w:color w:val="000000" w:themeColor="text1"/>
        </w:rPr>
        <w:t>Redemption</w:t>
      </w:r>
      <w:proofErr w:type="spellEnd"/>
      <w:r w:rsidRPr="00BF249D">
        <w:rPr>
          <w:rStyle w:val="Enfasicorsivo"/>
          <w:rFonts w:ascii="Times New Roman" w:hAnsi="Times New Roman" w:cs="Times New Roman"/>
          <w:b/>
          <w:bCs/>
          <w:color w:val="000000" w:themeColor="text1"/>
        </w:rPr>
        <w:t xml:space="preserve"> of Nature</w:t>
      </w:r>
      <w:r w:rsidRPr="00BF249D">
        <w:rPr>
          <w:rFonts w:ascii="Times New Roman" w:hAnsi="Times New Roman" w:cs="Times New Roman"/>
          <w:b/>
          <w:bCs/>
          <w:color w:val="000000" w:themeColor="text1"/>
        </w:rPr>
        <w:t xml:space="preserve"> di Stefano Cerio</w:t>
      </w:r>
      <w:r w:rsidRPr="00BF249D">
        <w:rPr>
          <w:rFonts w:ascii="Times New Roman" w:hAnsi="Times New Roman" w:cs="Times New Roman"/>
          <w:color w:val="000000" w:themeColor="text1"/>
        </w:rPr>
        <w:t xml:space="preserve">, artista che lavora con fotografia e video, le cui opere sono state esposte nei più importanti musei italiani e internazionali. Curato dalla storica dell’arte </w:t>
      </w:r>
      <w:r w:rsidRPr="005B1822">
        <w:rPr>
          <w:rFonts w:ascii="Times New Roman" w:hAnsi="Times New Roman" w:cs="Times New Roman"/>
          <w:b/>
          <w:bCs/>
          <w:color w:val="000000" w:themeColor="text1"/>
        </w:rPr>
        <w:t>Angela Madesani</w:t>
      </w:r>
      <w:r w:rsidRPr="00BF249D">
        <w:rPr>
          <w:rFonts w:ascii="Times New Roman" w:hAnsi="Times New Roman" w:cs="Times New Roman"/>
          <w:color w:val="000000" w:themeColor="text1"/>
        </w:rPr>
        <w:t xml:space="preserve">, il libro accompagna la mostra omonima che sarà esposta presso il </w:t>
      </w:r>
      <w:proofErr w:type="spellStart"/>
      <w:r w:rsidR="00D338B3" w:rsidRPr="00BF249D">
        <w:rPr>
          <w:rFonts w:ascii="Times New Roman" w:eastAsia="Times New Roman" w:hAnsi="Times New Roman" w:cs="Times New Roman"/>
          <w:b/>
          <w:bCs/>
          <w:color w:val="000000" w:themeColor="text1"/>
        </w:rPr>
        <w:t>mudaC</w:t>
      </w:r>
      <w:proofErr w:type="spellEnd"/>
      <w:r w:rsidR="00D338B3" w:rsidRPr="00BF249D">
        <w:rPr>
          <w:rFonts w:ascii="Times New Roman" w:eastAsia="Times New Roman" w:hAnsi="Times New Roman" w:cs="Times New Roman"/>
          <w:b/>
          <w:bCs/>
          <w:color w:val="000000" w:themeColor="text1"/>
        </w:rPr>
        <w:t xml:space="preserve">│ museo delle arti Carrara </w:t>
      </w:r>
      <w:r w:rsidR="00D338B3" w:rsidRPr="00BF249D">
        <w:rPr>
          <w:rFonts w:ascii="Times New Roman" w:hAnsi="Times New Roman" w:cs="Times New Roman"/>
          <w:color w:val="000000" w:themeColor="text1"/>
        </w:rPr>
        <w:t xml:space="preserve">(via Canal del Rio, 3 A) </w:t>
      </w:r>
      <w:r w:rsidR="00836D6D" w:rsidRPr="00BF249D">
        <w:rPr>
          <w:rFonts w:ascii="Times New Roman" w:hAnsi="Times New Roman" w:cs="Times New Roman"/>
          <w:b/>
          <w:bCs/>
          <w:color w:val="000000" w:themeColor="text1"/>
        </w:rPr>
        <w:t>dal 12 settembre 2026 al 10 gennaio 2027</w:t>
      </w:r>
      <w:r w:rsidRPr="00BF249D">
        <w:rPr>
          <w:rFonts w:ascii="Times New Roman" w:hAnsi="Times New Roman" w:cs="Times New Roman"/>
          <w:color w:val="000000" w:themeColor="text1"/>
        </w:rPr>
        <w:t xml:space="preserve">. </w:t>
      </w:r>
      <w:r w:rsidR="00D338B3" w:rsidRPr="00225988">
        <w:rPr>
          <w:rFonts w:ascii="Times New Roman" w:hAnsi="Times New Roman" w:cs="Times New Roman"/>
          <w:color w:val="000000" w:themeColor="text1"/>
          <w:shd w:val="clear" w:color="auto" w:fill="FFFFFF"/>
        </w:rPr>
        <w:t>Il progetto</w:t>
      </w:r>
      <w:r w:rsidR="00225988">
        <w:rPr>
          <w:rFonts w:ascii="Times New Roman" w:hAnsi="Times New Roman" w:cs="Times New Roman"/>
          <w:color w:val="000000" w:themeColor="text1"/>
          <w:shd w:val="clear" w:color="auto" w:fill="FFFFFF"/>
        </w:rPr>
        <w:t xml:space="preserve"> è </w:t>
      </w:r>
      <w:r w:rsidR="00D338B3" w:rsidRPr="00BF249D">
        <w:rPr>
          <w:rFonts w:ascii="Times New Roman" w:hAnsi="Times New Roman" w:cs="Times New Roman"/>
          <w:color w:val="000000" w:themeColor="text1"/>
          <w:shd w:val="clear" w:color="auto" w:fill="FFFFFF"/>
        </w:rPr>
        <w:t xml:space="preserve">sostenuto da </w:t>
      </w:r>
      <w:r w:rsidR="00D338B3" w:rsidRPr="00BF249D">
        <w:rPr>
          <w:rFonts w:ascii="Times New Roman" w:hAnsi="Times New Roman" w:cs="Times New Roman"/>
          <w:b/>
          <w:bCs/>
          <w:color w:val="000000" w:themeColor="text1"/>
          <w:shd w:val="clear" w:color="auto" w:fill="FFFFFF"/>
        </w:rPr>
        <w:t>Strategia Fotografia 2025</w:t>
      </w:r>
      <w:r w:rsidR="00D338B3" w:rsidRPr="00BF249D">
        <w:rPr>
          <w:rFonts w:ascii="Times New Roman" w:hAnsi="Times New Roman" w:cs="Times New Roman"/>
          <w:color w:val="000000" w:themeColor="text1"/>
          <w:shd w:val="clear" w:color="auto" w:fill="FFFFFF"/>
        </w:rPr>
        <w:t xml:space="preserve">, promosso dalla </w:t>
      </w:r>
      <w:r w:rsidR="00D338B3" w:rsidRPr="00BF249D">
        <w:rPr>
          <w:rFonts w:ascii="Times New Roman" w:hAnsi="Times New Roman" w:cs="Times New Roman"/>
          <w:b/>
          <w:bCs/>
          <w:color w:val="000000" w:themeColor="text1"/>
          <w:shd w:val="clear" w:color="auto" w:fill="FFFFFF"/>
        </w:rPr>
        <w:t>Direzione Generale Creatività Contemporanea del Ministero della Cultura</w:t>
      </w:r>
      <w:r w:rsidR="00D338B3" w:rsidRPr="00BF249D">
        <w:rPr>
          <w:rFonts w:ascii="Times New Roman" w:hAnsi="Times New Roman" w:cs="Times New Roman"/>
          <w:color w:val="000000" w:themeColor="text1"/>
          <w:shd w:val="clear" w:color="auto" w:fill="FFFFFF"/>
        </w:rPr>
        <w:t>.</w:t>
      </w:r>
    </w:p>
    <w:p w14:paraId="48EF3E18" w14:textId="506B5ED3" w:rsidR="00D338B3" w:rsidRPr="00BF249D" w:rsidRDefault="00D338B3" w:rsidP="00BF249D">
      <w:pPr>
        <w:pStyle w:val="NormaleWeb"/>
        <w:jc w:val="both"/>
        <w:rPr>
          <w:color w:val="000000" w:themeColor="text1"/>
          <w:sz w:val="22"/>
          <w:szCs w:val="22"/>
        </w:rPr>
      </w:pPr>
      <w:r w:rsidRPr="00BF249D">
        <w:rPr>
          <w:rStyle w:val="Enfasicorsivo"/>
          <w:color w:val="000000" w:themeColor="text1"/>
          <w:sz w:val="22"/>
          <w:szCs w:val="22"/>
        </w:rPr>
        <w:t xml:space="preserve">The </w:t>
      </w:r>
      <w:proofErr w:type="spellStart"/>
      <w:r w:rsidRPr="00BF249D">
        <w:rPr>
          <w:rStyle w:val="Enfasicorsivo"/>
          <w:color w:val="000000" w:themeColor="text1"/>
          <w:sz w:val="22"/>
          <w:szCs w:val="22"/>
        </w:rPr>
        <w:t>Redemption</w:t>
      </w:r>
      <w:proofErr w:type="spellEnd"/>
      <w:r w:rsidRPr="00BF249D">
        <w:rPr>
          <w:rStyle w:val="Enfasicorsivo"/>
          <w:color w:val="000000" w:themeColor="text1"/>
          <w:sz w:val="22"/>
          <w:szCs w:val="22"/>
        </w:rPr>
        <w:t xml:space="preserve"> of Nature</w:t>
      </w:r>
      <w:r w:rsidRPr="00BF249D">
        <w:rPr>
          <w:color w:val="000000" w:themeColor="text1"/>
          <w:sz w:val="22"/>
          <w:szCs w:val="22"/>
        </w:rPr>
        <w:t xml:space="preserve"> nasce da una ricerca inedita condotta da Stefano Cerio sui </w:t>
      </w:r>
      <w:r w:rsidRPr="00BF249D">
        <w:rPr>
          <w:b/>
          <w:bCs/>
          <w:color w:val="000000" w:themeColor="text1"/>
          <w:sz w:val="22"/>
          <w:szCs w:val="22"/>
        </w:rPr>
        <w:t>territori del Mediterraneo segnati dai grandi incendi degli ultimi anni.</w:t>
      </w:r>
      <w:r w:rsidRPr="00BF249D">
        <w:rPr>
          <w:color w:val="000000" w:themeColor="text1"/>
          <w:sz w:val="22"/>
          <w:szCs w:val="22"/>
        </w:rPr>
        <w:t xml:space="preserve"> Tra Pantelleria, la Riserva dello Zingaro e Monte Cofano in Sicilia, e la zona del </w:t>
      </w:r>
      <w:r w:rsidRPr="00BF249D">
        <w:rPr>
          <w:color w:val="000000" w:themeColor="text1"/>
          <w:sz w:val="22"/>
          <w:szCs w:val="22"/>
          <w:shd w:val="clear" w:color="auto" w:fill="FFFFFF"/>
        </w:rPr>
        <w:t>Montiferru nell’oristanese </w:t>
      </w:r>
      <w:r w:rsidRPr="00BF249D">
        <w:rPr>
          <w:color w:val="000000" w:themeColor="text1"/>
          <w:sz w:val="22"/>
          <w:szCs w:val="22"/>
        </w:rPr>
        <w:t xml:space="preserve">in Sardegna, </w:t>
      </w:r>
      <w:r w:rsidRPr="005B1822">
        <w:rPr>
          <w:b/>
          <w:bCs/>
          <w:color w:val="000000" w:themeColor="text1"/>
          <w:sz w:val="22"/>
          <w:szCs w:val="22"/>
        </w:rPr>
        <w:t>l'artista ha seguito nel tempo le tracce lasciate dal fuoco</w:t>
      </w:r>
      <w:r w:rsidRPr="00BF249D">
        <w:rPr>
          <w:color w:val="000000" w:themeColor="text1"/>
          <w:sz w:val="22"/>
          <w:szCs w:val="22"/>
        </w:rPr>
        <w:t xml:space="preserve"> concentrando il proprio sguardo non tanto sulla distruzione, quanto sulla capacità della natura di rigenerarsi e di riconquistare lentamente i propri spazi, documentando il fenomeno della successione ecologica. </w:t>
      </w:r>
    </w:p>
    <w:p w14:paraId="16CB9C79" w14:textId="18AD1E39" w:rsidR="00BF249D" w:rsidRPr="00BF249D" w:rsidRDefault="0039349C" w:rsidP="00BF249D">
      <w:pPr>
        <w:autoSpaceDE w:val="0"/>
        <w:autoSpaceDN w:val="0"/>
        <w:adjustRightInd w:val="0"/>
        <w:spacing w:after="0" w:line="240" w:lineRule="auto"/>
        <w:jc w:val="both"/>
        <w:rPr>
          <w:rFonts w:ascii="Times New Roman" w:hAnsi="Times New Roman" w:cs="Times New Roman"/>
          <w:color w:val="000000" w:themeColor="text1"/>
        </w:rPr>
      </w:pPr>
      <w:r w:rsidRPr="00BF249D">
        <w:rPr>
          <w:rFonts w:ascii="Times New Roman" w:hAnsi="Times New Roman" w:cs="Times New Roman"/>
          <w:color w:val="000000" w:themeColor="text1"/>
        </w:rPr>
        <w:t xml:space="preserve">Più che documentare la catastrofe, </w:t>
      </w:r>
      <w:r w:rsidRPr="005B1822">
        <w:rPr>
          <w:rFonts w:ascii="Times New Roman" w:hAnsi="Times New Roman" w:cs="Times New Roman"/>
          <w:b/>
          <w:bCs/>
          <w:color w:val="000000" w:themeColor="text1"/>
        </w:rPr>
        <w:t>Cerio osserva il momento in cui la natura torna a manifestare la propria forza vitale</w:t>
      </w:r>
      <w:r w:rsidRPr="00BF249D">
        <w:rPr>
          <w:rFonts w:ascii="Times New Roman" w:hAnsi="Times New Roman" w:cs="Times New Roman"/>
          <w:color w:val="000000" w:themeColor="text1"/>
        </w:rPr>
        <w:t>.</w:t>
      </w:r>
      <w:r w:rsidR="00BF249D" w:rsidRPr="00BF249D">
        <w:rPr>
          <w:rFonts w:ascii="Times New Roman" w:hAnsi="Times New Roman" w:cs="Times New Roman"/>
          <w:color w:val="000000" w:themeColor="text1"/>
        </w:rPr>
        <w:t xml:space="preserve"> Il lavoro di osservazione, studio e realizzazione è stato lungo</w:t>
      </w:r>
      <w:r w:rsidR="005B1822">
        <w:rPr>
          <w:rFonts w:ascii="Times New Roman" w:hAnsi="Times New Roman" w:cs="Times New Roman"/>
          <w:color w:val="000000" w:themeColor="text1"/>
        </w:rPr>
        <w:t>,</w:t>
      </w:r>
      <w:r w:rsidR="00BF249D" w:rsidRPr="00BF249D">
        <w:rPr>
          <w:rFonts w:ascii="Times New Roman" w:hAnsi="Times New Roman" w:cs="Times New Roman"/>
          <w:color w:val="000000" w:themeColor="text1"/>
        </w:rPr>
        <w:t xml:space="preserve"> in contrasto con la velocità con cui invece il fuoco ha distrutto la </w:t>
      </w:r>
      <w:r w:rsidR="005B1822">
        <w:rPr>
          <w:rFonts w:ascii="Times New Roman" w:hAnsi="Times New Roman" w:cs="Times New Roman"/>
          <w:color w:val="000000" w:themeColor="text1"/>
        </w:rPr>
        <w:t>vegetazione.</w:t>
      </w:r>
    </w:p>
    <w:p w14:paraId="1D2DF676" w14:textId="73389734" w:rsidR="00D338B3" w:rsidRPr="00BF249D" w:rsidRDefault="00D338B3" w:rsidP="00BF249D">
      <w:pPr>
        <w:pStyle w:val="NormaleWeb"/>
        <w:jc w:val="both"/>
        <w:rPr>
          <w:color w:val="000000" w:themeColor="text1"/>
          <w:sz w:val="22"/>
          <w:szCs w:val="22"/>
        </w:rPr>
      </w:pPr>
      <w:r w:rsidRPr="00BF249D">
        <w:rPr>
          <w:color w:val="000000" w:themeColor="text1"/>
          <w:sz w:val="22"/>
          <w:szCs w:val="22"/>
        </w:rPr>
        <w:lastRenderedPageBreak/>
        <w:t xml:space="preserve">Le immagini restituiscono paesaggi sospesi e silenziosi, dove i segni della combustione convivono con i primi indizi della rinascita: tronchi anneriti dai quali riaffiorano nuovi germogli, palme carbonizzate che tornano a vegetare, arbusti e fichi d'India che ricominciano a crescere, formazioni micologiche che si sviluppano sugli ulivi bruciati. </w:t>
      </w:r>
    </w:p>
    <w:p w14:paraId="0754DB3F" w14:textId="1522B42E" w:rsidR="00D338B3" w:rsidRPr="00BF249D" w:rsidRDefault="00D338B3" w:rsidP="00BF249D">
      <w:pPr>
        <w:pStyle w:val="NormaleWeb"/>
        <w:jc w:val="both"/>
        <w:rPr>
          <w:color w:val="000000" w:themeColor="text1"/>
          <w:sz w:val="22"/>
          <w:szCs w:val="22"/>
        </w:rPr>
      </w:pPr>
      <w:r w:rsidRPr="00BF249D">
        <w:rPr>
          <w:color w:val="000000" w:themeColor="text1"/>
          <w:sz w:val="22"/>
          <w:szCs w:val="22"/>
        </w:rPr>
        <w:t xml:space="preserve">Come già nei precedenti cicli </w:t>
      </w:r>
      <w:r w:rsidRPr="00BF249D">
        <w:rPr>
          <w:rStyle w:val="Enfasicorsivo"/>
          <w:color w:val="000000" w:themeColor="text1"/>
          <w:sz w:val="22"/>
          <w:szCs w:val="22"/>
        </w:rPr>
        <w:t>Aquila</w:t>
      </w:r>
      <w:r w:rsidRPr="00BF249D">
        <w:rPr>
          <w:color w:val="000000" w:themeColor="text1"/>
          <w:sz w:val="22"/>
          <w:szCs w:val="22"/>
        </w:rPr>
        <w:t xml:space="preserve"> e </w:t>
      </w:r>
      <w:proofErr w:type="spellStart"/>
      <w:r w:rsidRPr="00BF249D">
        <w:rPr>
          <w:rStyle w:val="Enfasicorsivo"/>
          <w:color w:val="000000" w:themeColor="text1"/>
          <w:sz w:val="22"/>
          <w:szCs w:val="22"/>
        </w:rPr>
        <w:t>Brenva</w:t>
      </w:r>
      <w:proofErr w:type="spellEnd"/>
      <w:r w:rsidRPr="00BF249D">
        <w:rPr>
          <w:color w:val="000000" w:themeColor="text1"/>
          <w:sz w:val="22"/>
          <w:szCs w:val="22"/>
        </w:rPr>
        <w:t xml:space="preserve">, anche in questo progetto </w:t>
      </w:r>
      <w:r w:rsidR="0039349C" w:rsidRPr="00BF249D">
        <w:rPr>
          <w:color w:val="000000" w:themeColor="text1"/>
          <w:sz w:val="22"/>
          <w:szCs w:val="22"/>
        </w:rPr>
        <w:t>il fotografo</w:t>
      </w:r>
      <w:r w:rsidRPr="00BF249D">
        <w:rPr>
          <w:color w:val="000000" w:themeColor="text1"/>
          <w:sz w:val="22"/>
          <w:szCs w:val="22"/>
        </w:rPr>
        <w:t xml:space="preserve"> interviene sul paesaggio con un gesto dal forte valore simbolico. </w:t>
      </w:r>
      <w:r w:rsidRPr="005B1822">
        <w:rPr>
          <w:b/>
          <w:bCs/>
          <w:color w:val="000000" w:themeColor="text1"/>
          <w:sz w:val="22"/>
          <w:szCs w:val="22"/>
        </w:rPr>
        <w:t>A Pantelleria utilizza il Phos-Chek</w:t>
      </w:r>
      <w:r w:rsidRPr="00BF249D">
        <w:rPr>
          <w:color w:val="000000" w:themeColor="text1"/>
          <w:sz w:val="22"/>
          <w:szCs w:val="22"/>
        </w:rPr>
        <w:t>, il ritardante antincendio impiegato per rallentare l'avanzata delle fiamme, estendendone digitalmente il caratteristico colore rosso e trasformandolo in un elemento visivo che attraversa il paesaggio. L'azione introduce una dimensione sospesa e straniante che si inserisce nel dialogo tra artificio e natura, da sempre al centro della sua ricerca</w:t>
      </w:r>
      <w:r w:rsidR="00BF249D" w:rsidRPr="00BF249D">
        <w:rPr>
          <w:color w:val="000000" w:themeColor="text1"/>
          <w:sz w:val="22"/>
          <w:szCs w:val="22"/>
        </w:rPr>
        <w:t xml:space="preserve">, che crea una sensazione di spiazzamento. </w:t>
      </w:r>
    </w:p>
    <w:p w14:paraId="1A88F04E" w14:textId="4458BDAA" w:rsidR="0039349C" w:rsidRPr="00BF249D" w:rsidRDefault="0039349C" w:rsidP="00BF249D">
      <w:pPr>
        <w:autoSpaceDE w:val="0"/>
        <w:autoSpaceDN w:val="0"/>
        <w:adjustRightInd w:val="0"/>
        <w:spacing w:after="0" w:line="240" w:lineRule="auto"/>
        <w:jc w:val="both"/>
        <w:rPr>
          <w:rFonts w:ascii="Times New Roman" w:hAnsi="Times New Roman" w:cs="Times New Roman"/>
          <w:kern w:val="0"/>
        </w:rPr>
      </w:pPr>
      <w:r w:rsidRPr="00BF249D">
        <w:rPr>
          <w:rFonts w:ascii="Times New Roman" w:hAnsi="Times New Roman" w:cs="Times New Roman"/>
          <w:kern w:val="0"/>
        </w:rPr>
        <w:t xml:space="preserve">La maggior parte delle fotografie di </w:t>
      </w:r>
      <w:r w:rsidRPr="00BF249D">
        <w:rPr>
          <w:rFonts w:ascii="Times New Roman" w:hAnsi="Times New Roman" w:cs="Times New Roman"/>
          <w:i/>
          <w:iCs/>
          <w:kern w:val="0"/>
        </w:rPr>
        <w:t xml:space="preserve">The </w:t>
      </w:r>
      <w:proofErr w:type="spellStart"/>
      <w:r w:rsidRPr="00BF249D">
        <w:rPr>
          <w:rFonts w:ascii="Times New Roman" w:hAnsi="Times New Roman" w:cs="Times New Roman"/>
          <w:i/>
          <w:iCs/>
          <w:kern w:val="0"/>
        </w:rPr>
        <w:t>Redemption</w:t>
      </w:r>
      <w:proofErr w:type="spellEnd"/>
      <w:r w:rsidRPr="00BF249D">
        <w:rPr>
          <w:rFonts w:ascii="Times New Roman" w:hAnsi="Times New Roman" w:cs="Times New Roman"/>
          <w:i/>
          <w:iCs/>
          <w:kern w:val="0"/>
        </w:rPr>
        <w:t xml:space="preserve"> of </w:t>
      </w:r>
      <w:r w:rsidR="00BF249D" w:rsidRPr="00BF249D">
        <w:rPr>
          <w:rFonts w:ascii="Times New Roman" w:hAnsi="Times New Roman" w:cs="Times New Roman"/>
          <w:i/>
          <w:iCs/>
          <w:kern w:val="0"/>
        </w:rPr>
        <w:t>N</w:t>
      </w:r>
      <w:r w:rsidRPr="00BF249D">
        <w:rPr>
          <w:rFonts w:ascii="Times New Roman" w:hAnsi="Times New Roman" w:cs="Times New Roman"/>
          <w:i/>
          <w:iCs/>
          <w:kern w:val="0"/>
        </w:rPr>
        <w:t>ature</w:t>
      </w:r>
      <w:r w:rsidRPr="00BF249D">
        <w:rPr>
          <w:rFonts w:ascii="Times New Roman" w:hAnsi="Times New Roman" w:cs="Times New Roman"/>
          <w:kern w:val="0"/>
        </w:rPr>
        <w:t xml:space="preserve"> sono state realizzate</w:t>
      </w:r>
      <w:r w:rsidR="00BF249D" w:rsidRPr="00BF249D">
        <w:rPr>
          <w:rFonts w:ascii="Times New Roman" w:hAnsi="Times New Roman" w:cs="Times New Roman"/>
          <w:kern w:val="0"/>
        </w:rPr>
        <w:t xml:space="preserve"> </w:t>
      </w:r>
      <w:r w:rsidRPr="00BF249D">
        <w:rPr>
          <w:rFonts w:ascii="Times New Roman" w:hAnsi="Times New Roman" w:cs="Times New Roman"/>
          <w:kern w:val="0"/>
        </w:rPr>
        <w:t xml:space="preserve">con il grande formato, </w:t>
      </w:r>
      <w:r w:rsidRPr="005B1822">
        <w:rPr>
          <w:rFonts w:ascii="Times New Roman" w:hAnsi="Times New Roman" w:cs="Times New Roman"/>
          <w:b/>
          <w:bCs/>
          <w:kern w:val="0"/>
        </w:rPr>
        <w:t>con il banco ottico 20x25</w:t>
      </w:r>
      <w:r w:rsidRPr="00BF249D">
        <w:rPr>
          <w:rFonts w:ascii="Times New Roman" w:hAnsi="Times New Roman" w:cs="Times New Roman"/>
          <w:kern w:val="0"/>
        </w:rPr>
        <w:t xml:space="preserve">, </w:t>
      </w:r>
      <w:r w:rsidR="00342986">
        <w:rPr>
          <w:rFonts w:ascii="Times New Roman" w:hAnsi="Times New Roman" w:cs="Times New Roman"/>
          <w:kern w:val="0"/>
        </w:rPr>
        <w:t xml:space="preserve">usando </w:t>
      </w:r>
      <w:r w:rsidRPr="00BF249D">
        <w:rPr>
          <w:rFonts w:ascii="Times New Roman" w:hAnsi="Times New Roman" w:cs="Times New Roman"/>
          <w:kern w:val="0"/>
        </w:rPr>
        <w:t>le</w:t>
      </w:r>
      <w:r w:rsidR="00BF249D" w:rsidRPr="00BF249D">
        <w:rPr>
          <w:rFonts w:ascii="Times New Roman" w:hAnsi="Times New Roman" w:cs="Times New Roman"/>
          <w:kern w:val="0"/>
        </w:rPr>
        <w:t xml:space="preserve"> pellicole</w:t>
      </w:r>
      <w:r w:rsidRPr="00BF249D">
        <w:rPr>
          <w:rFonts w:ascii="Times New Roman" w:hAnsi="Times New Roman" w:cs="Times New Roman"/>
          <w:kern w:val="0"/>
        </w:rPr>
        <w:t xml:space="preserve"> più preziose in commercio. Come spiega la curatrice </w:t>
      </w:r>
      <w:proofErr w:type="spellStart"/>
      <w:r w:rsidRPr="00BF249D">
        <w:rPr>
          <w:rFonts w:ascii="Times New Roman" w:hAnsi="Times New Roman" w:cs="Times New Roman"/>
          <w:kern w:val="0"/>
        </w:rPr>
        <w:t>Madesani</w:t>
      </w:r>
      <w:proofErr w:type="spellEnd"/>
      <w:r w:rsidRPr="00BF249D">
        <w:rPr>
          <w:rFonts w:ascii="Times New Roman" w:hAnsi="Times New Roman" w:cs="Times New Roman"/>
          <w:kern w:val="0"/>
        </w:rPr>
        <w:t xml:space="preserve"> nel testo introduttivo, «</w:t>
      </w:r>
      <w:r w:rsidR="00BF249D" w:rsidRPr="00BF249D">
        <w:rPr>
          <w:rFonts w:ascii="Times New Roman" w:hAnsi="Times New Roman" w:cs="Times New Roman"/>
          <w:kern w:val="0"/>
        </w:rPr>
        <w:t>a</w:t>
      </w:r>
      <w:r w:rsidRPr="00BF249D">
        <w:rPr>
          <w:rFonts w:ascii="Times New Roman" w:hAnsi="Times New Roman" w:cs="Times New Roman"/>
          <w:kern w:val="0"/>
        </w:rPr>
        <w:t>lcune di esse, dopo essere state impresse e sviluppate, sono state bruciate dall’artista, che si è servito dapprima di un comune forno da cucina e quindi dello sverniciatore a 600°. In questo modo la pellicola, di materiale plastico, si è accartocciata, acquisendo un volume scultoreo. Come il fuoco ha distrutto la realtà, Cerio ha distrutto la sua riproduzione analogica, la sua registrazione di matrice indicale. Una violenza che comporta anche una dimensione psicologica: l’artista distrugge quanto è riuscito a realizzare con grande fatica. È una metafora di quanto accaduto in natura. Sono tutti lavori unici che a questo punto diventano irriproducibili».</w:t>
      </w:r>
    </w:p>
    <w:p w14:paraId="07C708B8" w14:textId="77777777" w:rsidR="00D338B3" w:rsidRDefault="00D338B3" w:rsidP="00D338B3">
      <w:pPr>
        <w:pStyle w:val="NormaleWeb"/>
        <w:jc w:val="both"/>
        <w:rPr>
          <w:color w:val="000000" w:themeColor="text1"/>
          <w:sz w:val="22"/>
          <w:szCs w:val="22"/>
        </w:rPr>
      </w:pPr>
      <w:r w:rsidRPr="00BF249D">
        <w:rPr>
          <w:color w:val="000000" w:themeColor="text1"/>
          <w:sz w:val="22"/>
          <w:szCs w:val="22"/>
        </w:rPr>
        <w:t xml:space="preserve">Figura tra le più originali della fotografia contemporanea italiana, Stefano Cerio sviluppa da oltre quindici anni una ricerca al confine tra documento e costruzione visionaria. Dai luna park e acquapark di </w:t>
      </w:r>
      <w:r w:rsidRPr="00BF249D">
        <w:rPr>
          <w:rStyle w:val="Enfasicorsivo"/>
          <w:color w:val="000000" w:themeColor="text1"/>
          <w:sz w:val="22"/>
          <w:szCs w:val="22"/>
        </w:rPr>
        <w:t>Night Games</w:t>
      </w:r>
      <w:r w:rsidRPr="00BF249D">
        <w:rPr>
          <w:color w:val="000000" w:themeColor="text1"/>
          <w:sz w:val="22"/>
          <w:szCs w:val="22"/>
        </w:rPr>
        <w:t xml:space="preserve">, alle installazioni gonfiabili di </w:t>
      </w:r>
      <w:r w:rsidRPr="00BF249D">
        <w:rPr>
          <w:rStyle w:val="Enfasicorsivo"/>
          <w:color w:val="000000" w:themeColor="text1"/>
          <w:sz w:val="22"/>
          <w:szCs w:val="22"/>
        </w:rPr>
        <w:t>Aquila</w:t>
      </w:r>
      <w:r w:rsidRPr="00BF249D">
        <w:rPr>
          <w:color w:val="000000" w:themeColor="text1"/>
          <w:sz w:val="22"/>
          <w:szCs w:val="22"/>
        </w:rPr>
        <w:t xml:space="preserve">, fino al ghiacciaio della </w:t>
      </w:r>
      <w:proofErr w:type="spellStart"/>
      <w:r w:rsidRPr="00BF249D">
        <w:rPr>
          <w:rStyle w:val="Enfasicorsivo"/>
          <w:color w:val="000000" w:themeColor="text1"/>
          <w:sz w:val="22"/>
          <w:szCs w:val="22"/>
        </w:rPr>
        <w:t>Brenva</w:t>
      </w:r>
      <w:proofErr w:type="spellEnd"/>
      <w:r w:rsidRPr="00BF249D">
        <w:rPr>
          <w:color w:val="000000" w:themeColor="text1"/>
          <w:sz w:val="22"/>
          <w:szCs w:val="22"/>
        </w:rPr>
        <w:t xml:space="preserve">, i suoi lavori riflettono sulle trasformazioni del paesaggio e sulle conseguenze dell'intervento umano. In </w:t>
      </w:r>
      <w:r w:rsidRPr="00BF249D">
        <w:rPr>
          <w:rStyle w:val="Enfasicorsivo"/>
          <w:color w:val="000000" w:themeColor="text1"/>
          <w:sz w:val="22"/>
          <w:szCs w:val="22"/>
        </w:rPr>
        <w:t xml:space="preserve">The </w:t>
      </w:r>
      <w:proofErr w:type="spellStart"/>
      <w:r w:rsidRPr="00BF249D">
        <w:rPr>
          <w:rStyle w:val="Enfasicorsivo"/>
          <w:color w:val="000000" w:themeColor="text1"/>
          <w:sz w:val="22"/>
          <w:szCs w:val="22"/>
        </w:rPr>
        <w:t>Redemption</w:t>
      </w:r>
      <w:proofErr w:type="spellEnd"/>
      <w:r w:rsidRPr="00BF249D">
        <w:rPr>
          <w:rStyle w:val="Enfasicorsivo"/>
          <w:color w:val="000000" w:themeColor="text1"/>
          <w:sz w:val="22"/>
          <w:szCs w:val="22"/>
        </w:rPr>
        <w:t xml:space="preserve"> of Nature</w:t>
      </w:r>
      <w:r w:rsidRPr="00BF249D">
        <w:rPr>
          <w:color w:val="000000" w:themeColor="text1"/>
          <w:sz w:val="22"/>
          <w:szCs w:val="22"/>
        </w:rPr>
        <w:t xml:space="preserve"> il tempo sospeso che caratterizza da sempre le sue immagini lascia spazio al tempo lento e inesorabile della natura, alla sua capacità di resistere e ricominciare.</w:t>
      </w:r>
    </w:p>
    <w:p w14:paraId="68FB4ACC" w14:textId="7736044A" w:rsidR="00342986" w:rsidRDefault="00342986" w:rsidP="00D338B3">
      <w:pPr>
        <w:pStyle w:val="NormaleWeb"/>
        <w:jc w:val="both"/>
        <w:rPr>
          <w:sz w:val="22"/>
          <w:szCs w:val="22"/>
        </w:rPr>
      </w:pPr>
      <w:r w:rsidRPr="00342986">
        <w:rPr>
          <w:sz w:val="22"/>
          <w:szCs w:val="22"/>
        </w:rPr>
        <w:t>In un</w:t>
      </w:r>
      <w:r>
        <w:rPr>
          <w:sz w:val="22"/>
          <w:szCs w:val="22"/>
        </w:rPr>
        <w:t xml:space="preserve"> momento storico</w:t>
      </w:r>
      <w:r w:rsidRPr="00342986">
        <w:rPr>
          <w:sz w:val="22"/>
          <w:szCs w:val="22"/>
        </w:rPr>
        <w:t xml:space="preserve"> in cui gli incendi sono diventati uno dei segni più evidenti della crisi climatica, Cerio sceglie di rivolgere lo sguardo non all'evento spettacolare della distruzione, ma alla capacità silenziosa della natura di ricominciare.</w:t>
      </w:r>
    </w:p>
    <w:p w14:paraId="6964A79D" w14:textId="77777777" w:rsidR="007D64E5" w:rsidRPr="007D64E5" w:rsidRDefault="007D64E5" w:rsidP="007D64E5">
      <w:pPr>
        <w:pStyle w:val="p1"/>
        <w:jc w:val="both"/>
        <w:rPr>
          <w:rFonts w:ascii="Times New Roman" w:hAnsi="Times New Roman"/>
          <w:sz w:val="22"/>
          <w:szCs w:val="22"/>
        </w:rPr>
      </w:pPr>
    </w:p>
    <w:p w14:paraId="38ED214A" w14:textId="77777777" w:rsidR="00836D6D" w:rsidRPr="00BF249D" w:rsidRDefault="00836D6D" w:rsidP="00836D6D">
      <w:pPr>
        <w:autoSpaceDE w:val="0"/>
        <w:autoSpaceDN w:val="0"/>
        <w:adjustRightInd w:val="0"/>
        <w:spacing w:after="0" w:line="240" w:lineRule="auto"/>
        <w:rPr>
          <w:rFonts w:ascii="Times New Roman" w:hAnsi="Times New Roman" w:cs="Times New Roman"/>
          <w:kern w:val="0"/>
        </w:rPr>
      </w:pPr>
    </w:p>
    <w:p w14:paraId="79A6361C" w14:textId="77777777" w:rsidR="00D338B3" w:rsidRPr="00BF249D" w:rsidRDefault="00D338B3" w:rsidP="00D338B3">
      <w:pPr>
        <w:pStyle w:val="p1"/>
        <w:jc w:val="both"/>
        <w:rPr>
          <w:rFonts w:ascii="Times New Roman" w:hAnsi="Times New Roman"/>
          <w:color w:val="000000" w:themeColor="text1"/>
          <w:sz w:val="20"/>
          <w:szCs w:val="20"/>
        </w:rPr>
      </w:pPr>
      <w:r w:rsidRPr="00BF249D">
        <w:rPr>
          <w:rFonts w:ascii="Times New Roman" w:hAnsi="Times New Roman"/>
          <w:b/>
          <w:bCs/>
          <w:color w:val="000000" w:themeColor="text1"/>
          <w:sz w:val="20"/>
          <w:szCs w:val="20"/>
        </w:rPr>
        <w:t>Stefano Cerio</w:t>
      </w:r>
      <w:r w:rsidRPr="00BF249D">
        <w:rPr>
          <w:rFonts w:ascii="Times New Roman" w:hAnsi="Times New Roman"/>
          <w:color w:val="000000" w:themeColor="text1"/>
          <w:sz w:val="20"/>
          <w:szCs w:val="20"/>
        </w:rPr>
        <w:t xml:space="preserve"> (Roma, 1962) vive e lavora tra Roma e Parigi. Dal 2001 lavora nell’ambito della fotografia di ricerca e del video, sviluppando un’indagine sui luoghi del divertimento, del turismo e della rappresentazione collettiva, spesso privati della presenza umana. Nel corso della sua carriera ha esposto in numerosi musei, fondazioni e gallerie in Italia e all’estero. Tra le sedi che hanno presentato il suo lavoro: MAXXI di Roma e MAXXI L’Aquila, Fondazione Forma a Milano, Museo MADRE, Museo Pignatelli e Studio Trisorio (Napoli), CAMERA - Centro Italiano per la Fotografia e Noire </w:t>
      </w:r>
      <w:proofErr w:type="spellStart"/>
      <w:r w:rsidRPr="00BF249D">
        <w:rPr>
          <w:rFonts w:ascii="Times New Roman" w:hAnsi="Times New Roman"/>
          <w:color w:val="000000" w:themeColor="text1"/>
          <w:sz w:val="20"/>
          <w:szCs w:val="20"/>
        </w:rPr>
        <w:t>gallery</w:t>
      </w:r>
      <w:proofErr w:type="spellEnd"/>
      <w:r w:rsidRPr="00BF249D">
        <w:rPr>
          <w:rFonts w:ascii="Times New Roman" w:hAnsi="Times New Roman"/>
          <w:color w:val="000000" w:themeColor="text1"/>
          <w:sz w:val="20"/>
          <w:szCs w:val="20"/>
        </w:rPr>
        <w:t xml:space="preserve"> (Torino), Pron </w:t>
      </w:r>
      <w:proofErr w:type="spellStart"/>
      <w:r w:rsidRPr="00BF249D">
        <w:rPr>
          <w:rFonts w:ascii="Times New Roman" w:hAnsi="Times New Roman"/>
          <w:color w:val="000000" w:themeColor="text1"/>
          <w:sz w:val="20"/>
          <w:szCs w:val="20"/>
        </w:rPr>
        <w:t>galerie</w:t>
      </w:r>
      <w:proofErr w:type="spellEnd"/>
      <w:r w:rsidRPr="00BF249D">
        <w:rPr>
          <w:rFonts w:ascii="Times New Roman" w:hAnsi="Times New Roman"/>
          <w:color w:val="000000" w:themeColor="text1"/>
          <w:sz w:val="20"/>
          <w:szCs w:val="20"/>
        </w:rPr>
        <w:t xml:space="preserve"> e l’Istituto Italiano di Cultura di Parigi, </w:t>
      </w:r>
      <w:proofErr w:type="spellStart"/>
      <w:r w:rsidRPr="00BF249D">
        <w:rPr>
          <w:rFonts w:ascii="Times New Roman" w:hAnsi="Times New Roman"/>
          <w:color w:val="000000" w:themeColor="text1"/>
          <w:sz w:val="20"/>
          <w:szCs w:val="20"/>
        </w:rPr>
        <w:t>Nrw</w:t>
      </w:r>
      <w:proofErr w:type="spellEnd"/>
      <w:r w:rsidRPr="00BF249D">
        <w:rPr>
          <w:rFonts w:ascii="Times New Roman" w:hAnsi="Times New Roman"/>
          <w:color w:val="000000" w:themeColor="text1"/>
          <w:sz w:val="20"/>
          <w:szCs w:val="20"/>
        </w:rPr>
        <w:t xml:space="preserve"> di </w:t>
      </w:r>
      <w:proofErr w:type="spellStart"/>
      <w:r w:rsidRPr="00BF249D">
        <w:rPr>
          <w:rFonts w:ascii="Times New Roman" w:hAnsi="Times New Roman"/>
          <w:color w:val="000000" w:themeColor="text1"/>
          <w:sz w:val="20"/>
          <w:szCs w:val="20"/>
        </w:rPr>
        <w:t>Dusseldorf</w:t>
      </w:r>
      <w:proofErr w:type="spellEnd"/>
      <w:r w:rsidRPr="00BF249D">
        <w:rPr>
          <w:rFonts w:ascii="Times New Roman" w:hAnsi="Times New Roman"/>
          <w:color w:val="000000" w:themeColor="text1"/>
          <w:sz w:val="20"/>
          <w:szCs w:val="20"/>
        </w:rPr>
        <w:t xml:space="preserve"> e Palazzo Collicola a Spoleto. I suoi progetti sono stati pubblicati da importanti editori, tra cui Quodlibet, Contrasto e </w:t>
      </w:r>
      <w:proofErr w:type="spellStart"/>
      <w:r w:rsidRPr="00BF249D">
        <w:rPr>
          <w:rFonts w:ascii="Times New Roman" w:hAnsi="Times New Roman"/>
          <w:color w:val="000000" w:themeColor="text1"/>
          <w:sz w:val="20"/>
          <w:szCs w:val="20"/>
        </w:rPr>
        <w:t>Hatje</w:t>
      </w:r>
      <w:proofErr w:type="spellEnd"/>
      <w:r w:rsidRPr="00BF249D">
        <w:rPr>
          <w:rFonts w:ascii="Times New Roman" w:hAnsi="Times New Roman"/>
          <w:color w:val="000000" w:themeColor="text1"/>
          <w:sz w:val="20"/>
          <w:szCs w:val="20"/>
        </w:rPr>
        <w:t xml:space="preserve"> Cantz.</w:t>
      </w:r>
    </w:p>
    <w:p w14:paraId="7876C402" w14:textId="77777777" w:rsidR="00D338B3" w:rsidRPr="00BF249D" w:rsidRDefault="00D338B3" w:rsidP="00D338B3">
      <w:pPr>
        <w:pStyle w:val="p1"/>
        <w:jc w:val="both"/>
        <w:rPr>
          <w:rFonts w:ascii="Times New Roman" w:hAnsi="Times New Roman"/>
          <w:color w:val="000000" w:themeColor="text1"/>
          <w:sz w:val="20"/>
          <w:szCs w:val="20"/>
        </w:rPr>
      </w:pPr>
    </w:p>
    <w:p w14:paraId="776BCBA0" w14:textId="5CAAEA1D" w:rsidR="00BF249D" w:rsidRDefault="00D338B3" w:rsidP="00D338B3">
      <w:pPr>
        <w:pStyle w:val="p1"/>
        <w:spacing w:line="0" w:lineRule="atLeast"/>
        <w:jc w:val="both"/>
        <w:rPr>
          <w:rFonts w:ascii="Times New Roman" w:hAnsi="Times New Roman"/>
          <w:color w:val="000000" w:themeColor="text1"/>
          <w:kern w:val="36"/>
          <w:sz w:val="20"/>
          <w:szCs w:val="20"/>
        </w:rPr>
      </w:pPr>
      <w:r w:rsidRPr="00225988">
        <w:rPr>
          <w:rFonts w:ascii="Times New Roman" w:hAnsi="Times New Roman"/>
          <w:b/>
          <w:bCs/>
          <w:color w:val="000000" w:themeColor="text1"/>
          <w:sz w:val="20"/>
          <w:szCs w:val="20"/>
        </w:rPr>
        <w:t>Angela Madesani</w:t>
      </w:r>
      <w:r w:rsidR="00787842">
        <w:rPr>
          <w:rFonts w:ascii="Times New Roman" w:hAnsi="Times New Roman"/>
          <w:b/>
          <w:bCs/>
          <w:color w:val="000000" w:themeColor="text1"/>
          <w:sz w:val="20"/>
          <w:szCs w:val="20"/>
        </w:rPr>
        <w:t>,</w:t>
      </w:r>
      <w:r w:rsidRPr="00225988">
        <w:rPr>
          <w:rFonts w:ascii="Times New Roman" w:hAnsi="Times New Roman"/>
          <w:color w:val="000000" w:themeColor="text1"/>
          <w:sz w:val="20"/>
          <w:szCs w:val="20"/>
        </w:rPr>
        <w:t xml:space="preserve"> storica dell’arte e curatrice indipendente</w:t>
      </w:r>
      <w:r w:rsidR="00787842">
        <w:rPr>
          <w:rFonts w:ascii="Times New Roman" w:hAnsi="Times New Roman"/>
          <w:color w:val="000000" w:themeColor="text1"/>
          <w:sz w:val="20"/>
          <w:szCs w:val="20"/>
        </w:rPr>
        <w:t>,</w:t>
      </w:r>
      <w:r w:rsidRPr="00225988">
        <w:rPr>
          <w:rFonts w:ascii="Times New Roman" w:hAnsi="Times New Roman"/>
          <w:color w:val="000000" w:themeColor="text1"/>
          <w:sz w:val="20"/>
          <w:szCs w:val="20"/>
        </w:rPr>
        <w:t xml:space="preserve"> è docente di Storia dell’Arte contemporanea presso l’Accademia di Belle Arti di Carrara e di Storia della Fotografia presso l’Istituto Europeo di Design di Milano. È autrice di numerosi volumi di studio e di monografie di importanti artisti.  Ha curato molteplici mostre presso istituzioni pubbliche e private italiane e straniere. Tra i suoi più recenti contributi </w:t>
      </w:r>
      <w:r w:rsidRPr="00225988">
        <w:rPr>
          <w:rFonts w:ascii="Times New Roman" w:hAnsi="Times New Roman"/>
          <w:i/>
          <w:iCs/>
          <w:color w:val="000000" w:themeColor="text1"/>
          <w:sz w:val="20"/>
          <w:szCs w:val="20"/>
        </w:rPr>
        <w:t xml:space="preserve">Rilievi 39 </w:t>
      </w:r>
      <w:r w:rsidRPr="00225988">
        <w:rPr>
          <w:rFonts w:ascii="Times New Roman" w:hAnsi="Times New Roman"/>
          <w:i/>
          <w:iCs/>
          <w:color w:val="000000" w:themeColor="text1"/>
          <w:kern w:val="36"/>
          <w:sz w:val="20"/>
          <w:szCs w:val="20"/>
        </w:rPr>
        <w:t>artisti italiani contemporanei in rapporto alla fotografia</w:t>
      </w:r>
      <w:r w:rsidRPr="00225988">
        <w:rPr>
          <w:rFonts w:ascii="Times New Roman" w:hAnsi="Times New Roman"/>
          <w:color w:val="000000" w:themeColor="text1"/>
          <w:kern w:val="36"/>
          <w:sz w:val="20"/>
          <w:szCs w:val="20"/>
        </w:rPr>
        <w:t xml:space="preserve"> (Christian Marinotti edizioni).</w:t>
      </w:r>
      <w:r w:rsidRPr="00BF249D">
        <w:rPr>
          <w:rFonts w:ascii="Times New Roman" w:hAnsi="Times New Roman"/>
          <w:color w:val="000000" w:themeColor="text1"/>
          <w:kern w:val="36"/>
          <w:sz w:val="20"/>
          <w:szCs w:val="20"/>
        </w:rPr>
        <w:t xml:space="preserve"> </w:t>
      </w:r>
    </w:p>
    <w:p w14:paraId="7F71C0A2" w14:textId="77777777" w:rsidR="00BF249D" w:rsidRPr="00BF249D" w:rsidRDefault="00BF249D" w:rsidP="00BF249D">
      <w:pPr>
        <w:shd w:val="clear" w:color="auto" w:fill="FFFFFF"/>
        <w:rPr>
          <w:rFonts w:ascii="Times New Roman" w:eastAsia="Times New Roman" w:hAnsi="Times New Roman" w:cs="Times New Roman"/>
          <w:b/>
          <w:bCs/>
          <w:sz w:val="18"/>
          <w:szCs w:val="18"/>
          <w:u w:val="single"/>
        </w:rPr>
      </w:pPr>
    </w:p>
    <w:p w14:paraId="49F80E79" w14:textId="77777777" w:rsidR="00BF249D" w:rsidRPr="00BF249D" w:rsidRDefault="00BF249D" w:rsidP="00BF249D">
      <w:pPr>
        <w:shd w:val="clear" w:color="auto" w:fill="FFFFFF"/>
        <w:jc w:val="center"/>
        <w:rPr>
          <w:rFonts w:ascii="Times New Roman" w:eastAsia="Times New Roman" w:hAnsi="Times New Roman" w:cs="Times New Roman"/>
          <w:b/>
          <w:bCs/>
          <w:i/>
          <w:iCs/>
          <w:sz w:val="18"/>
          <w:szCs w:val="18"/>
          <w:u w:val="single"/>
        </w:rPr>
      </w:pPr>
      <w:r w:rsidRPr="00BF249D">
        <w:rPr>
          <w:rFonts w:ascii="Times New Roman" w:eastAsia="Times New Roman" w:hAnsi="Times New Roman" w:cs="Times New Roman"/>
          <w:b/>
          <w:bCs/>
          <w:sz w:val="18"/>
          <w:szCs w:val="18"/>
          <w:u w:val="single"/>
        </w:rPr>
        <w:t xml:space="preserve">Ufficio stampa </w:t>
      </w:r>
      <w:r w:rsidRPr="00BF249D">
        <w:rPr>
          <w:rFonts w:ascii="Times New Roman" w:eastAsia="Times New Roman" w:hAnsi="Times New Roman" w:cs="Times New Roman"/>
          <w:b/>
          <w:bCs/>
          <w:i/>
          <w:iCs/>
          <w:sz w:val="18"/>
          <w:szCs w:val="18"/>
          <w:u w:val="single"/>
        </w:rPr>
        <w:t xml:space="preserve">The </w:t>
      </w:r>
      <w:proofErr w:type="spellStart"/>
      <w:r w:rsidRPr="00BF249D">
        <w:rPr>
          <w:rFonts w:ascii="Times New Roman" w:eastAsia="Times New Roman" w:hAnsi="Times New Roman" w:cs="Times New Roman"/>
          <w:b/>
          <w:bCs/>
          <w:i/>
          <w:iCs/>
          <w:sz w:val="18"/>
          <w:szCs w:val="18"/>
          <w:u w:val="single"/>
        </w:rPr>
        <w:t>Redemption</w:t>
      </w:r>
      <w:proofErr w:type="spellEnd"/>
      <w:r w:rsidRPr="00BF249D">
        <w:rPr>
          <w:rFonts w:ascii="Times New Roman" w:eastAsia="Times New Roman" w:hAnsi="Times New Roman" w:cs="Times New Roman"/>
          <w:b/>
          <w:bCs/>
          <w:i/>
          <w:iCs/>
          <w:sz w:val="18"/>
          <w:szCs w:val="18"/>
          <w:u w:val="single"/>
        </w:rPr>
        <w:t xml:space="preserve"> of Nature</w:t>
      </w:r>
    </w:p>
    <w:p w14:paraId="4C5008F4" w14:textId="77777777" w:rsidR="00BF249D" w:rsidRPr="0067043D" w:rsidRDefault="00BF249D" w:rsidP="00BF249D">
      <w:pPr>
        <w:shd w:val="clear" w:color="auto" w:fill="FFFFFF"/>
        <w:jc w:val="center"/>
        <w:rPr>
          <w:rFonts w:ascii="Times New Roman" w:eastAsia="Times New Roman" w:hAnsi="Times New Roman" w:cs="Times New Roman"/>
          <w:color w:val="888888"/>
          <w:sz w:val="18"/>
          <w:szCs w:val="18"/>
        </w:rPr>
      </w:pPr>
      <w:r w:rsidRPr="0067043D">
        <w:rPr>
          <w:rFonts w:ascii="Times New Roman" w:eastAsia="Times New Roman" w:hAnsi="Times New Roman" w:cs="Times New Roman"/>
          <w:sz w:val="18"/>
          <w:szCs w:val="18"/>
        </w:rPr>
        <w:t>Valentina Notarberardino</w:t>
      </w:r>
    </w:p>
    <w:p w14:paraId="3574600B" w14:textId="77777777" w:rsidR="00BF249D" w:rsidRPr="0067043D" w:rsidRDefault="00BF249D" w:rsidP="00BF249D">
      <w:pPr>
        <w:shd w:val="clear" w:color="auto" w:fill="FFFFFF"/>
        <w:jc w:val="center"/>
        <w:rPr>
          <w:rFonts w:ascii="Times New Roman" w:eastAsia="Times New Roman" w:hAnsi="Times New Roman" w:cs="Times New Roman"/>
          <w:color w:val="888888"/>
          <w:sz w:val="18"/>
          <w:szCs w:val="18"/>
        </w:rPr>
      </w:pPr>
      <w:r w:rsidRPr="0067043D">
        <w:rPr>
          <w:rFonts w:ascii="Times New Roman" w:eastAsia="Times New Roman" w:hAnsi="Times New Roman" w:cs="Times New Roman"/>
          <w:sz w:val="18"/>
          <w:szCs w:val="18"/>
        </w:rPr>
        <w:t>E-mail: </w:t>
      </w:r>
      <w:hyperlink r:id="rId7" w:tgtFrame="_blank" w:history="1">
        <w:r w:rsidRPr="0067043D">
          <w:rPr>
            <w:rFonts w:ascii="Times New Roman" w:eastAsia="Times New Roman" w:hAnsi="Times New Roman" w:cs="Times New Roman"/>
            <w:color w:val="1155CC"/>
            <w:sz w:val="18"/>
            <w:szCs w:val="18"/>
            <w:u w:val="single"/>
          </w:rPr>
          <w:t>valentina.notarberardino@gmail.com</w:t>
        </w:r>
      </w:hyperlink>
    </w:p>
    <w:p w14:paraId="7009E64F" w14:textId="7547E0CE" w:rsidR="00861324" w:rsidRPr="007D64E5" w:rsidRDefault="00BF249D" w:rsidP="007D64E5">
      <w:pPr>
        <w:shd w:val="clear" w:color="auto" w:fill="FFFFFF"/>
        <w:jc w:val="center"/>
        <w:rPr>
          <w:rFonts w:ascii="Times New Roman" w:eastAsia="Times New Roman" w:hAnsi="Times New Roman" w:cs="Times New Roman"/>
          <w:color w:val="888888"/>
          <w:sz w:val="18"/>
          <w:szCs w:val="18"/>
        </w:rPr>
      </w:pPr>
      <w:r w:rsidRPr="0067043D">
        <w:rPr>
          <w:rFonts w:ascii="Times New Roman" w:eastAsia="Times New Roman" w:hAnsi="Times New Roman" w:cs="Times New Roman"/>
          <w:sz w:val="18"/>
          <w:szCs w:val="18"/>
        </w:rPr>
        <w:t>Tel.: 333.4872200</w:t>
      </w:r>
    </w:p>
    <w:sectPr w:rsidR="00861324" w:rsidRPr="007D64E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98E94C" w14:textId="77777777" w:rsidR="001C50AE" w:rsidRDefault="001C50AE" w:rsidP="00225988">
      <w:pPr>
        <w:spacing w:after="0" w:line="240" w:lineRule="auto"/>
      </w:pPr>
      <w:r>
        <w:separator/>
      </w:r>
    </w:p>
  </w:endnote>
  <w:endnote w:type="continuationSeparator" w:id="0">
    <w:p w14:paraId="6F0810AF" w14:textId="77777777" w:rsidR="001C50AE" w:rsidRDefault="001C50AE" w:rsidP="00225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0DD707" w14:textId="77777777" w:rsidR="001C50AE" w:rsidRDefault="001C50AE" w:rsidP="00225988">
      <w:pPr>
        <w:spacing w:after="0" w:line="240" w:lineRule="auto"/>
      </w:pPr>
      <w:r>
        <w:separator/>
      </w:r>
    </w:p>
  </w:footnote>
  <w:footnote w:type="continuationSeparator" w:id="0">
    <w:p w14:paraId="69B326EB" w14:textId="77777777" w:rsidR="001C50AE" w:rsidRDefault="001C50AE" w:rsidP="00225988">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8B3"/>
    <w:rsid w:val="001C50AE"/>
    <w:rsid w:val="00225988"/>
    <w:rsid w:val="00302706"/>
    <w:rsid w:val="00342986"/>
    <w:rsid w:val="003515AA"/>
    <w:rsid w:val="0039349C"/>
    <w:rsid w:val="00401760"/>
    <w:rsid w:val="0049537C"/>
    <w:rsid w:val="005B1822"/>
    <w:rsid w:val="005B5765"/>
    <w:rsid w:val="006534DC"/>
    <w:rsid w:val="00787842"/>
    <w:rsid w:val="007D64E5"/>
    <w:rsid w:val="00836D6D"/>
    <w:rsid w:val="00861324"/>
    <w:rsid w:val="008720F8"/>
    <w:rsid w:val="00923295"/>
    <w:rsid w:val="0095737E"/>
    <w:rsid w:val="00A375C1"/>
    <w:rsid w:val="00BF249D"/>
    <w:rsid w:val="00D338B3"/>
    <w:rsid w:val="00F0055A"/>
    <w:rsid w:val="00F856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FC823"/>
  <w15:chartTrackingRefBased/>
  <w15:docId w15:val="{18D63A6B-9F38-6840-B06B-7745AC7F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8B3"/>
    <w:pPr>
      <w:spacing w:after="160" w:line="256" w:lineRule="auto"/>
    </w:pPr>
    <w:rPr>
      <w:sz w:val="22"/>
      <w:szCs w:val="22"/>
    </w:rPr>
  </w:style>
  <w:style w:type="paragraph" w:styleId="Titolo1">
    <w:name w:val="heading 1"/>
    <w:basedOn w:val="Normale"/>
    <w:next w:val="Normale"/>
    <w:link w:val="Titolo1Carattere"/>
    <w:uiPriority w:val="9"/>
    <w:qFormat/>
    <w:rsid w:val="00D338B3"/>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338B3"/>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338B3"/>
    <w:pPr>
      <w:keepNext/>
      <w:keepLines/>
      <w:spacing w:before="160" w:after="80" w:line="240" w:lineRule="auto"/>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338B3"/>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Titolo5">
    <w:name w:val="heading 5"/>
    <w:basedOn w:val="Normale"/>
    <w:next w:val="Normale"/>
    <w:link w:val="Titolo5Carattere"/>
    <w:uiPriority w:val="9"/>
    <w:semiHidden/>
    <w:unhideWhenUsed/>
    <w:qFormat/>
    <w:rsid w:val="00D338B3"/>
    <w:pPr>
      <w:keepNext/>
      <w:keepLines/>
      <w:spacing w:before="80" w:after="40" w:line="240" w:lineRule="auto"/>
      <w:outlineLvl w:val="4"/>
    </w:pPr>
    <w:rPr>
      <w:rFonts w:eastAsiaTheme="majorEastAsia" w:cstheme="majorBidi"/>
      <w:color w:val="0F4761" w:themeColor="accent1" w:themeShade="BF"/>
      <w:sz w:val="24"/>
      <w:szCs w:val="24"/>
    </w:rPr>
  </w:style>
  <w:style w:type="paragraph" w:styleId="Titolo6">
    <w:name w:val="heading 6"/>
    <w:basedOn w:val="Normale"/>
    <w:next w:val="Normale"/>
    <w:link w:val="Titolo6Carattere"/>
    <w:uiPriority w:val="9"/>
    <w:semiHidden/>
    <w:unhideWhenUsed/>
    <w:qFormat/>
    <w:rsid w:val="00D338B3"/>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Titolo7">
    <w:name w:val="heading 7"/>
    <w:basedOn w:val="Normale"/>
    <w:next w:val="Normale"/>
    <w:link w:val="Titolo7Carattere"/>
    <w:uiPriority w:val="9"/>
    <w:semiHidden/>
    <w:unhideWhenUsed/>
    <w:qFormat/>
    <w:rsid w:val="00D338B3"/>
    <w:pPr>
      <w:keepNext/>
      <w:keepLines/>
      <w:spacing w:before="40" w:after="0" w:line="240" w:lineRule="auto"/>
      <w:outlineLvl w:val="6"/>
    </w:pPr>
    <w:rPr>
      <w:rFonts w:eastAsiaTheme="majorEastAsia" w:cstheme="majorBidi"/>
      <w:color w:val="595959" w:themeColor="text1" w:themeTint="A6"/>
      <w:sz w:val="24"/>
      <w:szCs w:val="24"/>
    </w:rPr>
  </w:style>
  <w:style w:type="paragraph" w:styleId="Titolo8">
    <w:name w:val="heading 8"/>
    <w:basedOn w:val="Normale"/>
    <w:next w:val="Normale"/>
    <w:link w:val="Titolo8Carattere"/>
    <w:uiPriority w:val="9"/>
    <w:semiHidden/>
    <w:unhideWhenUsed/>
    <w:qFormat/>
    <w:rsid w:val="00D338B3"/>
    <w:pPr>
      <w:keepNext/>
      <w:keepLines/>
      <w:spacing w:after="0" w:line="240" w:lineRule="auto"/>
      <w:outlineLvl w:val="7"/>
    </w:pPr>
    <w:rPr>
      <w:rFonts w:eastAsiaTheme="majorEastAsia" w:cstheme="majorBidi"/>
      <w:i/>
      <w:iCs/>
      <w:color w:val="272727" w:themeColor="text1" w:themeTint="D8"/>
      <w:sz w:val="24"/>
      <w:szCs w:val="24"/>
    </w:rPr>
  </w:style>
  <w:style w:type="paragraph" w:styleId="Titolo9">
    <w:name w:val="heading 9"/>
    <w:basedOn w:val="Normale"/>
    <w:next w:val="Normale"/>
    <w:link w:val="Titolo9Carattere"/>
    <w:uiPriority w:val="9"/>
    <w:semiHidden/>
    <w:unhideWhenUsed/>
    <w:qFormat/>
    <w:rsid w:val="00D338B3"/>
    <w:pPr>
      <w:keepNext/>
      <w:keepLines/>
      <w:spacing w:after="0" w:line="240" w:lineRule="auto"/>
      <w:outlineLvl w:val="8"/>
    </w:pPr>
    <w:rPr>
      <w:rFonts w:eastAsiaTheme="majorEastAsia" w:cstheme="majorBidi"/>
      <w:color w:val="272727" w:themeColor="text1" w:themeTint="D8"/>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338B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338B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338B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338B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338B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338B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338B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338B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338B3"/>
    <w:rPr>
      <w:rFonts w:eastAsiaTheme="majorEastAsia" w:cstheme="majorBidi"/>
      <w:color w:val="272727" w:themeColor="text1" w:themeTint="D8"/>
    </w:rPr>
  </w:style>
  <w:style w:type="paragraph" w:styleId="Titolo">
    <w:name w:val="Title"/>
    <w:basedOn w:val="Normale"/>
    <w:next w:val="Normale"/>
    <w:link w:val="TitoloCarattere"/>
    <w:uiPriority w:val="10"/>
    <w:qFormat/>
    <w:rsid w:val="00D338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338B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338B3"/>
    <w:pPr>
      <w:numPr>
        <w:ilvl w:val="1"/>
      </w:numPr>
      <w:spacing w:line="240"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338B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338B3"/>
    <w:pPr>
      <w:spacing w:before="160" w:line="240" w:lineRule="auto"/>
      <w:jc w:val="center"/>
    </w:pPr>
    <w:rPr>
      <w:i/>
      <w:iCs/>
      <w:color w:val="404040" w:themeColor="text1" w:themeTint="BF"/>
      <w:sz w:val="24"/>
      <w:szCs w:val="24"/>
    </w:rPr>
  </w:style>
  <w:style w:type="character" w:customStyle="1" w:styleId="CitazioneCarattere">
    <w:name w:val="Citazione Carattere"/>
    <w:basedOn w:val="Carpredefinitoparagrafo"/>
    <w:link w:val="Citazione"/>
    <w:uiPriority w:val="29"/>
    <w:rsid w:val="00D338B3"/>
    <w:rPr>
      <w:i/>
      <w:iCs/>
      <w:color w:val="404040" w:themeColor="text1" w:themeTint="BF"/>
    </w:rPr>
  </w:style>
  <w:style w:type="paragraph" w:styleId="Paragrafoelenco">
    <w:name w:val="List Paragraph"/>
    <w:basedOn w:val="Normale"/>
    <w:uiPriority w:val="34"/>
    <w:qFormat/>
    <w:rsid w:val="00D338B3"/>
    <w:pPr>
      <w:spacing w:after="0" w:line="240" w:lineRule="auto"/>
      <w:ind w:left="720"/>
      <w:contextualSpacing/>
    </w:pPr>
    <w:rPr>
      <w:sz w:val="24"/>
      <w:szCs w:val="24"/>
    </w:rPr>
  </w:style>
  <w:style w:type="character" w:styleId="Enfasiintensa">
    <w:name w:val="Intense Emphasis"/>
    <w:basedOn w:val="Carpredefinitoparagrafo"/>
    <w:uiPriority w:val="21"/>
    <w:qFormat/>
    <w:rsid w:val="00D338B3"/>
    <w:rPr>
      <w:i/>
      <w:iCs/>
      <w:color w:val="0F4761" w:themeColor="accent1" w:themeShade="BF"/>
    </w:rPr>
  </w:style>
  <w:style w:type="paragraph" w:styleId="Citazioneintensa">
    <w:name w:val="Intense Quote"/>
    <w:basedOn w:val="Normale"/>
    <w:next w:val="Normale"/>
    <w:link w:val="CitazioneintensaCarattere"/>
    <w:uiPriority w:val="30"/>
    <w:qFormat/>
    <w:rsid w:val="00D338B3"/>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CitazioneintensaCarattere">
    <w:name w:val="Citazione intensa Carattere"/>
    <w:basedOn w:val="Carpredefinitoparagrafo"/>
    <w:link w:val="Citazioneintensa"/>
    <w:uiPriority w:val="30"/>
    <w:rsid w:val="00D338B3"/>
    <w:rPr>
      <w:i/>
      <w:iCs/>
      <w:color w:val="0F4761" w:themeColor="accent1" w:themeShade="BF"/>
    </w:rPr>
  </w:style>
  <w:style w:type="character" w:styleId="Riferimentointenso">
    <w:name w:val="Intense Reference"/>
    <w:basedOn w:val="Carpredefinitoparagrafo"/>
    <w:uiPriority w:val="32"/>
    <w:qFormat/>
    <w:rsid w:val="00D338B3"/>
    <w:rPr>
      <w:b/>
      <w:bCs/>
      <w:smallCaps/>
      <w:color w:val="0F4761" w:themeColor="accent1" w:themeShade="BF"/>
      <w:spacing w:val="5"/>
    </w:rPr>
  </w:style>
  <w:style w:type="paragraph" w:customStyle="1" w:styleId="p1">
    <w:name w:val="p1"/>
    <w:basedOn w:val="Normale"/>
    <w:rsid w:val="00D338B3"/>
    <w:pPr>
      <w:spacing w:after="0" w:line="240" w:lineRule="auto"/>
    </w:pPr>
    <w:rPr>
      <w:rFonts w:ascii="Helvetica" w:eastAsia="Times New Roman" w:hAnsi="Helvetica" w:cs="Times New Roman"/>
      <w:color w:val="000000"/>
      <w:kern w:val="0"/>
      <w:sz w:val="12"/>
      <w:szCs w:val="12"/>
      <w:u w:color="000000"/>
      <w:lang w:eastAsia="it-IT"/>
      <w14:ligatures w14:val="none"/>
    </w:rPr>
  </w:style>
  <w:style w:type="paragraph" w:styleId="NormaleWeb">
    <w:name w:val="Normal (Web)"/>
    <w:basedOn w:val="Normale"/>
    <w:uiPriority w:val="99"/>
    <w:unhideWhenUsed/>
    <w:rsid w:val="00D338B3"/>
    <w:pPr>
      <w:spacing w:before="100" w:beforeAutospacing="1" w:after="100" w:afterAutospacing="1" w:line="240" w:lineRule="auto"/>
    </w:pPr>
    <w:rPr>
      <w:rFonts w:ascii="Times New Roman" w:eastAsia="Times New Roman" w:hAnsi="Times New Roman" w:cs="Times New Roman"/>
      <w:kern w:val="0"/>
      <w:sz w:val="24"/>
      <w:szCs w:val="24"/>
      <w:u w:color="000000"/>
      <w:lang w:eastAsia="it-IT"/>
      <w14:ligatures w14:val="none"/>
    </w:rPr>
  </w:style>
  <w:style w:type="character" w:styleId="Enfasicorsivo">
    <w:name w:val="Emphasis"/>
    <w:basedOn w:val="Carpredefinitoparagrafo"/>
    <w:uiPriority w:val="20"/>
    <w:qFormat/>
    <w:rsid w:val="00D338B3"/>
    <w:rPr>
      <w:i/>
      <w:iCs/>
    </w:rPr>
  </w:style>
  <w:style w:type="paragraph" w:styleId="Intestazione">
    <w:name w:val="header"/>
    <w:basedOn w:val="Normale"/>
    <w:link w:val="IntestazioneCarattere"/>
    <w:uiPriority w:val="99"/>
    <w:unhideWhenUsed/>
    <w:rsid w:val="002259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5988"/>
    <w:rPr>
      <w:sz w:val="22"/>
      <w:szCs w:val="22"/>
    </w:rPr>
  </w:style>
  <w:style w:type="paragraph" w:styleId="Pidipagina">
    <w:name w:val="footer"/>
    <w:basedOn w:val="Normale"/>
    <w:link w:val="PidipaginaCarattere"/>
    <w:uiPriority w:val="99"/>
    <w:unhideWhenUsed/>
    <w:rsid w:val="002259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598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valentina.notarberardino@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890</Words>
  <Characters>5076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Notarberardino</dc:creator>
  <cp:keywords/>
  <dc:description/>
  <cp:lastModifiedBy>Valentina Notarberardino</cp:lastModifiedBy>
  <cp:revision>9</cp:revision>
  <dcterms:created xsi:type="dcterms:W3CDTF">2026-07-20T13:02:00Z</dcterms:created>
  <dcterms:modified xsi:type="dcterms:W3CDTF">2026-07-28T14:17:00Z</dcterms:modified>
</cp:coreProperties>
</file>