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6E7" w:rsidRDefault="00BA06E7" w:rsidP="00BA06E7">
      <w:pPr>
        <w:spacing w:after="390" w:line="570" w:lineRule="atLeast"/>
        <w:textAlignment w:val="baseline"/>
        <w:outlineLvl w:val="0"/>
        <w:rPr>
          <w:rFonts w:ascii="&amp;quot" w:eastAsia="Times New Roman" w:hAnsi="&amp;quot" w:cs="Arial"/>
          <w:color w:val="000000"/>
          <w:spacing w:val="-30"/>
          <w:kern w:val="36"/>
          <w:sz w:val="53"/>
          <w:szCs w:val="53"/>
          <w:lang w:eastAsia="fr-FR"/>
        </w:rPr>
      </w:pPr>
      <w:r w:rsidRPr="00BA06E7">
        <w:rPr>
          <w:rFonts w:ascii="&amp;quot" w:eastAsia="Times New Roman" w:hAnsi="&amp;quot" w:cs="Arial"/>
          <w:color w:val="000000"/>
          <w:spacing w:val="-30"/>
          <w:kern w:val="36"/>
          <w:sz w:val="53"/>
          <w:szCs w:val="53"/>
          <w:lang w:eastAsia="fr-FR"/>
        </w:rPr>
        <w:t>L'apprentissage anticipé de la conduite (AAC)</w:t>
      </w:r>
    </w:p>
    <w:p w:rsidR="00BA06E7" w:rsidRPr="00BA06E7" w:rsidRDefault="00BA06E7" w:rsidP="00BA06E7">
      <w:pPr>
        <w:spacing w:after="390" w:line="570" w:lineRule="atLeast"/>
        <w:textAlignment w:val="baseline"/>
        <w:outlineLvl w:val="0"/>
        <w:rPr>
          <w:rFonts w:ascii="&amp;quot" w:eastAsia="Times New Roman" w:hAnsi="&amp;quot" w:cs="Arial"/>
          <w:color w:val="000000"/>
          <w:spacing w:val="-30"/>
          <w:kern w:val="36"/>
          <w:sz w:val="53"/>
          <w:szCs w:val="53"/>
          <w:lang w:eastAsia="fr-FR"/>
        </w:rPr>
      </w:pPr>
      <w:r>
        <w:rPr>
          <w:rFonts w:ascii="&amp;quot" w:eastAsia="Times New Roman" w:hAnsi="&amp;quot" w:cs="Arial"/>
          <w:color w:val="000000"/>
          <w:spacing w:val="-30"/>
          <w:kern w:val="36"/>
          <w:sz w:val="20"/>
          <w:szCs w:val="20"/>
          <w:lang w:eastAsia="fr-FR"/>
        </w:rPr>
        <w:t xml:space="preserve">(source :   </w:t>
      </w:r>
      <w:hyperlink r:id="rId5" w:history="1">
        <w:r w:rsidRPr="00BF1DC8">
          <w:rPr>
            <w:rStyle w:val="Lienhypertexte"/>
            <w:rFonts w:ascii="&amp;quot" w:eastAsia="Times New Roman" w:hAnsi="&amp;quot" w:cs="Arial"/>
            <w:spacing w:val="-30"/>
            <w:kern w:val="36"/>
            <w:sz w:val="20"/>
            <w:szCs w:val="20"/>
            <w:lang w:eastAsia="fr-FR"/>
          </w:rPr>
          <w:t>www.securité-routiere.gouv.fr</w:t>
        </w:r>
      </w:hyperlink>
      <w:r>
        <w:rPr>
          <w:rFonts w:ascii="&amp;quot" w:eastAsia="Times New Roman" w:hAnsi="&amp;quot" w:cs="Arial"/>
          <w:color w:val="000000"/>
          <w:spacing w:val="-30"/>
          <w:kern w:val="36"/>
          <w:sz w:val="20"/>
          <w:szCs w:val="20"/>
          <w:lang w:eastAsia="fr-FR"/>
        </w:rPr>
        <w:t xml:space="preserve">) </w:t>
      </w:r>
    </w:p>
    <w:p w:rsidR="00BA06E7" w:rsidRPr="00BA06E7" w:rsidRDefault="00BA06E7" w:rsidP="00BA06E7">
      <w:pPr>
        <w:shd w:val="clear" w:color="auto" w:fill="FFFFFF"/>
        <w:spacing w:after="0" w:line="240" w:lineRule="auto"/>
        <w:textAlignment w:val="baseline"/>
        <w:rPr>
          <w:rFonts w:ascii="Arial" w:eastAsia="Times New Roman" w:hAnsi="Arial" w:cs="Arial"/>
          <w:color w:val="000000"/>
          <w:sz w:val="18"/>
          <w:szCs w:val="18"/>
          <w:lang w:eastAsia="fr-FR"/>
        </w:rPr>
      </w:pPr>
      <w:r w:rsidRPr="00BA06E7">
        <w:rPr>
          <w:rFonts w:ascii="Arial" w:eastAsia="Times New Roman" w:hAnsi="Arial" w:cs="Arial"/>
          <w:noProof/>
          <w:color w:val="000000"/>
          <w:sz w:val="18"/>
          <w:szCs w:val="18"/>
          <w:lang w:eastAsia="fr-FR"/>
        </w:rPr>
        <w:drawing>
          <wp:inline distT="0" distB="0" distL="0" distR="0" wp14:anchorId="669BCA34" wp14:editId="71F123DD">
            <wp:extent cx="4200525" cy="1498566"/>
            <wp:effectExtent l="0" t="0" r="0" b="6985"/>
            <wp:docPr id="1" name="Image 1" descr="L'apprentissage anticipé de la conduite (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prentissage anticipé de la conduite (A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0355" cy="1512776"/>
                    </a:xfrm>
                    <a:prstGeom prst="rect">
                      <a:avLst/>
                    </a:prstGeom>
                    <a:noFill/>
                    <a:ln>
                      <a:noFill/>
                    </a:ln>
                  </pic:spPr>
                </pic:pic>
              </a:graphicData>
            </a:graphic>
          </wp:inline>
        </w:drawing>
      </w:r>
      <w:bookmarkStart w:id="0" w:name="_GoBack"/>
      <w:bookmarkEnd w:id="0"/>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Pour s'inscrire à l'Apprentissage anticipé de la conduite en école de conduite, il faut :</w:t>
      </w:r>
    </w:p>
    <w:p w:rsidR="00BA06E7" w:rsidRPr="00BA06E7" w:rsidRDefault="00BA06E7" w:rsidP="00BA06E7">
      <w:pPr>
        <w:numPr>
          <w:ilvl w:val="0"/>
          <w:numId w:val="2"/>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être âgé de 15 ans ou plus ;</w:t>
      </w:r>
    </w:p>
    <w:p w:rsidR="00BA06E7" w:rsidRPr="00BA06E7" w:rsidRDefault="00BA06E7" w:rsidP="00BA06E7">
      <w:pPr>
        <w:numPr>
          <w:ilvl w:val="0"/>
          <w:numId w:val="2"/>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avoir l’accord de son représentant légal et de l’assureur du véhicule.</w:t>
      </w:r>
    </w:p>
    <w:p w:rsidR="00BA06E7" w:rsidRPr="00BA06E7" w:rsidRDefault="00BA06E7" w:rsidP="00BA06E7">
      <w:pPr>
        <w:shd w:val="clear" w:color="auto" w:fill="FFD700"/>
        <w:spacing w:after="0" w:line="375" w:lineRule="atLeast"/>
        <w:textAlignment w:val="baseline"/>
        <w:outlineLvl w:val="1"/>
        <w:rPr>
          <w:rFonts w:ascii="&amp;quot" w:eastAsia="Times New Roman" w:hAnsi="&amp;quot" w:cs="Arial"/>
          <w:color w:val="010101"/>
          <w:sz w:val="33"/>
          <w:szCs w:val="33"/>
          <w:lang w:eastAsia="fr-FR"/>
        </w:rPr>
      </w:pPr>
      <w:r w:rsidRPr="00BA06E7">
        <w:rPr>
          <w:rFonts w:ascii="&amp;quot" w:eastAsia="Times New Roman" w:hAnsi="&amp;quot" w:cs="Arial"/>
          <w:color w:val="010101"/>
          <w:sz w:val="33"/>
          <w:szCs w:val="33"/>
          <w:bdr w:val="none" w:sz="0" w:space="0" w:color="auto" w:frame="1"/>
          <w:lang w:eastAsia="fr-FR"/>
        </w:rPr>
        <w:t>Quelles sont les conditions d'accès ?</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Pour commencer la conduite accompagnée, il faut :</w:t>
      </w:r>
    </w:p>
    <w:p w:rsidR="00BA06E7" w:rsidRPr="00BA06E7" w:rsidRDefault="00BA06E7" w:rsidP="00BA06E7">
      <w:pPr>
        <w:numPr>
          <w:ilvl w:val="0"/>
          <w:numId w:val="3"/>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avoir réussi le </w:t>
      </w:r>
      <w:r w:rsidRPr="00BA06E7">
        <w:rPr>
          <w:rFonts w:ascii="Arial" w:eastAsia="Times New Roman" w:hAnsi="Arial" w:cs="Arial"/>
          <w:b/>
          <w:bCs/>
          <w:color w:val="000000"/>
          <w:sz w:val="18"/>
          <w:szCs w:val="18"/>
          <w:bdr w:val="none" w:sz="0" w:space="0" w:color="auto" w:frame="1"/>
          <w:lang w:eastAsia="fr-FR"/>
        </w:rPr>
        <w:t>code de la route</w:t>
      </w:r>
      <w:r w:rsidRPr="00BA06E7">
        <w:rPr>
          <w:rFonts w:ascii="Arial" w:eastAsia="Times New Roman" w:hAnsi="Arial" w:cs="Arial"/>
          <w:color w:val="000000"/>
          <w:sz w:val="18"/>
          <w:szCs w:val="18"/>
          <w:lang w:eastAsia="fr-FR"/>
        </w:rPr>
        <w:t> ;</w:t>
      </w:r>
    </w:p>
    <w:p w:rsidR="00BA06E7" w:rsidRPr="00BA06E7" w:rsidRDefault="00BA06E7" w:rsidP="00BA06E7">
      <w:pPr>
        <w:numPr>
          <w:ilvl w:val="0"/>
          <w:numId w:val="3"/>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avoir suivi une </w:t>
      </w:r>
      <w:r w:rsidRPr="00BA06E7">
        <w:rPr>
          <w:rFonts w:ascii="Arial" w:eastAsia="Times New Roman" w:hAnsi="Arial" w:cs="Arial"/>
          <w:b/>
          <w:bCs/>
          <w:color w:val="000000"/>
          <w:sz w:val="18"/>
          <w:szCs w:val="18"/>
          <w:bdr w:val="none" w:sz="0" w:space="0" w:color="auto" w:frame="1"/>
          <w:lang w:eastAsia="fr-FR"/>
        </w:rPr>
        <w:t>formation pratique de 20 heures minimum</w:t>
      </w:r>
      <w:r w:rsidRPr="00BA06E7">
        <w:rPr>
          <w:rFonts w:ascii="Arial" w:eastAsia="Times New Roman" w:hAnsi="Arial" w:cs="Arial"/>
          <w:color w:val="000000"/>
          <w:sz w:val="18"/>
          <w:szCs w:val="18"/>
          <w:lang w:eastAsia="fr-FR"/>
        </w:rPr>
        <w:t> avec un enseignant de l’école de conduite ;</w:t>
      </w:r>
    </w:p>
    <w:p w:rsidR="00BA06E7" w:rsidRPr="00BA06E7" w:rsidRDefault="00BA06E7" w:rsidP="00BA06E7">
      <w:pPr>
        <w:numPr>
          <w:ilvl w:val="0"/>
          <w:numId w:val="3"/>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avoir bénéficié d’une </w:t>
      </w:r>
      <w:r w:rsidRPr="00BA06E7">
        <w:rPr>
          <w:rFonts w:ascii="Arial" w:eastAsia="Times New Roman" w:hAnsi="Arial" w:cs="Arial"/>
          <w:b/>
          <w:bCs/>
          <w:color w:val="000000"/>
          <w:sz w:val="18"/>
          <w:szCs w:val="18"/>
          <w:bdr w:val="none" w:sz="0" w:space="0" w:color="auto" w:frame="1"/>
          <w:lang w:eastAsia="fr-FR"/>
        </w:rPr>
        <w:t>évaluation favorable</w:t>
      </w:r>
      <w:r w:rsidRPr="00BA06E7">
        <w:rPr>
          <w:rFonts w:ascii="Arial" w:eastAsia="Times New Roman" w:hAnsi="Arial" w:cs="Arial"/>
          <w:color w:val="000000"/>
          <w:sz w:val="18"/>
          <w:szCs w:val="18"/>
          <w:lang w:eastAsia="fr-FR"/>
        </w:rPr>
        <w:t> de la part de son enseignant de la conduite et de la sécurité routière qui se matérialise par la remise de l’attestation de fin de formation.</w:t>
      </w:r>
    </w:p>
    <w:p w:rsidR="00BA06E7" w:rsidRPr="00BA06E7" w:rsidRDefault="00BA06E7" w:rsidP="00BA06E7">
      <w:pPr>
        <w:shd w:val="clear" w:color="auto" w:fill="FFD700"/>
        <w:spacing w:after="0" w:line="375" w:lineRule="atLeast"/>
        <w:textAlignment w:val="baseline"/>
        <w:outlineLvl w:val="1"/>
        <w:rPr>
          <w:rFonts w:ascii="&amp;quot" w:eastAsia="Times New Roman" w:hAnsi="&amp;quot" w:cs="Arial"/>
          <w:color w:val="010101"/>
          <w:sz w:val="33"/>
          <w:szCs w:val="33"/>
          <w:lang w:eastAsia="fr-FR"/>
        </w:rPr>
      </w:pPr>
      <w:r w:rsidRPr="00BA06E7">
        <w:rPr>
          <w:rFonts w:ascii="&amp;quot" w:eastAsia="Times New Roman" w:hAnsi="&amp;quot" w:cs="Arial"/>
          <w:color w:val="010101"/>
          <w:sz w:val="33"/>
          <w:szCs w:val="33"/>
          <w:bdr w:val="none" w:sz="0" w:space="0" w:color="auto" w:frame="1"/>
          <w:lang w:eastAsia="fr-FR"/>
        </w:rPr>
        <w:t>Quels sont les avantages de l'Apprentissage anticipé de la conduite ?</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L'apprentissage anticipé de la conduite permet :</w:t>
      </w:r>
    </w:p>
    <w:p w:rsidR="00BA06E7" w:rsidRPr="00BA06E7" w:rsidRDefault="00BA06E7" w:rsidP="00BA06E7">
      <w:pPr>
        <w:numPr>
          <w:ilvl w:val="0"/>
          <w:numId w:val="4"/>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de réduire la période probatoire du permis à 2 ans au lieu de 3 (les nouveaux titulaires du permis de conduire disposent de 6 points sur leur permis et doivent attendre deux ans sans infraction avant d’en obtenir 12) ;</w:t>
      </w:r>
    </w:p>
    <w:p w:rsidR="00BA06E7" w:rsidRPr="00BA06E7" w:rsidRDefault="00BA06E7" w:rsidP="00BA06E7">
      <w:pPr>
        <w:numPr>
          <w:ilvl w:val="0"/>
          <w:numId w:val="4"/>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de commencer la formation initiale en école de conduite (code et conduite) dès 15 ans ;</w:t>
      </w:r>
    </w:p>
    <w:p w:rsidR="00BA06E7" w:rsidRPr="00BA06E7" w:rsidRDefault="00BA06E7" w:rsidP="00BA06E7">
      <w:pPr>
        <w:numPr>
          <w:ilvl w:val="0"/>
          <w:numId w:val="4"/>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d’acquérir de l’expérience de conduite ; </w:t>
      </w:r>
    </w:p>
    <w:p w:rsidR="00BA06E7" w:rsidRPr="00BA06E7" w:rsidRDefault="00BA06E7" w:rsidP="00BA06E7">
      <w:pPr>
        <w:numPr>
          <w:ilvl w:val="0"/>
          <w:numId w:val="4"/>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de passer l’épreuve du permis de conduire à 17 ans et demi. En revanche, il n’est possible de conduire seul qu’à partir de 18 ans ;</w:t>
      </w:r>
    </w:p>
    <w:p w:rsidR="00BA06E7" w:rsidRPr="00BA06E7" w:rsidRDefault="00BA06E7" w:rsidP="00BA06E7">
      <w:pPr>
        <w:numPr>
          <w:ilvl w:val="0"/>
          <w:numId w:val="4"/>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d’augmenter sensiblement ses chances de réussite à l’examen du permis de conduire : 74% de chances de l’obtenir dès la première fois contre 55% par la voie de l’apprentissage traditionnel ;</w:t>
      </w:r>
    </w:p>
    <w:p w:rsidR="00BA06E7" w:rsidRPr="00BA06E7" w:rsidRDefault="00BA06E7" w:rsidP="00BA06E7">
      <w:pPr>
        <w:numPr>
          <w:ilvl w:val="0"/>
          <w:numId w:val="4"/>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souvent d’obtenir un tarif préférentiel sur son assurance « jeune conducteur ».</w:t>
      </w:r>
    </w:p>
    <w:p w:rsidR="00BA06E7" w:rsidRPr="00BA06E7" w:rsidRDefault="00BA06E7" w:rsidP="00BA06E7">
      <w:pPr>
        <w:shd w:val="clear" w:color="auto" w:fill="FFD700"/>
        <w:spacing w:after="0" w:line="375" w:lineRule="atLeast"/>
        <w:textAlignment w:val="baseline"/>
        <w:outlineLvl w:val="1"/>
        <w:rPr>
          <w:rFonts w:ascii="&amp;quot" w:eastAsia="Times New Roman" w:hAnsi="&amp;quot" w:cs="Arial"/>
          <w:color w:val="010101"/>
          <w:sz w:val="33"/>
          <w:szCs w:val="33"/>
          <w:lang w:eastAsia="fr-FR"/>
        </w:rPr>
      </w:pPr>
      <w:r w:rsidRPr="00BA06E7">
        <w:rPr>
          <w:rFonts w:ascii="&amp;quot" w:eastAsia="Times New Roman" w:hAnsi="&amp;quot" w:cs="Arial"/>
          <w:color w:val="010101"/>
          <w:sz w:val="33"/>
          <w:szCs w:val="33"/>
          <w:bdr w:val="none" w:sz="0" w:space="0" w:color="auto" w:frame="1"/>
          <w:lang w:eastAsia="fr-FR"/>
        </w:rPr>
        <w:t>Qui peut être accompagnateur ?</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L'accompagnateur doit :</w:t>
      </w:r>
    </w:p>
    <w:p w:rsidR="00BA06E7" w:rsidRPr="00BA06E7" w:rsidRDefault="00BA06E7" w:rsidP="00BA06E7">
      <w:pPr>
        <w:numPr>
          <w:ilvl w:val="0"/>
          <w:numId w:val="5"/>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être titulaire du permis B (permis automobile) depuis au moins cinq ans sans interruption ;</w:t>
      </w:r>
    </w:p>
    <w:p w:rsidR="00BA06E7" w:rsidRPr="00BA06E7" w:rsidRDefault="00BA06E7" w:rsidP="00BA06E7">
      <w:pPr>
        <w:numPr>
          <w:ilvl w:val="0"/>
          <w:numId w:val="5"/>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avoir obtenu l'accord de son assureur ;</w:t>
      </w:r>
    </w:p>
    <w:p w:rsidR="00BA06E7" w:rsidRPr="00BA06E7" w:rsidRDefault="00BA06E7" w:rsidP="00BA06E7">
      <w:pPr>
        <w:numPr>
          <w:ilvl w:val="0"/>
          <w:numId w:val="5"/>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être mentionné dans le contrat signé avec l'école de conduite.</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Il est possible d'avoir plusieurs accompagnateurs, également hors du cadre familial.</w:t>
      </w:r>
    </w:p>
    <w:p w:rsidR="00BA06E7" w:rsidRPr="00BA06E7" w:rsidRDefault="00BA06E7" w:rsidP="00BA06E7">
      <w:pPr>
        <w:shd w:val="clear" w:color="auto" w:fill="FFD700"/>
        <w:spacing w:after="0" w:line="375" w:lineRule="atLeast"/>
        <w:textAlignment w:val="baseline"/>
        <w:outlineLvl w:val="1"/>
        <w:rPr>
          <w:rFonts w:ascii="&amp;quot" w:eastAsia="Times New Roman" w:hAnsi="&amp;quot" w:cs="Arial"/>
          <w:color w:val="010101"/>
          <w:sz w:val="33"/>
          <w:szCs w:val="33"/>
          <w:lang w:eastAsia="fr-FR"/>
        </w:rPr>
      </w:pPr>
      <w:r w:rsidRPr="00BA06E7">
        <w:rPr>
          <w:rFonts w:ascii="&amp;quot" w:eastAsia="Times New Roman" w:hAnsi="&amp;quot" w:cs="Arial"/>
          <w:color w:val="010101"/>
          <w:sz w:val="33"/>
          <w:szCs w:val="33"/>
          <w:bdr w:val="none" w:sz="0" w:space="0" w:color="auto" w:frame="1"/>
          <w:lang w:eastAsia="fr-FR"/>
        </w:rPr>
        <w:t>Comment se déroule l’Apprentissage anticipé de la conduite ?</w:t>
      </w:r>
    </w:p>
    <w:p w:rsidR="00BA06E7" w:rsidRPr="00BA06E7" w:rsidRDefault="00BA06E7" w:rsidP="00BA06E7">
      <w:pPr>
        <w:spacing w:after="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lastRenderedPageBreak/>
        <w:t>La conduite avec l'accompagnateur se déroule sur une durée d'</w:t>
      </w:r>
      <w:r w:rsidRPr="00BA06E7">
        <w:rPr>
          <w:rFonts w:ascii="Arial" w:eastAsia="Times New Roman" w:hAnsi="Arial" w:cs="Arial"/>
          <w:b/>
          <w:bCs/>
          <w:color w:val="000000"/>
          <w:sz w:val="18"/>
          <w:szCs w:val="18"/>
          <w:bdr w:val="none" w:sz="0" w:space="0" w:color="auto" w:frame="1"/>
          <w:lang w:eastAsia="fr-FR"/>
        </w:rPr>
        <w:t>au moins un an et une distance parcourue de 3 000 km minimum</w:t>
      </w:r>
      <w:r w:rsidRPr="00BA06E7">
        <w:rPr>
          <w:rFonts w:ascii="Arial" w:eastAsia="Times New Roman" w:hAnsi="Arial" w:cs="Arial"/>
          <w:color w:val="000000"/>
          <w:sz w:val="18"/>
          <w:szCs w:val="18"/>
          <w:lang w:eastAsia="fr-FR"/>
        </w:rPr>
        <w:t>.</w:t>
      </w:r>
      <w:r w:rsidRPr="00BA06E7">
        <w:rPr>
          <w:rFonts w:ascii="Arial" w:eastAsia="Times New Roman" w:hAnsi="Arial" w:cs="Arial"/>
          <w:color w:val="000000"/>
          <w:sz w:val="18"/>
          <w:szCs w:val="18"/>
          <w:lang w:eastAsia="fr-FR"/>
        </w:rPr>
        <w:br/>
        <w:t xml:space="preserve">Cette période débute par un rendez-vous préalable et est ponctuée de deux rendez-vous pédagogiques obligatoires. </w:t>
      </w:r>
    </w:p>
    <w:p w:rsidR="00BA06E7" w:rsidRPr="00BA06E7" w:rsidRDefault="00BA06E7" w:rsidP="00BA06E7">
      <w:pPr>
        <w:numPr>
          <w:ilvl w:val="0"/>
          <w:numId w:val="6"/>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Le rendez-vous préalable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rsidR="00BA06E7" w:rsidRPr="00BA06E7" w:rsidRDefault="00BA06E7" w:rsidP="00BA06E7">
      <w:pPr>
        <w:numPr>
          <w:ilvl w:val="0"/>
          <w:numId w:val="6"/>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Le 1er rendez-vous pédagogique a lieu entre quatre et six mois après la date de délivrance de l'attestation de fin de formation initiale. C'est généralement un rendez-vous collectif avec d'autres élèves et leurs accompagnateurs.</w:t>
      </w:r>
    </w:p>
    <w:p w:rsidR="00BA06E7" w:rsidRPr="00BA06E7" w:rsidRDefault="00BA06E7" w:rsidP="00BA06E7">
      <w:pPr>
        <w:numPr>
          <w:ilvl w:val="0"/>
          <w:numId w:val="6"/>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Le 2e rendez-vous pédagogique a lieu après 3 000 km parcourus.</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rsidR="00BA06E7" w:rsidRPr="00BA06E7" w:rsidRDefault="00BA06E7" w:rsidP="00BA06E7">
      <w:pPr>
        <w:shd w:val="clear" w:color="auto" w:fill="FFD700"/>
        <w:spacing w:after="0" w:line="375" w:lineRule="atLeast"/>
        <w:textAlignment w:val="baseline"/>
        <w:outlineLvl w:val="1"/>
        <w:rPr>
          <w:rFonts w:ascii="&amp;quot" w:eastAsia="Times New Roman" w:hAnsi="&amp;quot" w:cs="Arial"/>
          <w:color w:val="010101"/>
          <w:sz w:val="33"/>
          <w:szCs w:val="33"/>
          <w:lang w:eastAsia="fr-FR"/>
        </w:rPr>
      </w:pPr>
      <w:r w:rsidRPr="00BA06E7">
        <w:rPr>
          <w:rFonts w:ascii="&amp;quot" w:eastAsia="Times New Roman" w:hAnsi="&amp;quot" w:cs="Arial"/>
          <w:color w:val="010101"/>
          <w:sz w:val="33"/>
          <w:szCs w:val="33"/>
          <w:bdr w:val="none" w:sz="0" w:space="0" w:color="auto" w:frame="1"/>
          <w:lang w:eastAsia="fr-FR"/>
        </w:rPr>
        <w:t>À savoir</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Toutes les règles du code de la route doivent être respectées par vous comme par votre accompagnateur.</w:t>
      </w:r>
    </w:p>
    <w:p w:rsidR="00BA06E7" w:rsidRPr="00BA06E7" w:rsidRDefault="00BA06E7" w:rsidP="00BA06E7">
      <w:pPr>
        <w:spacing w:before="150" w:after="150"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Mais en plus :</w:t>
      </w:r>
    </w:p>
    <w:p w:rsidR="00BA06E7" w:rsidRPr="00BA06E7" w:rsidRDefault="00BA06E7" w:rsidP="00BA06E7">
      <w:pPr>
        <w:numPr>
          <w:ilvl w:val="0"/>
          <w:numId w:val="7"/>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vous ne pouvez pas conduire en dehors des frontières nationales ;</w:t>
      </w:r>
    </w:p>
    <w:p w:rsidR="00BA06E7" w:rsidRPr="00BA06E7" w:rsidRDefault="00BA06E7" w:rsidP="00BA06E7">
      <w:pPr>
        <w:numPr>
          <w:ilvl w:val="0"/>
          <w:numId w:val="7"/>
        </w:numPr>
        <w:spacing w:after="0" w:line="270" w:lineRule="atLeast"/>
        <w:ind w:left="-225"/>
        <w:textAlignment w:val="baseline"/>
        <w:rPr>
          <w:rFonts w:ascii="Arial" w:eastAsia="Times New Roman" w:hAnsi="Arial" w:cs="Arial"/>
          <w:color w:val="000000"/>
          <w:sz w:val="18"/>
          <w:szCs w:val="18"/>
          <w:lang w:eastAsia="fr-FR"/>
        </w:rPr>
      </w:pPr>
      <w:r w:rsidRPr="00BA06E7">
        <w:rPr>
          <w:rFonts w:ascii="Arial" w:eastAsia="Times New Roman" w:hAnsi="Arial" w:cs="Arial"/>
          <w:color w:val="000000"/>
          <w:sz w:val="18"/>
          <w:szCs w:val="18"/>
          <w:lang w:eastAsia="fr-FR"/>
        </w:rPr>
        <w:t>vous devez respecter les limitations de vitesse qui s'appliquent aux conducteurs novices.</w:t>
      </w:r>
    </w:p>
    <w:p w:rsidR="00BA06E7" w:rsidRPr="00BA06E7" w:rsidRDefault="00BA06E7" w:rsidP="00BA06E7">
      <w:pPr>
        <w:spacing w:line="270" w:lineRule="atLeast"/>
        <w:textAlignment w:val="baseline"/>
        <w:rPr>
          <w:rFonts w:ascii="Arial" w:eastAsia="Times New Roman" w:hAnsi="Arial" w:cs="Arial"/>
          <w:color w:val="000000"/>
          <w:sz w:val="18"/>
          <w:szCs w:val="18"/>
          <w:lang w:eastAsia="fr-FR"/>
        </w:rPr>
      </w:pPr>
      <w:r w:rsidRPr="00BA06E7">
        <w:rPr>
          <w:rFonts w:ascii="Arial" w:eastAsia="Times New Roman" w:hAnsi="Arial" w:cs="Arial"/>
          <w:b/>
          <w:bCs/>
          <w:color w:val="000000"/>
          <w:sz w:val="18"/>
          <w:szCs w:val="18"/>
          <w:bdr w:val="none" w:sz="0" w:space="0" w:color="auto" w:frame="1"/>
          <w:lang w:eastAsia="fr-FR"/>
        </w:rPr>
        <w:t>Attention</w:t>
      </w:r>
      <w:r w:rsidRPr="00BA06E7">
        <w:rPr>
          <w:rFonts w:ascii="Arial" w:eastAsia="Times New Roman" w:hAnsi="Arial" w:cs="Arial"/>
          <w:color w:val="000000"/>
          <w:sz w:val="18"/>
          <w:szCs w:val="18"/>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rsidR="00CE750A" w:rsidRDefault="00CE750A"/>
    <w:sectPr w:rsidR="00CE7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15FC"/>
    <w:multiLevelType w:val="multilevel"/>
    <w:tmpl w:val="50E8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55D78"/>
    <w:multiLevelType w:val="multilevel"/>
    <w:tmpl w:val="F83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8373D"/>
    <w:multiLevelType w:val="multilevel"/>
    <w:tmpl w:val="AB2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124E5"/>
    <w:multiLevelType w:val="multilevel"/>
    <w:tmpl w:val="21F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34723"/>
    <w:multiLevelType w:val="multilevel"/>
    <w:tmpl w:val="9BEA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53305"/>
    <w:multiLevelType w:val="multilevel"/>
    <w:tmpl w:val="EC6EB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30FC9"/>
    <w:multiLevelType w:val="multilevel"/>
    <w:tmpl w:val="885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E7"/>
    <w:rsid w:val="00BA06E7"/>
    <w:rsid w:val="00CE7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848F"/>
  <w15:chartTrackingRefBased/>
  <w15:docId w15:val="{8C5714A8-BFF6-4B61-ACB8-464A378B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06E7"/>
    <w:rPr>
      <w:color w:val="0563C1" w:themeColor="hyperlink"/>
      <w:u w:val="single"/>
    </w:rPr>
  </w:style>
  <w:style w:type="character" w:styleId="Mentionnonrsolue">
    <w:name w:val="Unresolved Mention"/>
    <w:basedOn w:val="Policepardfaut"/>
    <w:uiPriority w:val="99"/>
    <w:semiHidden/>
    <w:unhideWhenUsed/>
    <w:rsid w:val="00BA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18553">
      <w:bodyDiv w:val="1"/>
      <w:marLeft w:val="0"/>
      <w:marRight w:val="0"/>
      <w:marTop w:val="0"/>
      <w:marBottom w:val="0"/>
      <w:divBdr>
        <w:top w:val="none" w:sz="0" w:space="0" w:color="auto"/>
        <w:left w:val="none" w:sz="0" w:space="0" w:color="auto"/>
        <w:bottom w:val="none" w:sz="0" w:space="0" w:color="auto"/>
        <w:right w:val="none" w:sz="0" w:space="0" w:color="auto"/>
      </w:divBdr>
      <w:divsChild>
        <w:div w:id="1685741726">
          <w:marLeft w:val="0"/>
          <w:marRight w:val="300"/>
          <w:marTop w:val="0"/>
          <w:marBottom w:val="0"/>
          <w:divBdr>
            <w:top w:val="none" w:sz="0" w:space="0" w:color="auto"/>
            <w:left w:val="none" w:sz="0" w:space="0" w:color="auto"/>
            <w:bottom w:val="none" w:sz="0" w:space="0" w:color="auto"/>
            <w:right w:val="none" w:sz="0" w:space="0" w:color="auto"/>
          </w:divBdr>
          <w:divsChild>
            <w:div w:id="1575240851">
              <w:marLeft w:val="150"/>
              <w:marRight w:val="0"/>
              <w:marTop w:val="0"/>
              <w:marBottom w:val="0"/>
              <w:divBdr>
                <w:top w:val="none" w:sz="0" w:space="0" w:color="auto"/>
                <w:left w:val="none" w:sz="0" w:space="0" w:color="auto"/>
                <w:bottom w:val="none" w:sz="0" w:space="0" w:color="auto"/>
                <w:right w:val="none" w:sz="0" w:space="0" w:color="auto"/>
              </w:divBdr>
            </w:div>
          </w:divsChild>
        </w:div>
        <w:div w:id="144669185">
          <w:marLeft w:val="0"/>
          <w:marRight w:val="0"/>
          <w:marTop w:val="0"/>
          <w:marBottom w:val="0"/>
          <w:divBdr>
            <w:top w:val="none" w:sz="0" w:space="0" w:color="auto"/>
            <w:left w:val="none" w:sz="0" w:space="0" w:color="auto"/>
            <w:bottom w:val="none" w:sz="0" w:space="0" w:color="auto"/>
            <w:right w:val="none" w:sz="0" w:space="0" w:color="auto"/>
          </w:divBdr>
          <w:divsChild>
            <w:div w:id="999384515">
              <w:marLeft w:val="-3000"/>
              <w:marRight w:val="-375"/>
              <w:marTop w:val="300"/>
              <w:marBottom w:val="300"/>
              <w:divBdr>
                <w:top w:val="dashed" w:sz="36" w:space="0" w:color="000000"/>
                <w:left w:val="none" w:sz="0" w:space="0" w:color="auto"/>
                <w:bottom w:val="dashed" w:sz="36" w:space="0" w:color="000000"/>
                <w:right w:val="dashed" w:sz="36" w:space="0" w:color="000000"/>
              </w:divBdr>
              <w:divsChild>
                <w:div w:id="1526334072">
                  <w:marLeft w:val="2550"/>
                  <w:marRight w:val="300"/>
                  <w:marTop w:val="0"/>
                  <w:marBottom w:val="300"/>
                  <w:divBdr>
                    <w:top w:val="none" w:sz="0" w:space="0" w:color="auto"/>
                    <w:left w:val="none" w:sz="0" w:space="0" w:color="auto"/>
                    <w:bottom w:val="none" w:sz="0" w:space="0" w:color="auto"/>
                    <w:right w:val="none" w:sz="0" w:space="0" w:color="auto"/>
                  </w:divBdr>
                  <w:divsChild>
                    <w:div w:id="1390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ecurit&#233;-routiere.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CHARTIEL</dc:creator>
  <cp:keywords/>
  <dc:description/>
  <cp:lastModifiedBy>Karen CHARTIEL</cp:lastModifiedBy>
  <cp:revision>1</cp:revision>
  <dcterms:created xsi:type="dcterms:W3CDTF">2018-11-10T18:15:00Z</dcterms:created>
  <dcterms:modified xsi:type="dcterms:W3CDTF">2018-11-10T18:18:00Z</dcterms:modified>
</cp:coreProperties>
</file>