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E3" w:rsidRPr="0056097B" w:rsidRDefault="002620E3" w:rsidP="002620E3">
      <w:pPr>
        <w:tabs>
          <w:tab w:val="left" w:pos="8222"/>
        </w:tabs>
        <w:jc w:val="both"/>
        <w:rPr>
          <w:noProof/>
          <w:lang w:eastAsia="fr-FR"/>
        </w:rPr>
      </w:pPr>
      <w:r>
        <w:rPr>
          <w:rFonts w:ascii="Times New Roman" w:hAnsi="Times New Roman" w:cs="Times New Roman"/>
          <w:noProof/>
          <w:lang w:eastAsia="fr-FR"/>
        </w:rPr>
        <w:t xml:space="preserve">                    </w:t>
      </w:r>
      <w:r>
        <w:rPr>
          <w:rFonts w:ascii="Times New Roman" w:hAnsi="Times New Roman" w:cs="Times New Roman"/>
          <w:noProof/>
          <w:lang w:eastAsia="fr-FR"/>
        </w:rPr>
        <w:tab/>
      </w:r>
      <w:r>
        <w:rPr>
          <w:noProof/>
          <w:lang w:eastAsia="fr-FR"/>
        </w:rPr>
        <w:drawing>
          <wp:anchor distT="0" distB="0" distL="114300" distR="114300" simplePos="0" relativeHeight="251661312" behindDoc="1" locked="0" layoutInCell="1" allowOverlap="1" wp14:anchorId="38773B59" wp14:editId="512C9CB3">
            <wp:simplePos x="0" y="0"/>
            <wp:positionH relativeFrom="column">
              <wp:posOffset>-67310</wp:posOffset>
            </wp:positionH>
            <wp:positionV relativeFrom="paragraph">
              <wp:posOffset>127000</wp:posOffset>
            </wp:positionV>
            <wp:extent cx="3371850" cy="509905"/>
            <wp:effectExtent l="19050" t="114300" r="19050" b="1187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38000"/>
                              </a14:imgEffect>
                              <a14:imgEffect>
                                <a14:colorTemperature colorTemp="8800"/>
                              </a14:imgEffect>
                              <a14:imgEffect>
                                <a14:brightnessContrast bright="40000" contrast="-20000"/>
                              </a14:imgEffect>
                            </a14:imgLayer>
                          </a14:imgProps>
                        </a:ext>
                        <a:ext uri="{28A0092B-C50C-407E-A947-70E740481C1C}">
                          <a14:useLocalDpi xmlns:a14="http://schemas.microsoft.com/office/drawing/2010/main" val="0"/>
                        </a:ext>
                      </a:extLst>
                    </a:blip>
                    <a:srcRect l="8597" t="25185" r="1916" b="53569"/>
                    <a:stretch/>
                  </pic:blipFill>
                  <pic:spPr bwMode="auto">
                    <a:xfrm rot="21381927">
                      <a:off x="0" y="0"/>
                      <a:ext cx="3371850" cy="509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7C3D">
        <w:rPr>
          <w:noProof/>
          <w:color w:val="FF0000"/>
          <w:lang w:eastAsia="fr-FR"/>
        </w:rPr>
        <w:t>CRITERE 1.1</w:t>
      </w:r>
    </w:p>
    <w:p w:rsidR="002620E3" w:rsidRDefault="002620E3" w:rsidP="002620E3">
      <w:pPr>
        <w:tabs>
          <w:tab w:val="left" w:pos="8505"/>
        </w:tabs>
        <w:spacing w:after="0" w:line="240" w:lineRule="auto"/>
        <w:ind w:left="426"/>
        <w:rPr>
          <w:rFonts w:ascii="Times New Roman" w:hAnsi="Times New Roman" w:cs="Times New Roman"/>
          <w:noProof/>
          <w:lang w:eastAsia="fr-FR"/>
        </w:rPr>
      </w:pPr>
    </w:p>
    <w:p w:rsidR="002620E3" w:rsidRDefault="002620E3" w:rsidP="002620E3">
      <w:pPr>
        <w:spacing w:after="0" w:line="240" w:lineRule="auto"/>
        <w:ind w:left="426"/>
        <w:rPr>
          <w:rFonts w:ascii="Times New Roman" w:hAnsi="Times New Roman" w:cs="Times New Roman"/>
          <w:noProof/>
          <w:lang w:eastAsia="fr-FR"/>
        </w:rPr>
      </w:pPr>
    </w:p>
    <w:p w:rsidR="002620E3" w:rsidRDefault="002620E3" w:rsidP="002620E3">
      <w:pPr>
        <w:spacing w:after="0" w:line="240" w:lineRule="auto"/>
        <w:rPr>
          <w:rFonts w:ascii="Times New Roman" w:hAnsi="Times New Roman" w:cs="Times New Roman"/>
          <w:b/>
          <w:noProof/>
          <w:sz w:val="40"/>
          <w:szCs w:val="40"/>
          <w:u w:val="single" w:color="FFC000"/>
          <w:lang w:eastAsia="fr-FR"/>
        </w:rPr>
      </w:pPr>
      <w:r>
        <w:rPr>
          <w:rFonts w:ascii="Times New Roman" w:hAnsi="Times New Roman" w:cs="Times New Roman"/>
          <w:noProof/>
          <w:lang w:eastAsia="fr-FR"/>
        </w:rPr>
        <w:t xml:space="preserve">                      </w:t>
      </w:r>
      <w:r w:rsidRPr="00281D1E">
        <w:rPr>
          <w:rFonts w:ascii="Times New Roman" w:hAnsi="Times New Roman" w:cs="Times New Roman"/>
          <w:noProof/>
          <w:lang w:eastAsia="fr-FR"/>
        </w:rPr>
        <w:t>AUTO-ECOLE</w:t>
      </w:r>
      <w:r>
        <w:rPr>
          <w:rFonts w:ascii="Times New Roman" w:hAnsi="Times New Roman" w:cs="Times New Roman"/>
          <w:noProof/>
          <w:lang w:eastAsia="fr-FR"/>
        </w:rPr>
        <w:t xml:space="preserve">    </w:t>
      </w:r>
      <w:r>
        <w:rPr>
          <w:rFonts w:ascii="Times New Roman" w:hAnsi="Times New Roman" w:cs="Times New Roman"/>
          <w:noProof/>
          <w:lang w:eastAsia="fr-FR"/>
        </w:rPr>
        <w:tab/>
      </w:r>
      <w:r>
        <w:rPr>
          <w:rFonts w:ascii="Times New Roman" w:hAnsi="Times New Roman" w:cs="Times New Roman"/>
          <w:noProof/>
          <w:lang w:eastAsia="fr-FR"/>
        </w:rPr>
        <w:tab/>
      </w:r>
      <w:r>
        <w:rPr>
          <w:rFonts w:ascii="Times New Roman" w:hAnsi="Times New Roman" w:cs="Times New Roman"/>
          <w:noProof/>
          <w:lang w:eastAsia="fr-FR"/>
        </w:rPr>
        <w:tab/>
      </w:r>
      <w:r>
        <w:rPr>
          <w:rFonts w:ascii="Times New Roman" w:hAnsi="Times New Roman" w:cs="Times New Roman"/>
          <w:noProof/>
          <w:lang w:eastAsia="fr-FR"/>
        </w:rPr>
        <w:tab/>
      </w:r>
      <w:r>
        <w:rPr>
          <w:rFonts w:ascii="Times New Roman" w:hAnsi="Times New Roman" w:cs="Times New Roman"/>
          <w:noProof/>
          <w:lang w:eastAsia="fr-FR"/>
        </w:rPr>
        <w:tab/>
      </w:r>
      <w:r>
        <w:rPr>
          <w:rFonts w:ascii="Times New Roman" w:hAnsi="Times New Roman" w:cs="Times New Roman"/>
          <w:noProof/>
          <w:lang w:eastAsia="fr-FR"/>
        </w:rPr>
        <w:tab/>
      </w:r>
      <w:r>
        <w:rPr>
          <w:rFonts w:ascii="Times New Roman" w:hAnsi="Times New Roman" w:cs="Times New Roman"/>
          <w:noProof/>
          <w:lang w:eastAsia="fr-FR"/>
        </w:rPr>
        <w:tab/>
      </w:r>
      <w:r>
        <w:rPr>
          <w:rFonts w:ascii="Times New Roman" w:hAnsi="Times New Roman" w:cs="Times New Roman"/>
          <w:noProof/>
          <w:lang w:eastAsia="fr-FR"/>
        </w:rPr>
        <w:tab/>
        <w:t xml:space="preserve">     </w:t>
      </w:r>
      <w:r w:rsidRPr="00DC5898">
        <w:rPr>
          <w:rFonts w:ascii="Times New Roman" w:hAnsi="Times New Roman" w:cs="Times New Roman"/>
          <w:noProof/>
          <w:lang w:eastAsia="fr-FR"/>
        </w:rPr>
        <w:sym w:font="Webdings" w:char="F0C5"/>
      </w:r>
      <w:r>
        <w:rPr>
          <w:rFonts w:ascii="Times New Roman" w:hAnsi="Times New Roman" w:cs="Times New Roman"/>
          <w:noProof/>
          <w:lang w:eastAsia="fr-FR"/>
        </w:rPr>
        <w:t xml:space="preserve"> </w:t>
      </w:r>
      <w:r w:rsidRPr="00DC5898">
        <w:rPr>
          <w:rFonts w:ascii="Times New Roman" w:hAnsi="Times New Roman" w:cs="Times New Roman"/>
          <w:noProof/>
          <w:sz w:val="24"/>
          <w:szCs w:val="24"/>
          <w:lang w:eastAsia="fr-FR"/>
        </w:rPr>
        <w:t>0590 48 09 92</w:t>
      </w:r>
    </w:p>
    <w:p w:rsidR="002620E3" w:rsidRPr="00460E37" w:rsidRDefault="002620E3" w:rsidP="002620E3">
      <w:pPr>
        <w:spacing w:after="0" w:line="240" w:lineRule="auto"/>
        <w:ind w:left="426"/>
        <w:rPr>
          <w:rFonts w:ascii="Times New Roman" w:hAnsi="Times New Roman" w:cs="Times New Roman"/>
          <w:b/>
          <w:noProof/>
          <w:u w:val="single" w:color="FFC000"/>
          <w:lang w:eastAsia="fr-FR"/>
        </w:rPr>
      </w:pPr>
      <w:r w:rsidRPr="00460E37">
        <w:rPr>
          <w:rFonts w:ascii="Times New Roman" w:hAnsi="Times New Roman" w:cs="Times New Roman"/>
          <w:b/>
          <w:noProof/>
          <w:sz w:val="28"/>
          <w:szCs w:val="28"/>
          <w:u w:val="single" w:color="FFC000"/>
          <w:lang w:eastAsia="fr-FR"/>
        </w:rPr>
        <w:t xml:space="preserve">ESPACE LA ROCADE               </w:t>
      </w:r>
      <w:r>
        <w:rPr>
          <w:rFonts w:ascii="Times New Roman" w:hAnsi="Times New Roman" w:cs="Times New Roman"/>
          <w:b/>
          <w:noProof/>
          <w:sz w:val="28"/>
          <w:szCs w:val="28"/>
          <w:u w:val="single" w:color="FFC000"/>
          <w:lang w:eastAsia="fr-FR"/>
        </w:rPr>
        <w:t xml:space="preserve">     </w:t>
      </w:r>
      <w:r w:rsidRPr="00460E37">
        <w:rPr>
          <w:rFonts w:ascii="Times New Roman" w:hAnsi="Times New Roman" w:cs="Times New Roman"/>
          <w:b/>
          <w:noProof/>
          <w:sz w:val="28"/>
          <w:szCs w:val="28"/>
          <w:u w:val="single" w:color="FFC000"/>
          <w:lang w:eastAsia="fr-FR"/>
        </w:rPr>
        <w:t xml:space="preserve">                </w:t>
      </w:r>
      <w:r>
        <w:rPr>
          <w:rFonts w:ascii="Times New Roman" w:hAnsi="Times New Roman" w:cs="Times New Roman"/>
          <w:b/>
          <w:noProof/>
          <w:sz w:val="28"/>
          <w:szCs w:val="28"/>
          <w:u w:val="single" w:color="FFC000"/>
          <w:lang w:eastAsia="fr-FR"/>
        </w:rPr>
        <w:t xml:space="preserve">                 </w:t>
      </w:r>
      <w:r w:rsidRPr="00460E37">
        <w:rPr>
          <w:rFonts w:ascii="Times New Roman" w:hAnsi="Times New Roman" w:cs="Times New Roman"/>
          <w:noProof/>
          <w:u w:val="single" w:color="FFC000"/>
          <w:lang w:eastAsia="fr-FR"/>
        </w:rPr>
        <w:t>2</w:t>
      </w:r>
      <w:r>
        <w:rPr>
          <w:rFonts w:ascii="Times New Roman" w:hAnsi="Times New Roman" w:cs="Times New Roman"/>
          <w:noProof/>
          <w:u w:val="single" w:color="FFC000"/>
          <w:lang w:eastAsia="fr-FR"/>
        </w:rPr>
        <w:t xml:space="preserve"> </w:t>
      </w:r>
      <w:r w:rsidRPr="00460E37">
        <w:rPr>
          <w:rFonts w:ascii="Times New Roman" w:hAnsi="Times New Roman" w:cs="Times New Roman"/>
          <w:noProof/>
          <w:u w:val="single" w:color="FFC000"/>
          <w:lang w:eastAsia="fr-FR"/>
        </w:rPr>
        <w:t xml:space="preserve"> immeuble</w:t>
      </w:r>
      <w:r>
        <w:rPr>
          <w:rFonts w:ascii="Times New Roman" w:hAnsi="Times New Roman" w:cs="Times New Roman"/>
          <w:noProof/>
          <w:u w:val="single" w:color="FFC000"/>
          <w:lang w:eastAsia="fr-FR"/>
        </w:rPr>
        <w:t xml:space="preserve"> </w:t>
      </w:r>
      <w:r w:rsidRPr="00460E37">
        <w:rPr>
          <w:rFonts w:ascii="Times New Roman" w:hAnsi="Times New Roman" w:cs="Times New Roman"/>
          <w:noProof/>
          <w:u w:val="single" w:color="FFC000"/>
          <w:lang w:eastAsia="fr-FR"/>
        </w:rPr>
        <w:t xml:space="preserve"> Espace</w:t>
      </w:r>
      <w:r>
        <w:rPr>
          <w:rFonts w:ascii="Times New Roman" w:hAnsi="Times New Roman" w:cs="Times New Roman"/>
          <w:noProof/>
          <w:u w:val="single" w:color="FFC000"/>
          <w:lang w:eastAsia="fr-FR"/>
        </w:rPr>
        <w:t xml:space="preserve">  </w:t>
      </w:r>
      <w:r w:rsidRPr="00460E37">
        <w:rPr>
          <w:rFonts w:ascii="Times New Roman" w:hAnsi="Times New Roman" w:cs="Times New Roman"/>
          <w:noProof/>
          <w:u w:val="single" w:color="FFC000"/>
          <w:lang w:eastAsia="fr-FR"/>
        </w:rPr>
        <w:t>Rocad</w:t>
      </w:r>
      <w:r>
        <w:rPr>
          <w:rFonts w:ascii="Times New Roman" w:hAnsi="Times New Roman" w:cs="Times New Roman"/>
          <w:noProof/>
          <w:u w:val="single" w:color="FFC000"/>
          <w:lang w:eastAsia="fr-FR"/>
        </w:rPr>
        <w:t>e</w:t>
      </w:r>
      <w:r w:rsidRPr="00460E37">
        <w:rPr>
          <w:rFonts w:ascii="Times New Roman" w:hAnsi="Times New Roman" w:cs="Times New Roman"/>
          <w:b/>
          <w:noProof/>
          <w:u w:val="single" w:color="FFC000"/>
          <w:lang w:eastAsia="fr-FR"/>
        </w:rPr>
        <w:t xml:space="preserve">  </w:t>
      </w:r>
    </w:p>
    <w:p w:rsidR="002620E3" w:rsidRPr="00460E37" w:rsidRDefault="002620E3" w:rsidP="002620E3">
      <w:pPr>
        <w:spacing w:after="0" w:line="240" w:lineRule="auto"/>
        <w:rPr>
          <w:rFonts w:ascii="Times New Roman" w:hAnsi="Times New Roman" w:cs="Times New Roman"/>
          <w:noProof/>
          <w:lang w:eastAsia="fr-FR"/>
        </w:rPr>
      </w:pPr>
      <w:r>
        <w:rPr>
          <w:noProof/>
          <w:lang w:eastAsia="fr-FR"/>
        </w:rPr>
        <w:drawing>
          <wp:anchor distT="0" distB="0" distL="114300" distR="114300" simplePos="0" relativeHeight="251659264" behindDoc="1" locked="0" layoutInCell="1" allowOverlap="1" wp14:anchorId="09D39931" wp14:editId="15A8B3B9">
            <wp:simplePos x="0" y="0"/>
            <wp:positionH relativeFrom="column">
              <wp:posOffset>-765809</wp:posOffset>
            </wp:positionH>
            <wp:positionV relativeFrom="paragraph">
              <wp:posOffset>106680</wp:posOffset>
            </wp:positionV>
            <wp:extent cx="2162175" cy="567329"/>
            <wp:effectExtent l="0" t="342900" r="28575" b="3473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7">
                              <a14:imgEffect>
                                <a14:sharpenSoften amount="-38000"/>
                              </a14:imgEffect>
                              <a14:imgEffect>
                                <a14:colorTemperature colorTemp="11200"/>
                              </a14:imgEffect>
                              <a14:imgEffect>
                                <a14:brightnessContrast bright="40000" contrast="-20000"/>
                              </a14:imgEffect>
                            </a14:imgLayer>
                          </a14:imgProps>
                        </a:ext>
                        <a:ext uri="{28A0092B-C50C-407E-A947-70E740481C1C}">
                          <a14:useLocalDpi xmlns:a14="http://schemas.microsoft.com/office/drawing/2010/main" val="0"/>
                        </a:ext>
                      </a:extLst>
                    </a:blip>
                    <a:srcRect l="8597" t="25185" r="1916" b="53569"/>
                    <a:stretch/>
                  </pic:blipFill>
                  <pic:spPr bwMode="auto">
                    <a:xfrm rot="11933316">
                      <a:off x="0" y="0"/>
                      <a:ext cx="2162175" cy="5673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0E37">
        <w:rPr>
          <w:rFonts w:ascii="Times New Roman" w:hAnsi="Times New Roman" w:cs="Times New Roman"/>
          <w:noProof/>
          <w:lang w:eastAsia="fr-FR"/>
        </w:rPr>
        <w:t xml:space="preserve">  </w:t>
      </w:r>
      <w:r>
        <w:rPr>
          <w:rFonts w:ascii="Times New Roman" w:hAnsi="Times New Roman" w:cs="Times New Roman"/>
          <w:noProof/>
          <w:lang w:eastAsia="fr-FR"/>
        </w:rPr>
        <w:t xml:space="preserve">     </w:t>
      </w:r>
      <w:r w:rsidRPr="00460E37">
        <w:rPr>
          <w:rFonts w:ascii="Times New Roman" w:hAnsi="Times New Roman" w:cs="Times New Roman"/>
          <w:noProof/>
          <w:lang w:eastAsia="fr-FR"/>
        </w:rPr>
        <w:t xml:space="preserve">N° Agrément : E0909A03960                                      </w:t>
      </w:r>
      <w:r>
        <w:rPr>
          <w:rFonts w:ascii="Times New Roman" w:hAnsi="Times New Roman" w:cs="Times New Roman"/>
          <w:noProof/>
          <w:lang w:eastAsia="fr-FR"/>
        </w:rPr>
        <w:t xml:space="preserve">                           </w:t>
      </w:r>
      <w:r w:rsidRPr="00460E37">
        <w:rPr>
          <w:rFonts w:ascii="Times New Roman" w:hAnsi="Times New Roman" w:cs="Times New Roman"/>
          <w:noProof/>
          <w:lang w:eastAsia="fr-FR"/>
        </w:rPr>
        <w:t xml:space="preserve">Grand-Camp 97139 </w:t>
      </w:r>
      <w:r>
        <w:rPr>
          <w:rFonts w:ascii="Times New Roman" w:hAnsi="Times New Roman" w:cs="Times New Roman"/>
          <w:noProof/>
          <w:lang w:eastAsia="fr-FR"/>
        </w:rPr>
        <w:t xml:space="preserve"> </w:t>
      </w:r>
      <w:r w:rsidRPr="00460E37">
        <w:rPr>
          <w:rFonts w:ascii="Times New Roman" w:hAnsi="Times New Roman" w:cs="Times New Roman"/>
          <w:noProof/>
          <w:lang w:eastAsia="fr-FR"/>
        </w:rPr>
        <w:t>Les Abymes</w:t>
      </w:r>
    </w:p>
    <w:p w:rsidR="002620E3" w:rsidRPr="007215FD" w:rsidRDefault="002620E3" w:rsidP="002620E3">
      <w:pPr>
        <w:rPr>
          <w:rFonts w:ascii="Times New Roman" w:hAnsi="Times New Roman" w:cs="Times New Roman"/>
          <w:noProof/>
          <w:lang w:eastAsia="fr-FR"/>
        </w:rPr>
      </w:pPr>
      <w:r>
        <w:rPr>
          <w:rFonts w:ascii="Times New Roman" w:hAnsi="Times New Roman" w:cs="Times New Roman"/>
          <w:noProof/>
          <w:lang w:eastAsia="fr-FR"/>
        </w:rPr>
        <w:t xml:space="preserve">       </w:t>
      </w:r>
      <w:r w:rsidRPr="00EE5918">
        <w:rPr>
          <w:rFonts w:ascii="Times New Roman" w:hAnsi="Times New Roman" w:cs="Times New Roman"/>
          <w:noProof/>
          <w:lang w:eastAsia="fr-FR"/>
        </w:rPr>
        <w:t>N° DIECCTE : 01973217997</w:t>
      </w:r>
    </w:p>
    <w:p w:rsidR="002620E3" w:rsidRPr="00EE5918" w:rsidRDefault="002620E3" w:rsidP="002620E3">
      <w:pPr>
        <w:spacing w:after="0" w:line="240" w:lineRule="auto"/>
        <w:ind w:left="-142"/>
        <w:rPr>
          <w:rFonts w:ascii="Times New Roman" w:hAnsi="Times New Roman" w:cs="Times New Roman"/>
          <w:noProof/>
          <w:lang w:eastAsia="fr-FR"/>
        </w:rPr>
      </w:pPr>
      <w:r w:rsidRPr="00460E37">
        <w:rPr>
          <w:rFonts w:ascii="Times New Roman" w:hAnsi="Times New Roman" w:cs="Times New Roman"/>
          <w:noProof/>
          <w:lang w:eastAsia="fr-FR"/>
        </w:rPr>
        <w:t xml:space="preserve"> </w:t>
      </w:r>
      <w:r>
        <w:rPr>
          <w:rFonts w:ascii="Times New Roman" w:hAnsi="Times New Roman" w:cs="Times New Roman"/>
          <w:noProof/>
          <w:lang w:eastAsia="fr-FR"/>
        </w:rPr>
        <w:t xml:space="preserve">  </w:t>
      </w:r>
    </w:p>
    <w:p w:rsidR="002620E3" w:rsidRPr="002620E3" w:rsidRDefault="002620E3" w:rsidP="002620E3">
      <w:pPr>
        <w:spacing w:before="100" w:beforeAutospacing="1" w:after="100" w:afterAutospacing="1" w:line="240" w:lineRule="auto"/>
        <w:ind w:left="1416" w:firstLine="708"/>
        <w:outlineLvl w:val="0"/>
        <w:rPr>
          <w:rFonts w:eastAsia="Times New Roman" w:cstheme="minorHAnsi"/>
          <w:b/>
          <w:bCs/>
          <w:color w:val="0070C0"/>
          <w:kern w:val="36"/>
          <w:sz w:val="44"/>
          <w:szCs w:val="44"/>
          <w:u w:val="single"/>
          <w:lang w:eastAsia="fr-FR"/>
        </w:rPr>
      </w:pPr>
      <w:hyperlink r:id="rId9" w:tooltip="L’heure d’évaluation en auto école" w:history="1">
        <w:r w:rsidRPr="002620E3">
          <w:rPr>
            <w:rFonts w:eastAsia="Times New Roman" w:cstheme="minorHAnsi"/>
            <w:b/>
            <w:bCs/>
            <w:color w:val="0070C0"/>
            <w:kern w:val="36"/>
            <w:sz w:val="44"/>
            <w:szCs w:val="44"/>
            <w:u w:val="single"/>
            <w:lang w:eastAsia="fr-FR"/>
          </w:rPr>
          <w:t>PROCEDE - EVALUTATION</w:t>
        </w:r>
      </w:hyperlink>
      <w:r w:rsidRPr="002620E3">
        <w:rPr>
          <w:rFonts w:eastAsia="Times New Roman" w:cstheme="minorHAnsi"/>
          <w:b/>
          <w:bCs/>
          <w:color w:val="0070C0"/>
          <w:kern w:val="36"/>
          <w:sz w:val="44"/>
          <w:szCs w:val="44"/>
          <w:u w:val="single"/>
          <w:lang w:eastAsia="fr-FR"/>
        </w:rPr>
        <w:t xml:space="preserve"> DE DEPART</w:t>
      </w:r>
    </w:p>
    <w:p w:rsidR="002620E3" w:rsidRPr="00CA38E5" w:rsidRDefault="002620E3" w:rsidP="002620E3">
      <w:pPr>
        <w:spacing w:before="100" w:beforeAutospacing="1" w:after="100" w:afterAutospacing="1" w:line="240" w:lineRule="auto"/>
        <w:ind w:left="1416" w:firstLine="708"/>
        <w:outlineLvl w:val="0"/>
        <w:rPr>
          <w:rFonts w:eastAsia="Times New Roman" w:cstheme="minorHAnsi"/>
          <w:b/>
          <w:bCs/>
          <w:i/>
          <w:color w:val="0070C0"/>
          <w:kern w:val="36"/>
          <w:sz w:val="36"/>
          <w:szCs w:val="36"/>
          <w:u w:val="single"/>
          <w:lang w:eastAsia="fr-FR"/>
        </w:rPr>
      </w:pPr>
      <w:r w:rsidRPr="00CA38E5">
        <w:rPr>
          <w:rFonts w:eastAsia="Times New Roman" w:cstheme="minorHAnsi"/>
          <w:b/>
          <w:bCs/>
          <w:i/>
          <w:color w:val="0070C0"/>
          <w:kern w:val="36"/>
          <w:sz w:val="36"/>
          <w:szCs w:val="36"/>
          <w:lang w:eastAsia="fr-FR"/>
        </w:rPr>
        <w:t xml:space="preserve">                             </w:t>
      </w:r>
      <w:r w:rsidRPr="00CA38E5">
        <w:rPr>
          <w:rFonts w:eastAsia="Times New Roman" w:cstheme="minorHAnsi"/>
          <w:b/>
          <w:bCs/>
          <w:i/>
          <w:color w:val="0070C0"/>
          <w:kern w:val="36"/>
          <w:sz w:val="36"/>
          <w:szCs w:val="36"/>
          <w:u w:val="single"/>
          <w:lang w:eastAsia="fr-FR"/>
        </w:rPr>
        <w:t>Permis B - AAC</w:t>
      </w:r>
    </w:p>
    <w:p w:rsidR="002620E3" w:rsidRPr="002620E3" w:rsidRDefault="002620E3" w:rsidP="002620E3">
      <w:pPr>
        <w:spacing w:after="0" w:line="240" w:lineRule="auto"/>
        <w:rPr>
          <w:rFonts w:eastAsia="Times New Roman" w:cstheme="minorHAnsi"/>
          <w:sz w:val="10"/>
          <w:szCs w:val="10"/>
          <w:lang w:eastAsia="fr-FR"/>
        </w:rPr>
      </w:pPr>
    </w:p>
    <w:p w:rsidR="002620E3" w:rsidRDefault="002620E3" w:rsidP="002620E3">
      <w:pPr>
        <w:autoSpaceDE w:val="0"/>
        <w:autoSpaceDN w:val="0"/>
        <w:adjustRightInd w:val="0"/>
        <w:spacing w:after="0" w:line="240" w:lineRule="auto"/>
        <w:rPr>
          <w:rFonts w:eastAsia="Times New Roman" w:cstheme="minorHAnsi"/>
          <w:sz w:val="24"/>
          <w:szCs w:val="24"/>
          <w:lang w:eastAsia="fr-FR"/>
        </w:rPr>
      </w:pPr>
      <w:r w:rsidRPr="00F549AA">
        <w:rPr>
          <w:rFonts w:eastAsia="Times New Roman" w:cstheme="minorHAnsi"/>
          <w:sz w:val="24"/>
          <w:szCs w:val="24"/>
          <w:lang w:eastAsia="fr-FR"/>
        </w:rPr>
        <w:t xml:space="preserve">L’évaluation est </w:t>
      </w:r>
      <w:r>
        <w:rPr>
          <w:rFonts w:eastAsia="Times New Roman" w:cstheme="minorHAnsi"/>
          <w:sz w:val="24"/>
          <w:szCs w:val="24"/>
          <w:lang w:eastAsia="fr-FR"/>
        </w:rPr>
        <w:t xml:space="preserve">une étape </w:t>
      </w:r>
      <w:r w:rsidRPr="00F549AA">
        <w:rPr>
          <w:rFonts w:eastAsia="Times New Roman" w:cstheme="minorHAnsi"/>
          <w:sz w:val="24"/>
          <w:szCs w:val="24"/>
          <w:lang w:eastAsia="fr-FR"/>
        </w:rPr>
        <w:t xml:space="preserve">cruciale et obligatoire en auto-école. </w:t>
      </w:r>
    </w:p>
    <w:p w:rsidR="002620E3" w:rsidRPr="00876C0B" w:rsidRDefault="002620E3" w:rsidP="002620E3">
      <w:pPr>
        <w:autoSpaceDE w:val="0"/>
        <w:autoSpaceDN w:val="0"/>
        <w:adjustRightInd w:val="0"/>
        <w:spacing w:after="0" w:line="240" w:lineRule="auto"/>
        <w:rPr>
          <w:rFonts w:ascii="CIDFont+F1" w:hAnsi="CIDFont+F1" w:cs="CIDFont+F1"/>
          <w:color w:val="FF0000"/>
          <w:sz w:val="24"/>
          <w:szCs w:val="24"/>
        </w:rPr>
      </w:pPr>
    </w:p>
    <w:p w:rsidR="002620E3" w:rsidRPr="00BC0C60" w:rsidRDefault="002620E3" w:rsidP="002620E3">
      <w:pPr>
        <w:autoSpaceDE w:val="0"/>
        <w:autoSpaceDN w:val="0"/>
        <w:adjustRightInd w:val="0"/>
        <w:spacing w:after="0" w:line="240" w:lineRule="auto"/>
        <w:jc w:val="both"/>
        <w:rPr>
          <w:rFonts w:cstheme="minorHAnsi"/>
          <w:color w:val="000000" w:themeColor="text1"/>
          <w:sz w:val="24"/>
          <w:szCs w:val="24"/>
        </w:rPr>
      </w:pPr>
      <w:r w:rsidRPr="00F549AA">
        <w:rPr>
          <w:rFonts w:eastAsia="Times New Roman" w:cstheme="minorHAnsi"/>
          <w:sz w:val="24"/>
          <w:szCs w:val="24"/>
          <w:lang w:eastAsia="fr-FR"/>
        </w:rPr>
        <w:t xml:space="preserve">L’intérêt d’une évaluation </w:t>
      </w:r>
      <w:r>
        <w:rPr>
          <w:rFonts w:eastAsia="Times New Roman" w:cstheme="minorHAnsi"/>
          <w:sz w:val="24"/>
          <w:szCs w:val="24"/>
          <w:lang w:eastAsia="fr-FR"/>
        </w:rPr>
        <w:t xml:space="preserve">(durée 1 heure) </w:t>
      </w:r>
      <w:r w:rsidRPr="00F549AA">
        <w:rPr>
          <w:rFonts w:eastAsia="Times New Roman" w:cstheme="minorHAnsi"/>
          <w:sz w:val="24"/>
          <w:szCs w:val="24"/>
          <w:lang w:eastAsia="fr-FR"/>
        </w:rPr>
        <w:t xml:space="preserve">ayant pour résultat de proposer un </w:t>
      </w:r>
      <w:r>
        <w:rPr>
          <w:rFonts w:cstheme="minorHAnsi"/>
          <w:color w:val="000000" w:themeColor="text1"/>
          <w:sz w:val="24"/>
          <w:szCs w:val="24"/>
        </w:rPr>
        <w:t xml:space="preserve">volume d’heures de </w:t>
      </w:r>
      <w:r w:rsidRPr="00BC0C60">
        <w:rPr>
          <w:rFonts w:cstheme="minorHAnsi"/>
          <w:color w:val="000000" w:themeColor="text1"/>
          <w:sz w:val="24"/>
          <w:szCs w:val="24"/>
        </w:rPr>
        <w:t>conduite prévisionnel</w:t>
      </w:r>
      <w:r w:rsidRPr="00BC0C60">
        <w:rPr>
          <w:rFonts w:eastAsia="Times New Roman" w:cstheme="minorHAnsi"/>
          <w:sz w:val="24"/>
          <w:szCs w:val="24"/>
          <w:lang w:eastAsia="fr-FR"/>
        </w:rPr>
        <w:t xml:space="preserve"> </w:t>
      </w:r>
      <w:r>
        <w:rPr>
          <w:rFonts w:eastAsia="Times New Roman" w:cstheme="minorHAnsi"/>
          <w:sz w:val="24"/>
          <w:szCs w:val="24"/>
          <w:lang w:eastAsia="fr-FR"/>
        </w:rPr>
        <w:t xml:space="preserve">de </w:t>
      </w:r>
      <w:r w:rsidRPr="00BC0C60">
        <w:rPr>
          <w:rFonts w:eastAsia="Times New Roman" w:cstheme="minorHAnsi"/>
          <w:sz w:val="24"/>
          <w:szCs w:val="24"/>
          <w:lang w:eastAsia="fr-FR"/>
        </w:rPr>
        <w:t>formation qui corresponde aux capacités de chaque élève et permet</w:t>
      </w:r>
      <w:r w:rsidRPr="00F549AA">
        <w:rPr>
          <w:rFonts w:eastAsia="Times New Roman" w:cstheme="minorHAnsi"/>
          <w:sz w:val="24"/>
          <w:szCs w:val="24"/>
          <w:lang w:eastAsia="fr-FR"/>
        </w:rPr>
        <w:t xml:space="preserve"> au formateur d’évaluer</w:t>
      </w:r>
      <w:r>
        <w:rPr>
          <w:rFonts w:eastAsia="Times New Roman" w:cstheme="minorHAnsi"/>
          <w:sz w:val="24"/>
          <w:szCs w:val="24"/>
          <w:lang w:eastAsia="fr-FR"/>
        </w:rPr>
        <w:t xml:space="preserve"> les capacités de l’élève et de lui  faire un devis personnalisé chiffré.</w:t>
      </w:r>
    </w:p>
    <w:p w:rsidR="002620E3" w:rsidRDefault="002620E3" w:rsidP="002620E3">
      <w:pPr>
        <w:autoSpaceDE w:val="0"/>
        <w:autoSpaceDN w:val="0"/>
        <w:adjustRightInd w:val="0"/>
        <w:spacing w:after="0" w:line="240" w:lineRule="auto"/>
        <w:rPr>
          <w:rFonts w:eastAsia="Times New Roman" w:cstheme="minorHAnsi"/>
          <w:sz w:val="24"/>
          <w:szCs w:val="24"/>
          <w:lang w:eastAsia="fr-FR"/>
        </w:rPr>
      </w:pPr>
    </w:p>
    <w:p w:rsidR="002620E3" w:rsidRDefault="002620E3" w:rsidP="002620E3">
      <w:pPr>
        <w:autoSpaceDE w:val="0"/>
        <w:autoSpaceDN w:val="0"/>
        <w:adjustRightInd w:val="0"/>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Le procédé s’adresse au public souhaitant passer le permis B, et ce,  dès l’âge de 15 ans. </w:t>
      </w:r>
    </w:p>
    <w:p w:rsidR="002620E3" w:rsidRDefault="002620E3" w:rsidP="002620E3">
      <w:pPr>
        <w:autoSpaceDE w:val="0"/>
        <w:autoSpaceDN w:val="0"/>
        <w:adjustRightInd w:val="0"/>
        <w:spacing w:after="0" w:line="240" w:lineRule="auto"/>
        <w:rPr>
          <w:rFonts w:ascii="Parisine-Regular" w:hAnsi="Parisine-Regular" w:cs="Parisine-Regular"/>
          <w:color w:val="4D4D4D"/>
        </w:rPr>
      </w:pPr>
    </w:p>
    <w:p w:rsidR="002620E3" w:rsidRPr="00CB64F5" w:rsidRDefault="002620E3" w:rsidP="002620E3">
      <w:pPr>
        <w:spacing w:after="0" w:line="240" w:lineRule="auto"/>
        <w:rPr>
          <w:rFonts w:eastAsia="Times New Roman" w:cstheme="minorHAnsi"/>
          <w:sz w:val="24"/>
          <w:szCs w:val="24"/>
          <w:lang w:eastAsia="fr-FR"/>
        </w:rPr>
      </w:pPr>
      <w:r>
        <w:rPr>
          <w:rFonts w:eastAsia="Times New Roman" w:cstheme="minorHAnsi"/>
          <w:sz w:val="24"/>
          <w:szCs w:val="24"/>
          <w:lang w:eastAsia="fr-FR"/>
        </w:rPr>
        <w:t>Pour débuter votre formation, une évaluation de vos compétences va être réalisée sur une durée de 1 h avec une partie théorique et pratique :</w:t>
      </w:r>
    </w:p>
    <w:p w:rsidR="002620E3" w:rsidRDefault="002620E3" w:rsidP="002620E3">
      <w:pPr>
        <w:autoSpaceDE w:val="0"/>
        <w:autoSpaceDN w:val="0"/>
        <w:adjustRightInd w:val="0"/>
        <w:spacing w:after="0" w:line="240" w:lineRule="auto"/>
        <w:rPr>
          <w:rFonts w:ascii="Parisine-Regular" w:hAnsi="Parisine-Regular" w:cs="Parisine-Regular"/>
          <w:color w:val="4D4D4D"/>
        </w:rPr>
      </w:pPr>
    </w:p>
    <w:p w:rsidR="002620E3" w:rsidRPr="001008FB" w:rsidRDefault="002620E3" w:rsidP="002620E3">
      <w:pPr>
        <w:tabs>
          <w:tab w:val="left" w:pos="1134"/>
        </w:tabs>
        <w:autoSpaceDE w:val="0"/>
        <w:autoSpaceDN w:val="0"/>
        <w:adjustRightInd w:val="0"/>
        <w:spacing w:after="0" w:line="240" w:lineRule="auto"/>
        <w:rPr>
          <w:rFonts w:cstheme="minorHAnsi"/>
        </w:rPr>
      </w:pPr>
      <w:r>
        <w:rPr>
          <w:rFonts w:ascii="Parisine-Regular" w:hAnsi="Parisine-Regular" w:cs="Parisine-Regular"/>
          <w:color w:val="4D4D4D"/>
        </w:rPr>
        <w:t xml:space="preserve"> </w:t>
      </w:r>
      <w:r>
        <w:rPr>
          <w:rFonts w:ascii="Parisine-Regular" w:hAnsi="Parisine-Regular" w:cs="Parisine-Regular"/>
          <w:color w:val="4D4D4D"/>
        </w:rPr>
        <w:tab/>
      </w:r>
      <w:r w:rsidRPr="001008FB">
        <w:rPr>
          <w:rFonts w:cstheme="minorHAnsi"/>
        </w:rPr>
        <w:t>• Les capacités et connaissances sensori-motrices</w:t>
      </w:r>
    </w:p>
    <w:p w:rsidR="002620E3" w:rsidRPr="001008FB" w:rsidRDefault="002620E3" w:rsidP="002620E3">
      <w:pPr>
        <w:tabs>
          <w:tab w:val="left" w:pos="1134"/>
        </w:tabs>
        <w:autoSpaceDE w:val="0"/>
        <w:autoSpaceDN w:val="0"/>
        <w:adjustRightInd w:val="0"/>
        <w:spacing w:after="0" w:line="240" w:lineRule="auto"/>
        <w:rPr>
          <w:rFonts w:cstheme="minorHAnsi"/>
        </w:rPr>
      </w:pPr>
      <w:r w:rsidRPr="001008FB">
        <w:rPr>
          <w:rFonts w:cstheme="minorHAnsi"/>
        </w:rPr>
        <w:tab/>
        <w:t>• Les capacités de compréhension et de traitement</w:t>
      </w:r>
    </w:p>
    <w:p w:rsidR="002620E3" w:rsidRPr="001008FB" w:rsidRDefault="002620E3" w:rsidP="002620E3">
      <w:pPr>
        <w:tabs>
          <w:tab w:val="left" w:pos="1134"/>
        </w:tabs>
        <w:autoSpaceDE w:val="0"/>
        <w:autoSpaceDN w:val="0"/>
        <w:adjustRightInd w:val="0"/>
        <w:spacing w:after="0" w:line="240" w:lineRule="auto"/>
        <w:rPr>
          <w:rFonts w:cstheme="minorHAnsi"/>
        </w:rPr>
      </w:pPr>
      <w:r w:rsidRPr="001008FB">
        <w:rPr>
          <w:rFonts w:cstheme="minorHAnsi"/>
        </w:rPr>
        <w:tab/>
        <w:t>• Les aspects émotionnels et affectifs</w:t>
      </w:r>
    </w:p>
    <w:p w:rsidR="002620E3" w:rsidRPr="001008FB" w:rsidRDefault="002620E3" w:rsidP="002620E3">
      <w:pPr>
        <w:tabs>
          <w:tab w:val="left" w:pos="1134"/>
        </w:tabs>
        <w:autoSpaceDE w:val="0"/>
        <w:autoSpaceDN w:val="0"/>
        <w:adjustRightInd w:val="0"/>
        <w:spacing w:after="0" w:line="240" w:lineRule="auto"/>
        <w:rPr>
          <w:rFonts w:cstheme="minorHAnsi"/>
        </w:rPr>
      </w:pPr>
      <w:r w:rsidRPr="001008FB">
        <w:rPr>
          <w:rFonts w:cstheme="minorHAnsi"/>
        </w:rPr>
        <w:tab/>
        <w:t>• Les facteurs de volonté</w:t>
      </w:r>
    </w:p>
    <w:p w:rsidR="002620E3" w:rsidRPr="001008FB" w:rsidRDefault="002620E3" w:rsidP="002620E3">
      <w:pPr>
        <w:tabs>
          <w:tab w:val="left" w:pos="1134"/>
        </w:tabs>
        <w:autoSpaceDE w:val="0"/>
        <w:autoSpaceDN w:val="0"/>
        <w:adjustRightInd w:val="0"/>
        <w:spacing w:after="0" w:line="240" w:lineRule="auto"/>
        <w:rPr>
          <w:rFonts w:cstheme="minorHAnsi"/>
        </w:rPr>
      </w:pPr>
      <w:r w:rsidRPr="001008FB">
        <w:rPr>
          <w:rFonts w:cstheme="minorHAnsi"/>
        </w:rPr>
        <w:tab/>
        <w:t>• Les capacités de perception, d’analyse et de décision</w:t>
      </w:r>
    </w:p>
    <w:p w:rsidR="002620E3" w:rsidRPr="001008FB" w:rsidRDefault="002620E3" w:rsidP="002620E3">
      <w:pPr>
        <w:tabs>
          <w:tab w:val="left" w:pos="1134"/>
        </w:tabs>
        <w:autoSpaceDE w:val="0"/>
        <w:autoSpaceDN w:val="0"/>
        <w:adjustRightInd w:val="0"/>
        <w:spacing w:after="0" w:line="240" w:lineRule="auto"/>
        <w:rPr>
          <w:rFonts w:cstheme="minorHAnsi"/>
        </w:rPr>
      </w:pPr>
      <w:r w:rsidRPr="001008FB">
        <w:rPr>
          <w:rFonts w:cstheme="minorHAnsi"/>
        </w:rPr>
        <w:tab/>
        <w:t>• Les capacités d’attention et de mémoire de travail</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La fiche d’évaluation </w:t>
      </w:r>
      <w:r w:rsidRPr="00F549AA">
        <w:rPr>
          <w:rFonts w:eastAsia="Times New Roman" w:cstheme="minorHAnsi"/>
          <w:sz w:val="24"/>
          <w:szCs w:val="24"/>
          <w:lang w:eastAsia="fr-FR"/>
        </w:rPr>
        <w:t>comporte dix rubriques suivantes :</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les renseignements d’ordre général</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l’expérience de la conduite</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la connaissance du véhicule</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les attitudes à l’égard de la conduite et de la sécurité routière</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les habiletés</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Compréhension et mémoire</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la perception</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l’émotivité</w:t>
      </w:r>
    </w:p>
    <w:p w:rsidR="002620E3" w:rsidRPr="00F549AA"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les résultats de l’évaluation</w:t>
      </w:r>
    </w:p>
    <w:p w:rsidR="002620E3" w:rsidRDefault="002620E3" w:rsidP="002620E3">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la proposition d’une durée de formation</w:t>
      </w:r>
    </w:p>
    <w:p w:rsidR="002620E3" w:rsidRPr="002620E3" w:rsidRDefault="002620E3" w:rsidP="002620E3">
      <w:pPr>
        <w:pStyle w:val="Paragraphedeliste"/>
        <w:spacing w:before="100" w:beforeAutospacing="1" w:after="100" w:afterAutospacing="1" w:line="240" w:lineRule="auto"/>
        <w:rPr>
          <w:rFonts w:eastAsia="Times New Roman" w:cstheme="minorHAnsi"/>
          <w:sz w:val="10"/>
          <w:szCs w:val="10"/>
          <w:lang w:eastAsia="fr-FR"/>
        </w:rPr>
      </w:pPr>
    </w:p>
    <w:p w:rsidR="002620E3" w:rsidRPr="00F549AA"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F549AA">
        <w:rPr>
          <w:rFonts w:eastAsia="Times New Roman" w:cstheme="minorHAnsi"/>
          <w:b/>
          <w:color w:val="0070C0"/>
          <w:sz w:val="24"/>
          <w:szCs w:val="24"/>
          <w:u w:val="single"/>
          <w:lang w:eastAsia="fr-FR"/>
        </w:rPr>
        <w:t xml:space="preserve">1/ Les renseignements d’ordre général : </w:t>
      </w:r>
    </w:p>
    <w:p w:rsidR="002620E3"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 xml:space="preserve">Ils seront recueillis lors du premier contact avec l’élève </w:t>
      </w:r>
      <w:proofErr w:type="gramStart"/>
      <w:r w:rsidRPr="00F549AA">
        <w:rPr>
          <w:rFonts w:eastAsia="Times New Roman" w:cstheme="minorHAnsi"/>
          <w:sz w:val="24"/>
          <w:szCs w:val="24"/>
          <w:lang w:eastAsia="fr-FR"/>
        </w:rPr>
        <w:t>( âge</w:t>
      </w:r>
      <w:proofErr w:type="gramEnd"/>
      <w:r w:rsidRPr="00F549AA">
        <w:rPr>
          <w:rFonts w:eastAsia="Times New Roman" w:cstheme="minorHAnsi"/>
          <w:sz w:val="24"/>
          <w:szCs w:val="24"/>
          <w:lang w:eastAsia="fr-FR"/>
        </w:rPr>
        <w:t xml:space="preserve">, niveau scolaire, profession, compréhension de la langue française, l’élève porte-t-il des lunettes ? des lentilles ? ). Un test de vue pourra être demandé (échelle </w:t>
      </w:r>
      <w:proofErr w:type="spellStart"/>
      <w:r w:rsidRPr="00F549AA">
        <w:rPr>
          <w:rFonts w:eastAsia="Times New Roman" w:cstheme="minorHAnsi"/>
          <w:sz w:val="24"/>
          <w:szCs w:val="24"/>
          <w:lang w:eastAsia="fr-FR"/>
        </w:rPr>
        <w:t>Monoyer</w:t>
      </w:r>
      <w:proofErr w:type="spellEnd"/>
      <w:r w:rsidRPr="00F549AA">
        <w:rPr>
          <w:rFonts w:eastAsia="Times New Roman" w:cstheme="minorHAnsi"/>
          <w:sz w:val="24"/>
          <w:szCs w:val="24"/>
          <w:lang w:eastAsia="fr-FR"/>
        </w:rPr>
        <w:t>).</w:t>
      </w:r>
    </w:p>
    <w:p w:rsidR="002620E3" w:rsidRPr="002620E3" w:rsidRDefault="002620E3" w:rsidP="002620E3">
      <w:pPr>
        <w:spacing w:before="100" w:beforeAutospacing="1" w:after="100" w:afterAutospacing="1" w:line="240" w:lineRule="auto"/>
        <w:jc w:val="center"/>
        <w:rPr>
          <w:rFonts w:eastAsia="Times New Roman" w:cstheme="minorHAnsi"/>
          <w:sz w:val="24"/>
          <w:szCs w:val="24"/>
          <w:lang w:eastAsia="fr-FR"/>
        </w:rPr>
      </w:pPr>
      <w:bookmarkStart w:id="0" w:name="_GoBack"/>
      <w:bookmarkEnd w:id="0"/>
      <w:r w:rsidRPr="00BC0C60">
        <w:rPr>
          <w:rFonts w:eastAsia="Times New Roman" w:cstheme="minorHAnsi"/>
          <w:sz w:val="20"/>
          <w:szCs w:val="20"/>
          <w:lang w:eastAsia="fr-FR"/>
        </w:rPr>
        <w:t>1/2</w:t>
      </w:r>
    </w:p>
    <w:p w:rsidR="002620E3" w:rsidRPr="00F549AA"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F549AA">
        <w:rPr>
          <w:rFonts w:eastAsia="Times New Roman" w:cstheme="minorHAnsi"/>
          <w:b/>
          <w:color w:val="0070C0"/>
          <w:sz w:val="24"/>
          <w:szCs w:val="24"/>
          <w:u w:val="single"/>
          <w:lang w:eastAsia="fr-FR"/>
        </w:rPr>
        <w:lastRenderedPageBreak/>
        <w:t>2/ L’expérience de la conduite:</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 xml:space="preserve">L’expérience de la conduite antérieurement acquise par certains élèves facilite généralement l’apprentissage. </w:t>
      </w:r>
    </w:p>
    <w:p w:rsidR="002620E3" w:rsidRPr="00F549AA"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F549AA">
        <w:rPr>
          <w:rFonts w:eastAsia="Times New Roman" w:cstheme="minorHAnsi"/>
          <w:b/>
          <w:color w:val="0070C0"/>
          <w:sz w:val="24"/>
          <w:szCs w:val="24"/>
          <w:u w:val="single"/>
          <w:lang w:eastAsia="fr-FR"/>
        </w:rPr>
        <w:t>3/ La connaissance du véhicule:</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Pour évaluer vos connaissances le formateur vous posera des questions sur la mécanique générale</w:t>
      </w:r>
      <w:r>
        <w:rPr>
          <w:rFonts w:eastAsia="Times New Roman" w:cstheme="minorHAnsi"/>
          <w:sz w:val="24"/>
          <w:szCs w:val="24"/>
          <w:lang w:eastAsia="fr-FR"/>
        </w:rPr>
        <w:t xml:space="preserve"> (</w:t>
      </w:r>
      <w:r w:rsidRPr="00F549AA">
        <w:rPr>
          <w:rFonts w:eastAsia="Times New Roman" w:cstheme="minorHAnsi"/>
          <w:sz w:val="24"/>
          <w:szCs w:val="24"/>
          <w:lang w:eastAsia="fr-FR"/>
        </w:rPr>
        <w:t xml:space="preserve">sur la direction, sur la boite de vitesses, sur l’embrayage, sur le </w:t>
      </w:r>
      <w:proofErr w:type="gramStart"/>
      <w:r w:rsidRPr="00F549AA">
        <w:rPr>
          <w:rFonts w:eastAsia="Times New Roman" w:cstheme="minorHAnsi"/>
          <w:sz w:val="24"/>
          <w:szCs w:val="24"/>
          <w:lang w:eastAsia="fr-FR"/>
        </w:rPr>
        <w:t>freinage )</w:t>
      </w:r>
      <w:proofErr w:type="gramEnd"/>
      <w:r w:rsidRPr="00F549AA">
        <w:rPr>
          <w:rFonts w:eastAsia="Times New Roman" w:cstheme="minorHAnsi"/>
          <w:sz w:val="24"/>
          <w:szCs w:val="24"/>
          <w:lang w:eastAsia="fr-FR"/>
        </w:rPr>
        <w:t>.</w:t>
      </w:r>
    </w:p>
    <w:p w:rsidR="002620E3" w:rsidRPr="00B84F58"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B84F58">
        <w:rPr>
          <w:rFonts w:eastAsia="Times New Roman" w:cstheme="minorHAnsi"/>
          <w:b/>
          <w:color w:val="0070C0"/>
          <w:sz w:val="24"/>
          <w:szCs w:val="24"/>
          <w:u w:val="single"/>
          <w:lang w:eastAsia="fr-FR"/>
        </w:rPr>
        <w:t>4/ Les attitudes à l’égard de l’apprentissage de la conduite et de la sécurité routière:</w:t>
      </w:r>
    </w:p>
    <w:p w:rsidR="002620E3" w:rsidRPr="00A072EB" w:rsidRDefault="002620E3" w:rsidP="002620E3">
      <w:pPr>
        <w:spacing w:before="100" w:beforeAutospacing="1" w:after="100" w:afterAutospacing="1" w:line="240" w:lineRule="auto"/>
        <w:rPr>
          <w:rFonts w:eastAsia="Times New Roman" w:cstheme="minorHAnsi"/>
          <w:sz w:val="24"/>
          <w:szCs w:val="24"/>
          <w:lang w:eastAsia="fr-FR"/>
        </w:rPr>
      </w:pPr>
      <w:r w:rsidRPr="00A072EB">
        <w:rPr>
          <w:rFonts w:eastAsia="Times New Roman" w:cstheme="minorHAnsi"/>
          <w:sz w:val="24"/>
          <w:szCs w:val="24"/>
          <w:lang w:eastAsia="fr-FR"/>
        </w:rPr>
        <w:t xml:space="preserve">Des réponses vous seront proposées et c’est à vous de trouver celles qui sont les plus pertinentes pour parfaire votre apprentissage à la conduite automobile. </w:t>
      </w:r>
    </w:p>
    <w:p w:rsidR="002620E3" w:rsidRPr="0016756B"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16756B">
        <w:rPr>
          <w:rFonts w:eastAsia="Times New Roman" w:cstheme="minorHAnsi"/>
          <w:b/>
          <w:color w:val="0070C0"/>
          <w:sz w:val="24"/>
          <w:szCs w:val="24"/>
          <w:u w:val="single"/>
          <w:lang w:eastAsia="fr-FR"/>
        </w:rPr>
        <w:t>5/ Les habiletés:</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 formateur regardera comment de manière spontanée vous vous installez dans le véhicule, comment vous manipulez le volant et si vous savez démarrer et vous arrêtez.</w:t>
      </w:r>
    </w:p>
    <w:p w:rsidR="002620E3" w:rsidRPr="00E5238E" w:rsidRDefault="002620E3" w:rsidP="002620E3">
      <w:pPr>
        <w:spacing w:before="100" w:beforeAutospacing="1" w:after="100" w:afterAutospacing="1" w:line="240" w:lineRule="auto"/>
        <w:rPr>
          <w:rFonts w:eastAsia="Times New Roman" w:cstheme="minorHAnsi"/>
          <w:b/>
          <w:color w:val="548DD4" w:themeColor="text2" w:themeTint="99"/>
          <w:sz w:val="24"/>
          <w:szCs w:val="24"/>
          <w:lang w:eastAsia="fr-FR"/>
        </w:rPr>
      </w:pPr>
      <w:r w:rsidRPr="00E5238E">
        <w:rPr>
          <w:rFonts w:eastAsia="Times New Roman" w:cstheme="minorHAnsi"/>
          <w:b/>
          <w:color w:val="548DD4" w:themeColor="text2" w:themeTint="99"/>
          <w:sz w:val="24"/>
          <w:szCs w:val="24"/>
          <w:u w:val="single"/>
          <w:lang w:eastAsia="fr-FR"/>
        </w:rPr>
        <w:t>6/ La compréhension et la mémoire:</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 formateur évalue au cours de l’heure si vous avez une rapidité de compréhension ou pas et si vous mémorisé les explications données.</w:t>
      </w:r>
    </w:p>
    <w:p w:rsidR="002620E3" w:rsidRPr="00F549AA"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F549AA">
        <w:rPr>
          <w:rFonts w:eastAsia="Times New Roman" w:cstheme="minorHAnsi"/>
          <w:b/>
          <w:color w:val="0070C0"/>
          <w:sz w:val="24"/>
          <w:szCs w:val="24"/>
          <w:u w:val="single"/>
          <w:lang w:eastAsia="fr-FR"/>
        </w:rPr>
        <w:t xml:space="preserve">7/ La perception: </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Les capacités perceptives de l’élève seront évaluées au cours d’exercices de conduite, le formateur utilise les doubles commandes, l’élève est au volant et dirige la voiture ainsi que les clignotants. Le formateur notera les quatre points suivants : a) le sens de la trajectoire et du gabarit de la voiture b) la capacité d’observation de l’environnement c) le sens de l’orientation d) la direction du regard</w:t>
      </w:r>
    </w:p>
    <w:p w:rsidR="002620E3" w:rsidRPr="00F549AA"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F549AA">
        <w:rPr>
          <w:rFonts w:eastAsia="Times New Roman" w:cstheme="minorHAnsi"/>
          <w:b/>
          <w:color w:val="0070C0"/>
          <w:sz w:val="24"/>
          <w:szCs w:val="24"/>
          <w:u w:val="single"/>
          <w:lang w:eastAsia="fr-FR"/>
        </w:rPr>
        <w:t>8/ L’émotivité:</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 xml:space="preserve">Les réactions émotives seront observées pendant toute la durée de la formation. </w:t>
      </w:r>
    </w:p>
    <w:p w:rsidR="002620E3" w:rsidRPr="00F549AA" w:rsidRDefault="002620E3" w:rsidP="002620E3">
      <w:pPr>
        <w:spacing w:before="100" w:beforeAutospacing="1" w:after="100" w:afterAutospacing="1" w:line="240" w:lineRule="auto"/>
        <w:rPr>
          <w:rFonts w:eastAsia="Times New Roman" w:cstheme="minorHAnsi"/>
          <w:b/>
          <w:color w:val="0070C0"/>
          <w:sz w:val="24"/>
          <w:szCs w:val="24"/>
          <w:lang w:eastAsia="fr-FR"/>
        </w:rPr>
      </w:pPr>
      <w:r w:rsidRPr="00F549AA">
        <w:rPr>
          <w:rFonts w:eastAsia="Times New Roman" w:cstheme="minorHAnsi"/>
          <w:b/>
          <w:color w:val="0070C0"/>
          <w:sz w:val="24"/>
          <w:szCs w:val="24"/>
          <w:u w:val="single"/>
          <w:lang w:eastAsia="fr-FR"/>
        </w:rPr>
        <w:t xml:space="preserve">9/ Le résultat de l’évaluation: </w:t>
      </w:r>
    </w:p>
    <w:p w:rsidR="002620E3" w:rsidRPr="00F549AA"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Le formateur vous donnera une approximation d’heures que vous devrez effectuer. A savoir :</w:t>
      </w:r>
    </w:p>
    <w:p w:rsidR="002620E3" w:rsidRPr="00F549AA" w:rsidRDefault="002620E3" w:rsidP="002620E3">
      <w:pPr>
        <w:pStyle w:val="Paragraphedeliste"/>
        <w:numPr>
          <w:ilvl w:val="0"/>
          <w:numId w:val="2"/>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 xml:space="preserve">un  résultat entre 20/25   heures </w:t>
      </w:r>
      <w:r w:rsidRPr="00F549AA">
        <w:rPr>
          <w:rFonts w:eastAsia="Times New Roman" w:cstheme="minorHAnsi"/>
          <w:sz w:val="24"/>
          <w:szCs w:val="24"/>
          <w:lang w:eastAsia="fr-FR"/>
        </w:rPr>
        <w:sym w:font="Wingdings" w:char="F0E0"/>
      </w:r>
      <w:r w:rsidRPr="00F549AA">
        <w:rPr>
          <w:rFonts w:eastAsia="Times New Roman" w:cstheme="minorHAnsi"/>
          <w:sz w:val="24"/>
          <w:szCs w:val="24"/>
          <w:lang w:eastAsia="fr-FR"/>
        </w:rPr>
        <w:t xml:space="preserve"> Les Bons </w:t>
      </w:r>
    </w:p>
    <w:p w:rsidR="002620E3" w:rsidRPr="00F549AA" w:rsidRDefault="002620E3" w:rsidP="002620E3">
      <w:pPr>
        <w:pStyle w:val="Paragraphedeliste"/>
        <w:numPr>
          <w:ilvl w:val="0"/>
          <w:numId w:val="2"/>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 xml:space="preserve">un résultat  entre  30/35 heures  </w:t>
      </w:r>
      <w:r w:rsidRPr="00F549AA">
        <w:rPr>
          <w:rFonts w:eastAsia="Times New Roman" w:cstheme="minorHAnsi"/>
          <w:sz w:val="24"/>
          <w:szCs w:val="24"/>
          <w:lang w:eastAsia="fr-FR"/>
        </w:rPr>
        <w:sym w:font="Wingdings" w:char="F0E0"/>
      </w:r>
      <w:r w:rsidRPr="00F549AA">
        <w:rPr>
          <w:rFonts w:eastAsia="Times New Roman" w:cstheme="minorHAnsi"/>
          <w:sz w:val="24"/>
          <w:szCs w:val="24"/>
          <w:lang w:eastAsia="fr-FR"/>
        </w:rPr>
        <w:t xml:space="preserve"> Les satisfaisants </w:t>
      </w:r>
    </w:p>
    <w:p w:rsidR="002620E3" w:rsidRPr="00F549AA" w:rsidRDefault="002620E3" w:rsidP="002620E3">
      <w:pPr>
        <w:pStyle w:val="Paragraphedeliste"/>
        <w:numPr>
          <w:ilvl w:val="0"/>
          <w:numId w:val="2"/>
        </w:num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 xml:space="preserve">un résultat  entre  40/45  heures </w:t>
      </w:r>
      <w:r w:rsidRPr="00F549AA">
        <w:rPr>
          <w:rFonts w:eastAsia="Times New Roman" w:cstheme="minorHAnsi"/>
          <w:sz w:val="24"/>
          <w:szCs w:val="24"/>
          <w:lang w:eastAsia="fr-FR"/>
        </w:rPr>
        <w:sym w:font="Wingdings" w:char="F0E0"/>
      </w:r>
      <w:r w:rsidRPr="00F549AA">
        <w:rPr>
          <w:rFonts w:eastAsia="Times New Roman" w:cstheme="minorHAnsi"/>
          <w:sz w:val="24"/>
          <w:szCs w:val="24"/>
          <w:lang w:eastAsia="fr-FR"/>
        </w:rPr>
        <w:t xml:space="preserve"> Les faibles</w:t>
      </w:r>
    </w:p>
    <w:p w:rsidR="002620E3" w:rsidRPr="00F549AA" w:rsidRDefault="002620E3" w:rsidP="002620E3">
      <w:pPr>
        <w:spacing w:before="100" w:beforeAutospacing="1" w:after="100" w:afterAutospacing="1" w:line="240" w:lineRule="auto"/>
        <w:rPr>
          <w:rFonts w:eastAsia="Times New Roman" w:cstheme="minorHAnsi"/>
          <w:color w:val="C00000"/>
          <w:sz w:val="24"/>
          <w:szCs w:val="24"/>
          <w:lang w:eastAsia="fr-FR"/>
        </w:rPr>
      </w:pPr>
      <w:r w:rsidRPr="00F549AA">
        <w:rPr>
          <w:rFonts w:eastAsia="Times New Roman" w:cstheme="minorHAnsi"/>
          <w:color w:val="C00000"/>
          <w:sz w:val="24"/>
          <w:szCs w:val="24"/>
          <w:lang w:eastAsia="fr-FR"/>
        </w:rPr>
        <w:t>Cette évaluation n’est pas une science exacte et la prévision d’heures peut variée en fonction de sa motivation, assiduité et ses capacités à l’apprentissage.</w:t>
      </w:r>
      <w:r>
        <w:rPr>
          <w:rFonts w:eastAsia="Times New Roman" w:cstheme="minorHAnsi"/>
          <w:color w:val="C00000"/>
          <w:sz w:val="24"/>
          <w:szCs w:val="24"/>
          <w:lang w:eastAsia="fr-FR"/>
        </w:rPr>
        <w:t xml:space="preserve"> Le candidat ne devra considérer qu’à titre indicatif. Le candidat est libre de continuer ou non sa formation à la conduite au sein de notre établissements.</w:t>
      </w:r>
    </w:p>
    <w:p w:rsidR="002620E3" w:rsidRDefault="002620E3" w:rsidP="002620E3">
      <w:pPr>
        <w:spacing w:before="100" w:beforeAutospacing="1" w:after="100" w:afterAutospacing="1" w:line="240" w:lineRule="auto"/>
        <w:rPr>
          <w:rFonts w:eastAsia="Times New Roman" w:cstheme="minorHAnsi"/>
          <w:sz w:val="24"/>
          <w:szCs w:val="24"/>
          <w:lang w:eastAsia="fr-FR"/>
        </w:rPr>
      </w:pPr>
      <w:r w:rsidRPr="00F549AA">
        <w:rPr>
          <w:rFonts w:eastAsia="Times New Roman" w:cstheme="minorHAnsi"/>
          <w:sz w:val="24"/>
          <w:szCs w:val="24"/>
          <w:lang w:eastAsia="fr-FR"/>
        </w:rPr>
        <w:t> </w:t>
      </w:r>
      <w:r>
        <w:rPr>
          <w:rFonts w:eastAsia="Times New Roman" w:cstheme="minorHAnsi"/>
          <w:sz w:val="24"/>
          <w:szCs w:val="24"/>
          <w:lang w:eastAsia="fr-FR"/>
        </w:rPr>
        <w:t>Un volet est remis à l’élève et un autre est conservé par l’auto-école.</w:t>
      </w:r>
    </w:p>
    <w:p w:rsidR="002620E3" w:rsidRPr="00BC0C60" w:rsidRDefault="002620E3" w:rsidP="002620E3">
      <w:pPr>
        <w:spacing w:before="100" w:beforeAutospacing="1" w:after="100" w:afterAutospacing="1" w:line="240" w:lineRule="auto"/>
        <w:jc w:val="center"/>
        <w:rPr>
          <w:rFonts w:eastAsia="Times New Roman" w:cstheme="minorHAnsi"/>
          <w:sz w:val="20"/>
          <w:szCs w:val="20"/>
          <w:lang w:eastAsia="fr-FR"/>
        </w:rPr>
      </w:pPr>
      <w:r w:rsidRPr="00BC0C60">
        <w:rPr>
          <w:rFonts w:eastAsia="Times New Roman" w:cstheme="minorHAnsi"/>
          <w:sz w:val="20"/>
          <w:szCs w:val="20"/>
          <w:lang w:eastAsia="fr-FR"/>
        </w:rPr>
        <w:t>2/2</w:t>
      </w:r>
    </w:p>
    <w:p w:rsidR="002620E3" w:rsidRPr="00F549AA" w:rsidRDefault="002620E3" w:rsidP="002620E3">
      <w:pPr>
        <w:spacing w:after="0" w:line="240" w:lineRule="auto"/>
        <w:jc w:val="center"/>
        <w:rPr>
          <w:rFonts w:cstheme="minorHAnsi"/>
          <w:i/>
          <w:noProof/>
          <w:lang w:eastAsia="fr-FR"/>
        </w:rPr>
      </w:pPr>
      <w:r w:rsidRPr="00F549AA">
        <w:rPr>
          <w:rFonts w:cstheme="minorHAnsi"/>
          <w:i/>
          <w:noProof/>
          <w:lang w:eastAsia="fr-FR"/>
        </w:rPr>
        <w:t xml:space="preserve">Mèl : </w:t>
      </w:r>
      <w:hyperlink r:id="rId10" w:history="1">
        <w:r w:rsidRPr="00F549AA">
          <w:rPr>
            <w:rStyle w:val="Lienhypertexte"/>
            <w:rFonts w:cstheme="minorHAnsi"/>
            <w:i/>
            <w:noProof/>
            <w:lang w:eastAsia="fr-FR"/>
          </w:rPr>
          <w:t>espacelarocade.971@orange.fr</w:t>
        </w:r>
      </w:hyperlink>
    </w:p>
    <w:p w:rsidR="002620E3" w:rsidRDefault="002620E3" w:rsidP="002620E3">
      <w:pPr>
        <w:spacing w:after="0" w:line="240" w:lineRule="auto"/>
        <w:jc w:val="center"/>
        <w:rPr>
          <w:rFonts w:cstheme="minorHAnsi"/>
        </w:rPr>
      </w:pPr>
      <w:r w:rsidRPr="00F549AA">
        <w:rPr>
          <w:rFonts w:cstheme="minorHAnsi"/>
        </w:rPr>
        <w:t>Siret : 50408224900013 - Agrément préfectoral n° 01973217997</w:t>
      </w:r>
    </w:p>
    <w:p w:rsidR="002620E3" w:rsidRDefault="002620E3" w:rsidP="002620E3">
      <w:pPr>
        <w:spacing w:after="0" w:line="240" w:lineRule="auto"/>
        <w:jc w:val="center"/>
        <w:rPr>
          <w:rFonts w:cstheme="minorHAnsi"/>
        </w:rPr>
      </w:pPr>
    </w:p>
    <w:p w:rsidR="002620E3" w:rsidRPr="007A2EED" w:rsidRDefault="002620E3" w:rsidP="002620E3">
      <w:pPr>
        <w:spacing w:after="0" w:line="240" w:lineRule="auto"/>
        <w:jc w:val="center"/>
        <w:rPr>
          <w:rFonts w:cstheme="minorHAnsi"/>
        </w:rPr>
      </w:pPr>
      <w:r w:rsidRPr="007A2EED">
        <w:rPr>
          <w:rFonts w:cstheme="minorHAnsi"/>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2.25pt" o:ole="">
            <v:imagedata r:id="rId11" o:title=""/>
          </v:shape>
          <o:OLEObject Type="Embed" ProgID="AcroExch.Document.DC" ShapeID="_x0000_i1025" DrawAspect="Content" ObjectID="_1664779285" r:id="rId12"/>
        </w:object>
      </w:r>
    </w:p>
    <w:p w:rsidR="002620E3" w:rsidRDefault="002620E3" w:rsidP="002620E3">
      <w:pPr>
        <w:spacing w:after="0" w:line="240" w:lineRule="auto"/>
        <w:jc w:val="center"/>
        <w:rPr>
          <w:rFonts w:cstheme="minorHAnsi"/>
        </w:rPr>
      </w:pPr>
    </w:p>
    <w:p w:rsidR="002620E3" w:rsidRDefault="002620E3" w:rsidP="002620E3">
      <w:pPr>
        <w:spacing w:after="0" w:line="240" w:lineRule="auto"/>
        <w:jc w:val="center"/>
        <w:rPr>
          <w:rFonts w:cstheme="minorHAnsi"/>
        </w:rPr>
      </w:pPr>
    </w:p>
    <w:p w:rsidR="002620E3" w:rsidRDefault="002620E3" w:rsidP="002620E3">
      <w:pPr>
        <w:spacing w:after="0" w:line="240" w:lineRule="auto"/>
        <w:jc w:val="center"/>
        <w:rPr>
          <w:rFonts w:cstheme="minorHAnsi"/>
        </w:rPr>
      </w:pPr>
    </w:p>
    <w:p w:rsidR="009116D1" w:rsidRDefault="009116D1"/>
    <w:sectPr w:rsidR="009116D1" w:rsidSect="002620E3">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Paris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5503"/>
    <w:multiLevelType w:val="hybridMultilevel"/>
    <w:tmpl w:val="19509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174240"/>
    <w:multiLevelType w:val="hybridMultilevel"/>
    <w:tmpl w:val="FD3EFFA0"/>
    <w:lvl w:ilvl="0" w:tplc="8B20CB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E3"/>
    <w:rsid w:val="002620E3"/>
    <w:rsid w:val="0091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0E3"/>
    <w:pPr>
      <w:ind w:left="720"/>
      <w:contextualSpacing/>
    </w:pPr>
  </w:style>
  <w:style w:type="character" w:styleId="Lienhypertexte">
    <w:name w:val="Hyperlink"/>
    <w:basedOn w:val="Policepardfaut"/>
    <w:uiPriority w:val="99"/>
    <w:unhideWhenUsed/>
    <w:rsid w:val="0026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0E3"/>
    <w:pPr>
      <w:ind w:left="720"/>
      <w:contextualSpacing/>
    </w:pPr>
  </w:style>
  <w:style w:type="character" w:styleId="Lienhypertexte">
    <w:name w:val="Hyperlink"/>
    <w:basedOn w:val="Policepardfaut"/>
    <w:uiPriority w:val="99"/>
    <w:unhideWhenUsed/>
    <w:rsid w:val="0026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espacelarocade.971@orange.fr" TargetMode="External"/><Relationship Id="rId4" Type="http://schemas.openxmlformats.org/officeDocument/2006/relationships/settings" Target="settings.xml"/><Relationship Id="rId9" Type="http://schemas.openxmlformats.org/officeDocument/2006/relationships/hyperlink" Target="http://sophie882.unblog.fr/2014/09/09/lheure-devaluation-en-auto-eco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 LA ROCADE</dc:creator>
  <cp:lastModifiedBy>ESPACE LA ROCADE</cp:lastModifiedBy>
  <cp:revision>1</cp:revision>
  <dcterms:created xsi:type="dcterms:W3CDTF">2020-10-21T13:51:00Z</dcterms:created>
  <dcterms:modified xsi:type="dcterms:W3CDTF">2020-10-21T13:55:00Z</dcterms:modified>
</cp:coreProperties>
</file>