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B5017" w14:textId="58CFEE74" w:rsidR="006010A1" w:rsidRPr="000C7E05" w:rsidRDefault="000C7E05">
      <w:pPr>
        <w:widowControl w:val="0"/>
        <w:pBdr>
          <w:top w:val="nil"/>
          <w:left w:val="nil"/>
          <w:bottom w:val="nil"/>
          <w:right w:val="nil"/>
          <w:between w:val="nil"/>
        </w:pBdr>
        <w:spacing w:line="240" w:lineRule="auto"/>
        <w:jc w:val="center"/>
        <w:rPr>
          <w:b/>
          <w:color w:val="333333"/>
          <w:sz w:val="20"/>
          <w:szCs w:val="20"/>
        </w:rPr>
      </w:pPr>
      <w:r w:rsidRPr="000C7E05">
        <w:rPr>
          <w:b/>
          <w:color w:val="333333"/>
          <w:sz w:val="20"/>
          <w:szCs w:val="20"/>
        </w:rPr>
        <w:t>L</w:t>
      </w:r>
      <w:r w:rsidRPr="000C7E05">
        <w:rPr>
          <w:b/>
          <w:color w:val="333333"/>
          <w:sz w:val="20"/>
          <w:szCs w:val="20"/>
        </w:rPr>
        <w:t xml:space="preserve">e procédé de positionnement et d’évaluation </w:t>
      </w:r>
    </w:p>
    <w:p w14:paraId="6A8C5E71" w14:textId="2E75FE3E" w:rsidR="006010A1" w:rsidRPr="000C7E05" w:rsidRDefault="000C7E05">
      <w:pPr>
        <w:widowControl w:val="0"/>
        <w:pBdr>
          <w:top w:val="nil"/>
          <w:left w:val="nil"/>
          <w:bottom w:val="nil"/>
          <w:right w:val="nil"/>
          <w:between w:val="nil"/>
        </w:pBdr>
        <w:spacing w:before="250" w:line="240" w:lineRule="auto"/>
        <w:ind w:left="132"/>
        <w:rPr>
          <w:color w:val="000000"/>
          <w:sz w:val="20"/>
          <w:szCs w:val="20"/>
        </w:rPr>
      </w:pPr>
      <w:r w:rsidRPr="000C7E05">
        <w:rPr>
          <w:color w:val="000000"/>
          <w:sz w:val="20"/>
          <w:szCs w:val="20"/>
        </w:rPr>
        <w:t xml:space="preserve">Nom de l’enseignant : </w:t>
      </w:r>
      <w:r>
        <w:rPr>
          <w:color w:val="000000"/>
          <w:sz w:val="20"/>
          <w:szCs w:val="20"/>
        </w:rPr>
        <w:t xml:space="preserve">                                                                              </w:t>
      </w:r>
      <w:r w:rsidRPr="000C7E05">
        <w:rPr>
          <w:color w:val="000000"/>
          <w:sz w:val="20"/>
          <w:szCs w:val="20"/>
        </w:rPr>
        <w:t xml:space="preserve">Numéro de l’enseignant :  </w:t>
      </w:r>
    </w:p>
    <w:tbl>
      <w:tblPr>
        <w:tblStyle w:val="a"/>
        <w:tblW w:w="9000" w:type="dxa"/>
        <w:tblInd w:w="2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88"/>
        <w:gridCol w:w="1370"/>
        <w:gridCol w:w="1370"/>
        <w:gridCol w:w="1372"/>
      </w:tblGrid>
      <w:tr w:rsidR="006010A1" w:rsidRPr="000C7E05" w14:paraId="6CF9DE7C" w14:textId="77777777">
        <w:trPr>
          <w:trHeight w:val="274"/>
        </w:trPr>
        <w:tc>
          <w:tcPr>
            <w:tcW w:w="4888" w:type="dxa"/>
            <w:shd w:val="clear" w:color="auto" w:fill="auto"/>
            <w:tcMar>
              <w:top w:w="100" w:type="dxa"/>
              <w:left w:w="100" w:type="dxa"/>
              <w:bottom w:w="100" w:type="dxa"/>
              <w:right w:w="100" w:type="dxa"/>
            </w:tcMar>
          </w:tcPr>
          <w:p w14:paraId="260FF7F5" w14:textId="77777777" w:rsidR="006010A1" w:rsidRPr="000C7E05" w:rsidRDefault="006010A1">
            <w:pPr>
              <w:widowControl w:val="0"/>
              <w:pBdr>
                <w:top w:val="nil"/>
                <w:left w:val="nil"/>
                <w:bottom w:val="nil"/>
                <w:right w:val="nil"/>
                <w:between w:val="nil"/>
              </w:pBdr>
              <w:rPr>
                <w:color w:val="000000"/>
                <w:sz w:val="20"/>
                <w:szCs w:val="20"/>
              </w:rPr>
            </w:pPr>
          </w:p>
        </w:tc>
        <w:tc>
          <w:tcPr>
            <w:tcW w:w="1370" w:type="dxa"/>
            <w:shd w:val="clear" w:color="auto" w:fill="auto"/>
            <w:tcMar>
              <w:top w:w="100" w:type="dxa"/>
              <w:left w:w="100" w:type="dxa"/>
              <w:bottom w:w="100" w:type="dxa"/>
              <w:right w:w="100" w:type="dxa"/>
            </w:tcMar>
          </w:tcPr>
          <w:p w14:paraId="4DA842DA" w14:textId="77777777" w:rsidR="006010A1" w:rsidRPr="000C7E05" w:rsidRDefault="000C7E05">
            <w:pPr>
              <w:widowControl w:val="0"/>
              <w:pBdr>
                <w:top w:val="nil"/>
                <w:left w:val="nil"/>
                <w:bottom w:val="nil"/>
                <w:right w:val="nil"/>
                <w:between w:val="nil"/>
              </w:pBdr>
              <w:spacing w:line="240" w:lineRule="auto"/>
              <w:ind w:left="143"/>
              <w:rPr>
                <w:color w:val="000000"/>
                <w:sz w:val="20"/>
                <w:szCs w:val="20"/>
                <w:highlight w:val="white"/>
              </w:rPr>
            </w:pPr>
            <w:r w:rsidRPr="000C7E05">
              <w:rPr>
                <w:color w:val="000000"/>
                <w:sz w:val="20"/>
                <w:szCs w:val="20"/>
                <w:highlight w:val="white"/>
              </w:rPr>
              <w:t xml:space="preserve">1 </w:t>
            </w:r>
          </w:p>
        </w:tc>
        <w:tc>
          <w:tcPr>
            <w:tcW w:w="1370" w:type="dxa"/>
            <w:shd w:val="clear" w:color="auto" w:fill="auto"/>
            <w:tcMar>
              <w:top w:w="100" w:type="dxa"/>
              <w:left w:w="100" w:type="dxa"/>
              <w:bottom w:w="100" w:type="dxa"/>
              <w:right w:w="100" w:type="dxa"/>
            </w:tcMar>
          </w:tcPr>
          <w:p w14:paraId="4B197EA9" w14:textId="77777777" w:rsidR="006010A1" w:rsidRPr="000C7E05" w:rsidRDefault="000C7E05">
            <w:pPr>
              <w:widowControl w:val="0"/>
              <w:pBdr>
                <w:top w:val="nil"/>
                <w:left w:val="nil"/>
                <w:bottom w:val="nil"/>
                <w:right w:val="nil"/>
                <w:between w:val="nil"/>
              </w:pBdr>
              <w:spacing w:line="240" w:lineRule="auto"/>
              <w:ind w:left="126"/>
              <w:rPr>
                <w:color w:val="000000"/>
                <w:sz w:val="20"/>
                <w:szCs w:val="20"/>
                <w:highlight w:val="white"/>
              </w:rPr>
            </w:pPr>
            <w:r w:rsidRPr="000C7E05">
              <w:rPr>
                <w:color w:val="000000"/>
                <w:sz w:val="20"/>
                <w:szCs w:val="20"/>
                <w:highlight w:val="white"/>
              </w:rPr>
              <w:t xml:space="preserve">2 </w:t>
            </w:r>
          </w:p>
        </w:tc>
        <w:tc>
          <w:tcPr>
            <w:tcW w:w="1372" w:type="dxa"/>
            <w:shd w:val="clear" w:color="auto" w:fill="auto"/>
            <w:tcMar>
              <w:top w:w="100" w:type="dxa"/>
              <w:left w:w="100" w:type="dxa"/>
              <w:bottom w:w="100" w:type="dxa"/>
              <w:right w:w="100" w:type="dxa"/>
            </w:tcMar>
          </w:tcPr>
          <w:p w14:paraId="2C1CEE97" w14:textId="77777777" w:rsidR="006010A1" w:rsidRPr="000C7E05" w:rsidRDefault="000C7E05">
            <w:pPr>
              <w:widowControl w:val="0"/>
              <w:pBdr>
                <w:top w:val="nil"/>
                <w:left w:val="nil"/>
                <w:bottom w:val="nil"/>
                <w:right w:val="nil"/>
                <w:between w:val="nil"/>
              </w:pBdr>
              <w:spacing w:line="240" w:lineRule="auto"/>
              <w:ind w:left="129"/>
              <w:rPr>
                <w:color w:val="000000"/>
                <w:sz w:val="20"/>
                <w:szCs w:val="20"/>
                <w:highlight w:val="white"/>
              </w:rPr>
            </w:pPr>
            <w:r w:rsidRPr="000C7E05">
              <w:rPr>
                <w:color w:val="000000"/>
                <w:sz w:val="20"/>
                <w:szCs w:val="20"/>
                <w:highlight w:val="white"/>
              </w:rPr>
              <w:t>3</w:t>
            </w:r>
          </w:p>
        </w:tc>
      </w:tr>
      <w:tr w:rsidR="006010A1" w:rsidRPr="000C7E05" w14:paraId="62B94FBB" w14:textId="77777777">
        <w:trPr>
          <w:trHeight w:val="525"/>
        </w:trPr>
        <w:tc>
          <w:tcPr>
            <w:tcW w:w="4888" w:type="dxa"/>
            <w:shd w:val="clear" w:color="auto" w:fill="auto"/>
            <w:tcMar>
              <w:top w:w="100" w:type="dxa"/>
              <w:left w:w="100" w:type="dxa"/>
              <w:bottom w:w="100" w:type="dxa"/>
              <w:right w:w="100" w:type="dxa"/>
            </w:tcMar>
          </w:tcPr>
          <w:p w14:paraId="48D92DC3" w14:textId="77777777" w:rsidR="006010A1" w:rsidRPr="000C7E05" w:rsidRDefault="000C7E05">
            <w:pPr>
              <w:widowControl w:val="0"/>
              <w:pBdr>
                <w:top w:val="nil"/>
                <w:left w:val="nil"/>
                <w:bottom w:val="nil"/>
                <w:right w:val="nil"/>
                <w:between w:val="nil"/>
              </w:pBdr>
              <w:spacing w:line="228" w:lineRule="auto"/>
              <w:ind w:left="134" w:right="463" w:firstLine="6"/>
              <w:rPr>
                <w:color w:val="000000"/>
                <w:sz w:val="20"/>
                <w:szCs w:val="20"/>
              </w:rPr>
            </w:pPr>
            <w:r w:rsidRPr="000C7E05">
              <w:rPr>
                <w:color w:val="000000"/>
                <w:sz w:val="20"/>
                <w:szCs w:val="20"/>
              </w:rPr>
              <w:t xml:space="preserve">Installation autonome de l’élève (respect </w:t>
            </w:r>
            <w:proofErr w:type="gramStart"/>
            <w:r w:rsidRPr="000C7E05">
              <w:rPr>
                <w:color w:val="000000"/>
                <w:sz w:val="20"/>
                <w:szCs w:val="20"/>
              </w:rPr>
              <w:t>de  l’ordre</w:t>
            </w:r>
            <w:proofErr w:type="gramEnd"/>
            <w:r w:rsidRPr="000C7E05">
              <w:rPr>
                <w:color w:val="000000"/>
                <w:sz w:val="20"/>
                <w:szCs w:val="20"/>
              </w:rPr>
              <w:t xml:space="preserve"> de l’installation (siège, dos, volant)</w:t>
            </w:r>
          </w:p>
        </w:tc>
        <w:tc>
          <w:tcPr>
            <w:tcW w:w="1370" w:type="dxa"/>
            <w:shd w:val="clear" w:color="auto" w:fill="auto"/>
            <w:tcMar>
              <w:top w:w="100" w:type="dxa"/>
              <w:left w:w="100" w:type="dxa"/>
              <w:bottom w:w="100" w:type="dxa"/>
              <w:right w:w="100" w:type="dxa"/>
            </w:tcMar>
          </w:tcPr>
          <w:p w14:paraId="4EBD6F46" w14:textId="77777777" w:rsidR="006010A1" w:rsidRPr="000C7E05" w:rsidRDefault="006010A1">
            <w:pPr>
              <w:widowControl w:val="0"/>
              <w:pBdr>
                <w:top w:val="nil"/>
                <w:left w:val="nil"/>
                <w:bottom w:val="nil"/>
                <w:right w:val="nil"/>
                <w:between w:val="nil"/>
              </w:pBdr>
              <w:rPr>
                <w:color w:val="000000"/>
                <w:sz w:val="20"/>
                <w:szCs w:val="20"/>
              </w:rPr>
            </w:pPr>
          </w:p>
        </w:tc>
        <w:tc>
          <w:tcPr>
            <w:tcW w:w="1370" w:type="dxa"/>
            <w:shd w:val="clear" w:color="auto" w:fill="auto"/>
            <w:tcMar>
              <w:top w:w="100" w:type="dxa"/>
              <w:left w:w="100" w:type="dxa"/>
              <w:bottom w:w="100" w:type="dxa"/>
              <w:right w:w="100" w:type="dxa"/>
            </w:tcMar>
          </w:tcPr>
          <w:p w14:paraId="5462BDAD" w14:textId="77777777" w:rsidR="006010A1" w:rsidRPr="000C7E05" w:rsidRDefault="006010A1">
            <w:pPr>
              <w:widowControl w:val="0"/>
              <w:pBdr>
                <w:top w:val="nil"/>
                <w:left w:val="nil"/>
                <w:bottom w:val="nil"/>
                <w:right w:val="nil"/>
                <w:between w:val="nil"/>
              </w:pBdr>
              <w:rPr>
                <w:color w:val="000000"/>
                <w:sz w:val="20"/>
                <w:szCs w:val="20"/>
              </w:rPr>
            </w:pPr>
          </w:p>
        </w:tc>
        <w:tc>
          <w:tcPr>
            <w:tcW w:w="1372" w:type="dxa"/>
            <w:shd w:val="clear" w:color="auto" w:fill="auto"/>
            <w:tcMar>
              <w:top w:w="100" w:type="dxa"/>
              <w:left w:w="100" w:type="dxa"/>
              <w:bottom w:w="100" w:type="dxa"/>
              <w:right w:w="100" w:type="dxa"/>
            </w:tcMar>
          </w:tcPr>
          <w:p w14:paraId="6B13693E" w14:textId="77777777" w:rsidR="006010A1" w:rsidRPr="000C7E05" w:rsidRDefault="006010A1">
            <w:pPr>
              <w:widowControl w:val="0"/>
              <w:pBdr>
                <w:top w:val="nil"/>
                <w:left w:val="nil"/>
                <w:bottom w:val="nil"/>
                <w:right w:val="nil"/>
                <w:between w:val="nil"/>
              </w:pBdr>
              <w:rPr>
                <w:color w:val="000000"/>
                <w:sz w:val="20"/>
                <w:szCs w:val="20"/>
              </w:rPr>
            </w:pPr>
          </w:p>
        </w:tc>
      </w:tr>
      <w:tr w:rsidR="006010A1" w:rsidRPr="000C7E05" w14:paraId="357C3715" w14:textId="77777777">
        <w:trPr>
          <w:trHeight w:val="525"/>
        </w:trPr>
        <w:tc>
          <w:tcPr>
            <w:tcW w:w="4888" w:type="dxa"/>
            <w:shd w:val="clear" w:color="auto" w:fill="auto"/>
            <w:tcMar>
              <w:top w:w="100" w:type="dxa"/>
              <w:left w:w="100" w:type="dxa"/>
              <w:bottom w:w="100" w:type="dxa"/>
              <w:right w:w="100" w:type="dxa"/>
            </w:tcMar>
          </w:tcPr>
          <w:p w14:paraId="7A349B76" w14:textId="77777777" w:rsidR="006010A1" w:rsidRPr="000C7E05" w:rsidRDefault="000C7E05">
            <w:pPr>
              <w:widowControl w:val="0"/>
              <w:pBdr>
                <w:top w:val="nil"/>
                <w:left w:val="nil"/>
                <w:bottom w:val="nil"/>
                <w:right w:val="nil"/>
                <w:between w:val="nil"/>
              </w:pBdr>
              <w:spacing w:line="228" w:lineRule="auto"/>
              <w:ind w:left="119" w:right="110" w:firstLine="17"/>
              <w:rPr>
                <w:color w:val="000000"/>
                <w:sz w:val="20"/>
                <w:szCs w:val="20"/>
              </w:rPr>
            </w:pPr>
            <w:r w:rsidRPr="000C7E05">
              <w:rPr>
                <w:color w:val="000000"/>
                <w:sz w:val="20"/>
                <w:szCs w:val="20"/>
              </w:rPr>
              <w:t xml:space="preserve">Expérience de la conduite (détention du </w:t>
            </w:r>
            <w:proofErr w:type="gramStart"/>
            <w:r w:rsidRPr="000C7E05">
              <w:rPr>
                <w:color w:val="000000"/>
                <w:sz w:val="20"/>
                <w:szCs w:val="20"/>
              </w:rPr>
              <w:t>permis  AM</w:t>
            </w:r>
            <w:proofErr w:type="gramEnd"/>
            <w:r w:rsidRPr="000C7E05">
              <w:rPr>
                <w:color w:val="000000"/>
                <w:sz w:val="20"/>
                <w:szCs w:val="20"/>
              </w:rPr>
              <w:t>, conduite d’un vélo, d’une trottinette)</w:t>
            </w:r>
          </w:p>
        </w:tc>
        <w:tc>
          <w:tcPr>
            <w:tcW w:w="1370" w:type="dxa"/>
            <w:shd w:val="clear" w:color="auto" w:fill="auto"/>
            <w:tcMar>
              <w:top w:w="100" w:type="dxa"/>
              <w:left w:w="100" w:type="dxa"/>
              <w:bottom w:w="100" w:type="dxa"/>
              <w:right w:w="100" w:type="dxa"/>
            </w:tcMar>
          </w:tcPr>
          <w:p w14:paraId="4F3CF899" w14:textId="77777777" w:rsidR="006010A1" w:rsidRPr="000C7E05" w:rsidRDefault="006010A1">
            <w:pPr>
              <w:widowControl w:val="0"/>
              <w:pBdr>
                <w:top w:val="nil"/>
                <w:left w:val="nil"/>
                <w:bottom w:val="nil"/>
                <w:right w:val="nil"/>
                <w:between w:val="nil"/>
              </w:pBdr>
              <w:rPr>
                <w:color w:val="000000"/>
                <w:sz w:val="20"/>
                <w:szCs w:val="20"/>
              </w:rPr>
            </w:pPr>
          </w:p>
        </w:tc>
        <w:tc>
          <w:tcPr>
            <w:tcW w:w="1370" w:type="dxa"/>
            <w:shd w:val="clear" w:color="auto" w:fill="auto"/>
            <w:tcMar>
              <w:top w:w="100" w:type="dxa"/>
              <w:left w:w="100" w:type="dxa"/>
              <w:bottom w:w="100" w:type="dxa"/>
              <w:right w:w="100" w:type="dxa"/>
            </w:tcMar>
          </w:tcPr>
          <w:p w14:paraId="7119F3CD" w14:textId="77777777" w:rsidR="006010A1" w:rsidRPr="000C7E05" w:rsidRDefault="006010A1">
            <w:pPr>
              <w:widowControl w:val="0"/>
              <w:pBdr>
                <w:top w:val="nil"/>
                <w:left w:val="nil"/>
                <w:bottom w:val="nil"/>
                <w:right w:val="nil"/>
                <w:between w:val="nil"/>
              </w:pBdr>
              <w:rPr>
                <w:color w:val="000000"/>
                <w:sz w:val="20"/>
                <w:szCs w:val="20"/>
              </w:rPr>
            </w:pPr>
          </w:p>
        </w:tc>
        <w:tc>
          <w:tcPr>
            <w:tcW w:w="1372" w:type="dxa"/>
            <w:shd w:val="clear" w:color="auto" w:fill="auto"/>
            <w:tcMar>
              <w:top w:w="100" w:type="dxa"/>
              <w:left w:w="100" w:type="dxa"/>
              <w:bottom w:w="100" w:type="dxa"/>
              <w:right w:w="100" w:type="dxa"/>
            </w:tcMar>
          </w:tcPr>
          <w:p w14:paraId="0BAAE0BC" w14:textId="77777777" w:rsidR="006010A1" w:rsidRPr="000C7E05" w:rsidRDefault="006010A1">
            <w:pPr>
              <w:widowControl w:val="0"/>
              <w:pBdr>
                <w:top w:val="nil"/>
                <w:left w:val="nil"/>
                <w:bottom w:val="nil"/>
                <w:right w:val="nil"/>
                <w:between w:val="nil"/>
              </w:pBdr>
              <w:rPr>
                <w:color w:val="000000"/>
                <w:sz w:val="20"/>
                <w:szCs w:val="20"/>
              </w:rPr>
            </w:pPr>
          </w:p>
        </w:tc>
      </w:tr>
      <w:tr w:rsidR="006010A1" w:rsidRPr="000C7E05" w14:paraId="5EBC800D" w14:textId="77777777">
        <w:trPr>
          <w:trHeight w:val="526"/>
        </w:trPr>
        <w:tc>
          <w:tcPr>
            <w:tcW w:w="4888" w:type="dxa"/>
            <w:shd w:val="clear" w:color="auto" w:fill="auto"/>
            <w:tcMar>
              <w:top w:w="100" w:type="dxa"/>
              <w:left w:w="100" w:type="dxa"/>
              <w:bottom w:w="100" w:type="dxa"/>
              <w:right w:w="100" w:type="dxa"/>
            </w:tcMar>
          </w:tcPr>
          <w:p w14:paraId="7959EF9A" w14:textId="77777777" w:rsidR="006010A1" w:rsidRPr="000C7E05" w:rsidRDefault="000C7E05">
            <w:pPr>
              <w:widowControl w:val="0"/>
              <w:pBdr>
                <w:top w:val="nil"/>
                <w:left w:val="nil"/>
                <w:bottom w:val="nil"/>
                <w:right w:val="nil"/>
                <w:between w:val="nil"/>
              </w:pBdr>
              <w:spacing w:line="228" w:lineRule="auto"/>
              <w:ind w:left="121" w:right="465" w:firstLine="9"/>
              <w:rPr>
                <w:color w:val="000000"/>
                <w:sz w:val="20"/>
                <w:szCs w:val="20"/>
              </w:rPr>
            </w:pPr>
            <w:r w:rsidRPr="000C7E05">
              <w:rPr>
                <w:color w:val="000000"/>
                <w:sz w:val="20"/>
                <w:szCs w:val="20"/>
              </w:rPr>
              <w:t xml:space="preserve">Connaissance du véhicule (les éléments </w:t>
            </w:r>
            <w:proofErr w:type="gramStart"/>
            <w:r w:rsidRPr="000C7E05">
              <w:rPr>
                <w:color w:val="000000"/>
                <w:sz w:val="20"/>
                <w:szCs w:val="20"/>
              </w:rPr>
              <w:t>de  freinage</w:t>
            </w:r>
            <w:proofErr w:type="gramEnd"/>
            <w:r w:rsidRPr="000C7E05">
              <w:rPr>
                <w:color w:val="000000"/>
                <w:sz w:val="20"/>
                <w:szCs w:val="20"/>
              </w:rPr>
              <w:t xml:space="preserve">, la boîte de vitesse, l’embrayage..) </w:t>
            </w:r>
          </w:p>
        </w:tc>
        <w:tc>
          <w:tcPr>
            <w:tcW w:w="1370" w:type="dxa"/>
            <w:shd w:val="clear" w:color="auto" w:fill="auto"/>
            <w:tcMar>
              <w:top w:w="100" w:type="dxa"/>
              <w:left w:w="100" w:type="dxa"/>
              <w:bottom w:w="100" w:type="dxa"/>
              <w:right w:w="100" w:type="dxa"/>
            </w:tcMar>
          </w:tcPr>
          <w:p w14:paraId="0A49D205" w14:textId="77777777" w:rsidR="006010A1" w:rsidRPr="000C7E05" w:rsidRDefault="006010A1">
            <w:pPr>
              <w:widowControl w:val="0"/>
              <w:pBdr>
                <w:top w:val="nil"/>
                <w:left w:val="nil"/>
                <w:bottom w:val="nil"/>
                <w:right w:val="nil"/>
                <w:between w:val="nil"/>
              </w:pBdr>
              <w:rPr>
                <w:color w:val="000000"/>
                <w:sz w:val="20"/>
                <w:szCs w:val="20"/>
              </w:rPr>
            </w:pPr>
          </w:p>
        </w:tc>
        <w:tc>
          <w:tcPr>
            <w:tcW w:w="1370" w:type="dxa"/>
            <w:shd w:val="clear" w:color="auto" w:fill="auto"/>
            <w:tcMar>
              <w:top w:w="100" w:type="dxa"/>
              <w:left w:w="100" w:type="dxa"/>
              <w:bottom w:w="100" w:type="dxa"/>
              <w:right w:w="100" w:type="dxa"/>
            </w:tcMar>
          </w:tcPr>
          <w:p w14:paraId="4D0AD305" w14:textId="77777777" w:rsidR="006010A1" w:rsidRPr="000C7E05" w:rsidRDefault="006010A1">
            <w:pPr>
              <w:widowControl w:val="0"/>
              <w:pBdr>
                <w:top w:val="nil"/>
                <w:left w:val="nil"/>
                <w:bottom w:val="nil"/>
                <w:right w:val="nil"/>
                <w:between w:val="nil"/>
              </w:pBdr>
              <w:rPr>
                <w:color w:val="000000"/>
                <w:sz w:val="20"/>
                <w:szCs w:val="20"/>
              </w:rPr>
            </w:pPr>
          </w:p>
        </w:tc>
        <w:tc>
          <w:tcPr>
            <w:tcW w:w="1372" w:type="dxa"/>
            <w:shd w:val="clear" w:color="auto" w:fill="auto"/>
            <w:tcMar>
              <w:top w:w="100" w:type="dxa"/>
              <w:left w:w="100" w:type="dxa"/>
              <w:bottom w:w="100" w:type="dxa"/>
              <w:right w:w="100" w:type="dxa"/>
            </w:tcMar>
          </w:tcPr>
          <w:p w14:paraId="334E526A" w14:textId="77777777" w:rsidR="006010A1" w:rsidRPr="000C7E05" w:rsidRDefault="006010A1">
            <w:pPr>
              <w:widowControl w:val="0"/>
              <w:pBdr>
                <w:top w:val="nil"/>
                <w:left w:val="nil"/>
                <w:bottom w:val="nil"/>
                <w:right w:val="nil"/>
                <w:between w:val="nil"/>
              </w:pBdr>
              <w:rPr>
                <w:color w:val="000000"/>
                <w:sz w:val="20"/>
                <w:szCs w:val="20"/>
              </w:rPr>
            </w:pPr>
          </w:p>
        </w:tc>
      </w:tr>
      <w:tr w:rsidR="006010A1" w:rsidRPr="000C7E05" w14:paraId="2E36F972" w14:textId="77777777">
        <w:trPr>
          <w:trHeight w:val="525"/>
        </w:trPr>
        <w:tc>
          <w:tcPr>
            <w:tcW w:w="4888" w:type="dxa"/>
            <w:shd w:val="clear" w:color="auto" w:fill="auto"/>
            <w:tcMar>
              <w:top w:w="100" w:type="dxa"/>
              <w:left w:w="100" w:type="dxa"/>
              <w:bottom w:w="100" w:type="dxa"/>
              <w:right w:w="100" w:type="dxa"/>
            </w:tcMar>
          </w:tcPr>
          <w:p w14:paraId="008960DF" w14:textId="77777777" w:rsidR="006010A1" w:rsidRPr="000C7E05" w:rsidRDefault="000C7E05">
            <w:pPr>
              <w:widowControl w:val="0"/>
              <w:pBdr>
                <w:top w:val="nil"/>
                <w:left w:val="nil"/>
                <w:bottom w:val="nil"/>
                <w:right w:val="nil"/>
                <w:between w:val="nil"/>
              </w:pBdr>
              <w:spacing w:line="228" w:lineRule="auto"/>
              <w:ind w:left="128" w:right="427" w:hanging="8"/>
              <w:rPr>
                <w:color w:val="000000"/>
                <w:sz w:val="20"/>
                <w:szCs w:val="20"/>
              </w:rPr>
            </w:pPr>
            <w:r w:rsidRPr="000C7E05">
              <w:rPr>
                <w:color w:val="000000"/>
                <w:sz w:val="20"/>
                <w:szCs w:val="20"/>
              </w:rPr>
              <w:t xml:space="preserve">Attitude à l’égard de l’apprentissage et de </w:t>
            </w:r>
            <w:proofErr w:type="gramStart"/>
            <w:r w:rsidRPr="000C7E05">
              <w:rPr>
                <w:color w:val="000000"/>
                <w:sz w:val="20"/>
                <w:szCs w:val="20"/>
              </w:rPr>
              <w:t>la  conduite</w:t>
            </w:r>
            <w:proofErr w:type="gramEnd"/>
          </w:p>
        </w:tc>
        <w:tc>
          <w:tcPr>
            <w:tcW w:w="1370" w:type="dxa"/>
            <w:shd w:val="clear" w:color="auto" w:fill="auto"/>
            <w:tcMar>
              <w:top w:w="100" w:type="dxa"/>
              <w:left w:w="100" w:type="dxa"/>
              <w:bottom w:w="100" w:type="dxa"/>
              <w:right w:w="100" w:type="dxa"/>
            </w:tcMar>
          </w:tcPr>
          <w:p w14:paraId="3155FEF0" w14:textId="77777777" w:rsidR="006010A1" w:rsidRPr="000C7E05" w:rsidRDefault="006010A1">
            <w:pPr>
              <w:widowControl w:val="0"/>
              <w:pBdr>
                <w:top w:val="nil"/>
                <w:left w:val="nil"/>
                <w:bottom w:val="nil"/>
                <w:right w:val="nil"/>
                <w:between w:val="nil"/>
              </w:pBdr>
              <w:rPr>
                <w:color w:val="000000"/>
                <w:sz w:val="20"/>
                <w:szCs w:val="20"/>
              </w:rPr>
            </w:pPr>
          </w:p>
        </w:tc>
        <w:tc>
          <w:tcPr>
            <w:tcW w:w="1370" w:type="dxa"/>
            <w:shd w:val="clear" w:color="auto" w:fill="auto"/>
            <w:tcMar>
              <w:top w:w="100" w:type="dxa"/>
              <w:left w:w="100" w:type="dxa"/>
              <w:bottom w:w="100" w:type="dxa"/>
              <w:right w:w="100" w:type="dxa"/>
            </w:tcMar>
          </w:tcPr>
          <w:p w14:paraId="4B22124F" w14:textId="77777777" w:rsidR="006010A1" w:rsidRPr="000C7E05" w:rsidRDefault="006010A1">
            <w:pPr>
              <w:widowControl w:val="0"/>
              <w:pBdr>
                <w:top w:val="nil"/>
                <w:left w:val="nil"/>
                <w:bottom w:val="nil"/>
                <w:right w:val="nil"/>
                <w:between w:val="nil"/>
              </w:pBdr>
              <w:rPr>
                <w:color w:val="000000"/>
                <w:sz w:val="20"/>
                <w:szCs w:val="20"/>
              </w:rPr>
            </w:pPr>
          </w:p>
        </w:tc>
        <w:tc>
          <w:tcPr>
            <w:tcW w:w="1372" w:type="dxa"/>
            <w:shd w:val="clear" w:color="auto" w:fill="auto"/>
            <w:tcMar>
              <w:top w:w="100" w:type="dxa"/>
              <w:left w:w="100" w:type="dxa"/>
              <w:bottom w:w="100" w:type="dxa"/>
              <w:right w:w="100" w:type="dxa"/>
            </w:tcMar>
          </w:tcPr>
          <w:p w14:paraId="75252CDC" w14:textId="77777777" w:rsidR="006010A1" w:rsidRPr="000C7E05" w:rsidRDefault="006010A1">
            <w:pPr>
              <w:widowControl w:val="0"/>
              <w:pBdr>
                <w:top w:val="nil"/>
                <w:left w:val="nil"/>
                <w:bottom w:val="nil"/>
                <w:right w:val="nil"/>
                <w:between w:val="nil"/>
              </w:pBdr>
              <w:rPr>
                <w:color w:val="000000"/>
                <w:sz w:val="20"/>
                <w:szCs w:val="20"/>
              </w:rPr>
            </w:pPr>
          </w:p>
        </w:tc>
      </w:tr>
      <w:tr w:rsidR="006010A1" w:rsidRPr="000C7E05" w14:paraId="5DB8B026" w14:textId="77777777">
        <w:trPr>
          <w:trHeight w:val="525"/>
        </w:trPr>
        <w:tc>
          <w:tcPr>
            <w:tcW w:w="4888" w:type="dxa"/>
            <w:shd w:val="clear" w:color="auto" w:fill="auto"/>
            <w:tcMar>
              <w:top w:w="100" w:type="dxa"/>
              <w:left w:w="100" w:type="dxa"/>
              <w:bottom w:w="100" w:type="dxa"/>
              <w:right w:w="100" w:type="dxa"/>
            </w:tcMar>
          </w:tcPr>
          <w:p w14:paraId="0E0C5845" w14:textId="77777777" w:rsidR="006010A1" w:rsidRPr="000C7E05" w:rsidRDefault="000C7E05">
            <w:pPr>
              <w:widowControl w:val="0"/>
              <w:pBdr>
                <w:top w:val="nil"/>
                <w:left w:val="nil"/>
                <w:bottom w:val="nil"/>
                <w:right w:val="nil"/>
                <w:between w:val="nil"/>
              </w:pBdr>
              <w:spacing w:line="240" w:lineRule="auto"/>
              <w:ind w:left="136"/>
              <w:rPr>
                <w:b/>
                <w:color w:val="000000"/>
                <w:sz w:val="20"/>
                <w:szCs w:val="20"/>
              </w:rPr>
            </w:pPr>
            <w:r w:rsidRPr="000C7E05">
              <w:rPr>
                <w:b/>
                <w:color w:val="000000"/>
                <w:sz w:val="20"/>
                <w:szCs w:val="20"/>
              </w:rPr>
              <w:t xml:space="preserve">Positionnement sur la route </w:t>
            </w:r>
          </w:p>
          <w:p w14:paraId="0AA2F7FB" w14:textId="77777777" w:rsidR="006010A1" w:rsidRPr="000C7E05" w:rsidRDefault="000C7E05">
            <w:pPr>
              <w:widowControl w:val="0"/>
              <w:pBdr>
                <w:top w:val="nil"/>
                <w:left w:val="nil"/>
                <w:bottom w:val="nil"/>
                <w:right w:val="nil"/>
                <w:between w:val="nil"/>
              </w:pBdr>
              <w:spacing w:line="240" w:lineRule="auto"/>
              <w:ind w:left="124"/>
              <w:rPr>
                <w:b/>
                <w:color w:val="000000"/>
                <w:sz w:val="20"/>
                <w:szCs w:val="20"/>
              </w:rPr>
            </w:pPr>
            <w:r w:rsidRPr="000C7E05">
              <w:rPr>
                <w:b/>
                <w:color w:val="000000"/>
                <w:sz w:val="20"/>
                <w:szCs w:val="20"/>
              </w:rPr>
              <w:t>Trajectoire sur la route</w:t>
            </w:r>
          </w:p>
        </w:tc>
        <w:tc>
          <w:tcPr>
            <w:tcW w:w="1370" w:type="dxa"/>
            <w:shd w:val="clear" w:color="auto" w:fill="auto"/>
            <w:tcMar>
              <w:top w:w="100" w:type="dxa"/>
              <w:left w:w="100" w:type="dxa"/>
              <w:bottom w:w="100" w:type="dxa"/>
              <w:right w:w="100" w:type="dxa"/>
            </w:tcMar>
          </w:tcPr>
          <w:p w14:paraId="29101268" w14:textId="77777777" w:rsidR="006010A1" w:rsidRPr="000C7E05" w:rsidRDefault="006010A1">
            <w:pPr>
              <w:widowControl w:val="0"/>
              <w:pBdr>
                <w:top w:val="nil"/>
                <w:left w:val="nil"/>
                <w:bottom w:val="nil"/>
                <w:right w:val="nil"/>
                <w:between w:val="nil"/>
              </w:pBdr>
              <w:rPr>
                <w:b/>
                <w:color w:val="000000"/>
                <w:sz w:val="20"/>
                <w:szCs w:val="20"/>
              </w:rPr>
            </w:pPr>
          </w:p>
        </w:tc>
        <w:tc>
          <w:tcPr>
            <w:tcW w:w="1370" w:type="dxa"/>
            <w:shd w:val="clear" w:color="auto" w:fill="auto"/>
            <w:tcMar>
              <w:top w:w="100" w:type="dxa"/>
              <w:left w:w="100" w:type="dxa"/>
              <w:bottom w:w="100" w:type="dxa"/>
              <w:right w:w="100" w:type="dxa"/>
            </w:tcMar>
          </w:tcPr>
          <w:p w14:paraId="689ED86D" w14:textId="77777777" w:rsidR="006010A1" w:rsidRPr="000C7E05" w:rsidRDefault="006010A1">
            <w:pPr>
              <w:widowControl w:val="0"/>
              <w:pBdr>
                <w:top w:val="nil"/>
                <w:left w:val="nil"/>
                <w:bottom w:val="nil"/>
                <w:right w:val="nil"/>
                <w:between w:val="nil"/>
              </w:pBdr>
              <w:rPr>
                <w:b/>
                <w:color w:val="000000"/>
                <w:sz w:val="20"/>
                <w:szCs w:val="20"/>
              </w:rPr>
            </w:pPr>
          </w:p>
        </w:tc>
        <w:tc>
          <w:tcPr>
            <w:tcW w:w="1372" w:type="dxa"/>
            <w:shd w:val="clear" w:color="auto" w:fill="auto"/>
            <w:tcMar>
              <w:top w:w="100" w:type="dxa"/>
              <w:left w:w="100" w:type="dxa"/>
              <w:bottom w:w="100" w:type="dxa"/>
              <w:right w:w="100" w:type="dxa"/>
            </w:tcMar>
          </w:tcPr>
          <w:p w14:paraId="30E1B3BA" w14:textId="77777777" w:rsidR="006010A1" w:rsidRPr="000C7E05" w:rsidRDefault="006010A1">
            <w:pPr>
              <w:widowControl w:val="0"/>
              <w:pBdr>
                <w:top w:val="nil"/>
                <w:left w:val="nil"/>
                <w:bottom w:val="nil"/>
                <w:right w:val="nil"/>
                <w:between w:val="nil"/>
              </w:pBdr>
              <w:rPr>
                <w:b/>
                <w:color w:val="000000"/>
                <w:sz w:val="20"/>
                <w:szCs w:val="20"/>
              </w:rPr>
            </w:pPr>
          </w:p>
        </w:tc>
      </w:tr>
      <w:tr w:rsidR="006010A1" w:rsidRPr="000C7E05" w14:paraId="7600D8A6" w14:textId="77777777">
        <w:trPr>
          <w:trHeight w:val="1031"/>
        </w:trPr>
        <w:tc>
          <w:tcPr>
            <w:tcW w:w="4888" w:type="dxa"/>
            <w:shd w:val="clear" w:color="auto" w:fill="auto"/>
            <w:tcMar>
              <w:top w:w="100" w:type="dxa"/>
              <w:left w:w="100" w:type="dxa"/>
              <w:bottom w:w="100" w:type="dxa"/>
              <w:right w:w="100" w:type="dxa"/>
            </w:tcMar>
          </w:tcPr>
          <w:p w14:paraId="114A89E2" w14:textId="77777777" w:rsidR="006010A1" w:rsidRPr="000C7E05" w:rsidRDefault="000C7E05">
            <w:pPr>
              <w:widowControl w:val="0"/>
              <w:pBdr>
                <w:top w:val="nil"/>
                <w:left w:val="nil"/>
                <w:bottom w:val="nil"/>
                <w:right w:val="nil"/>
                <w:between w:val="nil"/>
              </w:pBdr>
              <w:spacing w:line="228" w:lineRule="auto"/>
              <w:ind w:left="133" w:right="686" w:hanging="2"/>
              <w:rPr>
                <w:color w:val="000000"/>
                <w:sz w:val="20"/>
                <w:szCs w:val="20"/>
              </w:rPr>
            </w:pPr>
            <w:r w:rsidRPr="000C7E05">
              <w:rPr>
                <w:color w:val="000000"/>
                <w:sz w:val="20"/>
                <w:szCs w:val="20"/>
              </w:rPr>
              <w:t xml:space="preserve">Observation de l’environnement </w:t>
            </w:r>
            <w:proofErr w:type="gramStart"/>
            <w:r w:rsidRPr="000C7E05">
              <w:rPr>
                <w:color w:val="000000"/>
                <w:sz w:val="20"/>
                <w:szCs w:val="20"/>
              </w:rPr>
              <w:t>extérieur  (</w:t>
            </w:r>
            <w:proofErr w:type="gramEnd"/>
            <w:r w:rsidRPr="000C7E05">
              <w:rPr>
                <w:color w:val="000000"/>
                <w:sz w:val="20"/>
                <w:szCs w:val="20"/>
              </w:rPr>
              <w:t xml:space="preserve">Intégration et compréhension de  </w:t>
            </w:r>
          </w:p>
          <w:p w14:paraId="7398620A" w14:textId="77777777" w:rsidR="006010A1" w:rsidRPr="000C7E05" w:rsidRDefault="000C7E05">
            <w:pPr>
              <w:widowControl w:val="0"/>
              <w:pBdr>
                <w:top w:val="nil"/>
                <w:left w:val="nil"/>
                <w:bottom w:val="nil"/>
                <w:right w:val="nil"/>
                <w:between w:val="nil"/>
              </w:pBdr>
              <w:spacing w:before="7" w:line="240" w:lineRule="auto"/>
              <w:ind w:left="134"/>
              <w:rPr>
                <w:color w:val="000000"/>
                <w:sz w:val="20"/>
                <w:szCs w:val="20"/>
              </w:rPr>
            </w:pPr>
            <w:proofErr w:type="gramStart"/>
            <w:r w:rsidRPr="000C7E05">
              <w:rPr>
                <w:color w:val="000000"/>
                <w:sz w:val="20"/>
                <w:szCs w:val="20"/>
              </w:rPr>
              <w:t>l’environnement</w:t>
            </w:r>
            <w:proofErr w:type="gramEnd"/>
            <w:r w:rsidRPr="000C7E05">
              <w:rPr>
                <w:color w:val="000000"/>
                <w:sz w:val="20"/>
                <w:szCs w:val="20"/>
              </w:rPr>
              <w:t xml:space="preserve">) </w:t>
            </w:r>
          </w:p>
          <w:p w14:paraId="37F609A7" w14:textId="77777777" w:rsidR="006010A1" w:rsidRPr="000C7E05" w:rsidRDefault="000C7E05">
            <w:pPr>
              <w:widowControl w:val="0"/>
              <w:pBdr>
                <w:top w:val="nil"/>
                <w:left w:val="nil"/>
                <w:bottom w:val="nil"/>
                <w:right w:val="nil"/>
                <w:between w:val="nil"/>
              </w:pBdr>
              <w:spacing w:line="240" w:lineRule="auto"/>
              <w:ind w:left="136"/>
              <w:rPr>
                <w:color w:val="000000"/>
                <w:sz w:val="20"/>
                <w:szCs w:val="20"/>
              </w:rPr>
            </w:pPr>
            <w:r w:rsidRPr="000C7E05">
              <w:rPr>
                <w:color w:val="000000"/>
                <w:sz w:val="20"/>
                <w:szCs w:val="20"/>
              </w:rPr>
              <w:t>Mobilité du regard</w:t>
            </w:r>
          </w:p>
        </w:tc>
        <w:tc>
          <w:tcPr>
            <w:tcW w:w="1370" w:type="dxa"/>
            <w:shd w:val="clear" w:color="auto" w:fill="auto"/>
            <w:tcMar>
              <w:top w:w="100" w:type="dxa"/>
              <w:left w:w="100" w:type="dxa"/>
              <w:bottom w:w="100" w:type="dxa"/>
              <w:right w:w="100" w:type="dxa"/>
            </w:tcMar>
          </w:tcPr>
          <w:p w14:paraId="74DD146C" w14:textId="77777777" w:rsidR="006010A1" w:rsidRPr="000C7E05" w:rsidRDefault="006010A1">
            <w:pPr>
              <w:widowControl w:val="0"/>
              <w:pBdr>
                <w:top w:val="nil"/>
                <w:left w:val="nil"/>
                <w:bottom w:val="nil"/>
                <w:right w:val="nil"/>
                <w:between w:val="nil"/>
              </w:pBdr>
              <w:rPr>
                <w:color w:val="000000"/>
                <w:sz w:val="20"/>
                <w:szCs w:val="20"/>
              </w:rPr>
            </w:pPr>
          </w:p>
        </w:tc>
        <w:tc>
          <w:tcPr>
            <w:tcW w:w="1370" w:type="dxa"/>
            <w:shd w:val="clear" w:color="auto" w:fill="auto"/>
            <w:tcMar>
              <w:top w:w="100" w:type="dxa"/>
              <w:left w:w="100" w:type="dxa"/>
              <w:bottom w:w="100" w:type="dxa"/>
              <w:right w:w="100" w:type="dxa"/>
            </w:tcMar>
          </w:tcPr>
          <w:p w14:paraId="60655B62" w14:textId="77777777" w:rsidR="006010A1" w:rsidRPr="000C7E05" w:rsidRDefault="006010A1">
            <w:pPr>
              <w:widowControl w:val="0"/>
              <w:pBdr>
                <w:top w:val="nil"/>
                <w:left w:val="nil"/>
                <w:bottom w:val="nil"/>
                <w:right w:val="nil"/>
                <w:between w:val="nil"/>
              </w:pBdr>
              <w:rPr>
                <w:color w:val="000000"/>
                <w:sz w:val="20"/>
                <w:szCs w:val="20"/>
              </w:rPr>
            </w:pPr>
          </w:p>
        </w:tc>
        <w:tc>
          <w:tcPr>
            <w:tcW w:w="1372" w:type="dxa"/>
            <w:shd w:val="clear" w:color="auto" w:fill="auto"/>
            <w:tcMar>
              <w:top w:w="100" w:type="dxa"/>
              <w:left w:w="100" w:type="dxa"/>
              <w:bottom w:w="100" w:type="dxa"/>
              <w:right w:w="100" w:type="dxa"/>
            </w:tcMar>
          </w:tcPr>
          <w:p w14:paraId="2B6FAB06" w14:textId="77777777" w:rsidR="006010A1" w:rsidRPr="000C7E05" w:rsidRDefault="006010A1">
            <w:pPr>
              <w:widowControl w:val="0"/>
              <w:pBdr>
                <w:top w:val="nil"/>
                <w:left w:val="nil"/>
                <w:bottom w:val="nil"/>
                <w:right w:val="nil"/>
                <w:between w:val="nil"/>
              </w:pBdr>
              <w:rPr>
                <w:color w:val="000000"/>
                <w:sz w:val="20"/>
                <w:szCs w:val="20"/>
              </w:rPr>
            </w:pPr>
          </w:p>
        </w:tc>
      </w:tr>
      <w:tr w:rsidR="006010A1" w:rsidRPr="000C7E05" w14:paraId="13B03D42" w14:textId="77777777">
        <w:trPr>
          <w:trHeight w:val="525"/>
        </w:trPr>
        <w:tc>
          <w:tcPr>
            <w:tcW w:w="4888" w:type="dxa"/>
            <w:shd w:val="clear" w:color="auto" w:fill="auto"/>
            <w:tcMar>
              <w:top w:w="100" w:type="dxa"/>
              <w:left w:w="100" w:type="dxa"/>
              <w:bottom w:w="100" w:type="dxa"/>
              <w:right w:w="100" w:type="dxa"/>
            </w:tcMar>
          </w:tcPr>
          <w:p w14:paraId="19843F7C" w14:textId="77777777" w:rsidR="006010A1" w:rsidRPr="000C7E05" w:rsidRDefault="000C7E05">
            <w:pPr>
              <w:widowControl w:val="0"/>
              <w:pBdr>
                <w:top w:val="nil"/>
                <w:left w:val="nil"/>
                <w:bottom w:val="nil"/>
                <w:right w:val="nil"/>
                <w:between w:val="nil"/>
              </w:pBdr>
              <w:spacing w:line="228" w:lineRule="auto"/>
              <w:ind w:left="129" w:right="211" w:firstLine="1"/>
              <w:rPr>
                <w:b/>
                <w:color w:val="000000"/>
                <w:sz w:val="20"/>
                <w:szCs w:val="20"/>
              </w:rPr>
            </w:pPr>
            <w:r w:rsidRPr="000C7E05">
              <w:rPr>
                <w:b/>
                <w:color w:val="000000"/>
                <w:sz w:val="20"/>
                <w:szCs w:val="20"/>
              </w:rPr>
              <w:t xml:space="preserve">Compréhension et application des </w:t>
            </w:r>
            <w:proofErr w:type="gramStart"/>
            <w:r w:rsidRPr="000C7E05">
              <w:rPr>
                <w:b/>
                <w:color w:val="000000"/>
                <w:sz w:val="20"/>
                <w:szCs w:val="20"/>
              </w:rPr>
              <w:t>attentes  de</w:t>
            </w:r>
            <w:proofErr w:type="gramEnd"/>
            <w:r w:rsidRPr="000C7E05">
              <w:rPr>
                <w:b/>
                <w:color w:val="000000"/>
                <w:sz w:val="20"/>
                <w:szCs w:val="20"/>
              </w:rPr>
              <w:t xml:space="preserve"> l’enseignant</w:t>
            </w:r>
          </w:p>
        </w:tc>
        <w:tc>
          <w:tcPr>
            <w:tcW w:w="1370" w:type="dxa"/>
            <w:shd w:val="clear" w:color="auto" w:fill="auto"/>
            <w:tcMar>
              <w:top w:w="100" w:type="dxa"/>
              <w:left w:w="100" w:type="dxa"/>
              <w:bottom w:w="100" w:type="dxa"/>
              <w:right w:w="100" w:type="dxa"/>
            </w:tcMar>
          </w:tcPr>
          <w:p w14:paraId="0184302C" w14:textId="77777777" w:rsidR="006010A1" w:rsidRPr="000C7E05" w:rsidRDefault="006010A1">
            <w:pPr>
              <w:widowControl w:val="0"/>
              <w:pBdr>
                <w:top w:val="nil"/>
                <w:left w:val="nil"/>
                <w:bottom w:val="nil"/>
                <w:right w:val="nil"/>
                <w:between w:val="nil"/>
              </w:pBdr>
              <w:rPr>
                <w:b/>
                <w:color w:val="000000"/>
                <w:sz w:val="20"/>
                <w:szCs w:val="20"/>
              </w:rPr>
            </w:pPr>
          </w:p>
        </w:tc>
        <w:tc>
          <w:tcPr>
            <w:tcW w:w="1370" w:type="dxa"/>
            <w:shd w:val="clear" w:color="auto" w:fill="auto"/>
            <w:tcMar>
              <w:top w:w="100" w:type="dxa"/>
              <w:left w:w="100" w:type="dxa"/>
              <w:bottom w:w="100" w:type="dxa"/>
              <w:right w:w="100" w:type="dxa"/>
            </w:tcMar>
          </w:tcPr>
          <w:p w14:paraId="4738BD55" w14:textId="77777777" w:rsidR="006010A1" w:rsidRPr="000C7E05" w:rsidRDefault="006010A1">
            <w:pPr>
              <w:widowControl w:val="0"/>
              <w:pBdr>
                <w:top w:val="nil"/>
                <w:left w:val="nil"/>
                <w:bottom w:val="nil"/>
                <w:right w:val="nil"/>
                <w:between w:val="nil"/>
              </w:pBdr>
              <w:rPr>
                <w:b/>
                <w:color w:val="000000"/>
                <w:sz w:val="20"/>
                <w:szCs w:val="20"/>
              </w:rPr>
            </w:pPr>
          </w:p>
        </w:tc>
        <w:tc>
          <w:tcPr>
            <w:tcW w:w="1372" w:type="dxa"/>
            <w:shd w:val="clear" w:color="auto" w:fill="auto"/>
            <w:tcMar>
              <w:top w:w="100" w:type="dxa"/>
              <w:left w:w="100" w:type="dxa"/>
              <w:bottom w:w="100" w:type="dxa"/>
              <w:right w:w="100" w:type="dxa"/>
            </w:tcMar>
          </w:tcPr>
          <w:p w14:paraId="66C44C4E" w14:textId="77777777" w:rsidR="006010A1" w:rsidRPr="000C7E05" w:rsidRDefault="006010A1">
            <w:pPr>
              <w:widowControl w:val="0"/>
              <w:pBdr>
                <w:top w:val="nil"/>
                <w:left w:val="nil"/>
                <w:bottom w:val="nil"/>
                <w:right w:val="nil"/>
                <w:between w:val="nil"/>
              </w:pBdr>
              <w:rPr>
                <w:b/>
                <w:color w:val="000000"/>
                <w:sz w:val="20"/>
                <w:szCs w:val="20"/>
              </w:rPr>
            </w:pPr>
          </w:p>
        </w:tc>
      </w:tr>
      <w:tr w:rsidR="006010A1" w:rsidRPr="000C7E05" w14:paraId="5C5D41BD" w14:textId="77777777">
        <w:trPr>
          <w:trHeight w:val="526"/>
        </w:trPr>
        <w:tc>
          <w:tcPr>
            <w:tcW w:w="4888" w:type="dxa"/>
            <w:shd w:val="clear" w:color="auto" w:fill="auto"/>
            <w:tcMar>
              <w:top w:w="100" w:type="dxa"/>
              <w:left w:w="100" w:type="dxa"/>
              <w:bottom w:w="100" w:type="dxa"/>
              <w:right w:w="100" w:type="dxa"/>
            </w:tcMar>
          </w:tcPr>
          <w:p w14:paraId="6B2AB62F" w14:textId="77777777" w:rsidR="006010A1" w:rsidRPr="000C7E05" w:rsidRDefault="000C7E05">
            <w:pPr>
              <w:widowControl w:val="0"/>
              <w:pBdr>
                <w:top w:val="nil"/>
                <w:left w:val="nil"/>
                <w:bottom w:val="nil"/>
                <w:right w:val="nil"/>
                <w:between w:val="nil"/>
              </w:pBdr>
              <w:spacing w:line="228" w:lineRule="auto"/>
              <w:ind w:left="134" w:right="722" w:hanging="3"/>
              <w:rPr>
                <w:color w:val="000000"/>
                <w:sz w:val="20"/>
                <w:szCs w:val="20"/>
              </w:rPr>
            </w:pPr>
            <w:r w:rsidRPr="000C7E05">
              <w:rPr>
                <w:color w:val="000000"/>
                <w:sz w:val="20"/>
                <w:szCs w:val="20"/>
              </w:rPr>
              <w:t xml:space="preserve">Contrôle des émotions (crispation, </w:t>
            </w:r>
            <w:proofErr w:type="gramStart"/>
            <w:r w:rsidRPr="000C7E05">
              <w:rPr>
                <w:color w:val="000000"/>
                <w:sz w:val="20"/>
                <w:szCs w:val="20"/>
              </w:rPr>
              <w:t>mains  moites</w:t>
            </w:r>
            <w:proofErr w:type="gramEnd"/>
            <w:r w:rsidRPr="000C7E05">
              <w:rPr>
                <w:color w:val="000000"/>
                <w:sz w:val="20"/>
                <w:szCs w:val="20"/>
              </w:rPr>
              <w:t>, transpiration, énervement)</w:t>
            </w:r>
          </w:p>
        </w:tc>
        <w:tc>
          <w:tcPr>
            <w:tcW w:w="1370" w:type="dxa"/>
            <w:shd w:val="clear" w:color="auto" w:fill="auto"/>
            <w:tcMar>
              <w:top w:w="100" w:type="dxa"/>
              <w:left w:w="100" w:type="dxa"/>
              <w:bottom w:w="100" w:type="dxa"/>
              <w:right w:w="100" w:type="dxa"/>
            </w:tcMar>
          </w:tcPr>
          <w:p w14:paraId="609C2587" w14:textId="77777777" w:rsidR="006010A1" w:rsidRPr="000C7E05" w:rsidRDefault="006010A1">
            <w:pPr>
              <w:widowControl w:val="0"/>
              <w:pBdr>
                <w:top w:val="nil"/>
                <w:left w:val="nil"/>
                <w:bottom w:val="nil"/>
                <w:right w:val="nil"/>
                <w:between w:val="nil"/>
              </w:pBdr>
              <w:rPr>
                <w:color w:val="000000"/>
                <w:sz w:val="20"/>
                <w:szCs w:val="20"/>
              </w:rPr>
            </w:pPr>
          </w:p>
        </w:tc>
        <w:tc>
          <w:tcPr>
            <w:tcW w:w="1370" w:type="dxa"/>
            <w:shd w:val="clear" w:color="auto" w:fill="auto"/>
            <w:tcMar>
              <w:top w:w="100" w:type="dxa"/>
              <w:left w:w="100" w:type="dxa"/>
              <w:bottom w:w="100" w:type="dxa"/>
              <w:right w:w="100" w:type="dxa"/>
            </w:tcMar>
          </w:tcPr>
          <w:p w14:paraId="6158A101" w14:textId="77777777" w:rsidR="006010A1" w:rsidRPr="000C7E05" w:rsidRDefault="006010A1">
            <w:pPr>
              <w:widowControl w:val="0"/>
              <w:pBdr>
                <w:top w:val="nil"/>
                <w:left w:val="nil"/>
                <w:bottom w:val="nil"/>
                <w:right w:val="nil"/>
                <w:between w:val="nil"/>
              </w:pBdr>
              <w:rPr>
                <w:color w:val="000000"/>
                <w:sz w:val="20"/>
                <w:szCs w:val="20"/>
              </w:rPr>
            </w:pPr>
          </w:p>
        </w:tc>
        <w:tc>
          <w:tcPr>
            <w:tcW w:w="1372" w:type="dxa"/>
            <w:shd w:val="clear" w:color="auto" w:fill="auto"/>
            <w:tcMar>
              <w:top w:w="100" w:type="dxa"/>
              <w:left w:w="100" w:type="dxa"/>
              <w:bottom w:w="100" w:type="dxa"/>
              <w:right w:w="100" w:type="dxa"/>
            </w:tcMar>
          </w:tcPr>
          <w:p w14:paraId="202591F6" w14:textId="77777777" w:rsidR="006010A1" w:rsidRPr="000C7E05" w:rsidRDefault="006010A1">
            <w:pPr>
              <w:widowControl w:val="0"/>
              <w:pBdr>
                <w:top w:val="nil"/>
                <w:left w:val="nil"/>
                <w:bottom w:val="nil"/>
                <w:right w:val="nil"/>
                <w:between w:val="nil"/>
              </w:pBdr>
              <w:rPr>
                <w:color w:val="000000"/>
                <w:sz w:val="20"/>
                <w:szCs w:val="20"/>
              </w:rPr>
            </w:pPr>
          </w:p>
        </w:tc>
      </w:tr>
    </w:tbl>
    <w:p w14:paraId="00AFD26B" w14:textId="77777777" w:rsidR="006010A1" w:rsidRPr="000C7E05" w:rsidRDefault="006010A1">
      <w:pPr>
        <w:widowControl w:val="0"/>
        <w:pBdr>
          <w:top w:val="nil"/>
          <w:left w:val="nil"/>
          <w:bottom w:val="nil"/>
          <w:right w:val="nil"/>
          <w:between w:val="nil"/>
        </w:pBdr>
        <w:rPr>
          <w:color w:val="000000"/>
          <w:sz w:val="20"/>
          <w:szCs w:val="20"/>
        </w:rPr>
      </w:pPr>
    </w:p>
    <w:p w14:paraId="742815C7" w14:textId="77777777" w:rsidR="006010A1" w:rsidRPr="000C7E05" w:rsidRDefault="006010A1">
      <w:pPr>
        <w:widowControl w:val="0"/>
        <w:pBdr>
          <w:top w:val="nil"/>
          <w:left w:val="nil"/>
          <w:bottom w:val="nil"/>
          <w:right w:val="nil"/>
          <w:between w:val="nil"/>
        </w:pBdr>
        <w:rPr>
          <w:color w:val="000000"/>
          <w:sz w:val="20"/>
          <w:szCs w:val="20"/>
        </w:rPr>
      </w:pPr>
    </w:p>
    <w:p w14:paraId="40D87B5D" w14:textId="77777777" w:rsidR="006010A1" w:rsidRPr="000C7E05" w:rsidRDefault="000C7E05">
      <w:pPr>
        <w:widowControl w:val="0"/>
        <w:pBdr>
          <w:top w:val="nil"/>
          <w:left w:val="nil"/>
          <w:bottom w:val="nil"/>
          <w:right w:val="nil"/>
          <w:between w:val="nil"/>
        </w:pBdr>
        <w:spacing w:line="240" w:lineRule="auto"/>
        <w:ind w:left="121"/>
        <w:rPr>
          <w:color w:val="000000"/>
          <w:sz w:val="20"/>
          <w:szCs w:val="20"/>
        </w:rPr>
      </w:pPr>
      <w:r w:rsidRPr="000C7E05">
        <w:rPr>
          <w:color w:val="000000"/>
          <w:sz w:val="20"/>
          <w:szCs w:val="20"/>
        </w:rPr>
        <w:t xml:space="preserve">Total =  </w:t>
      </w:r>
    </w:p>
    <w:tbl>
      <w:tblPr>
        <w:tblStyle w:val="a0"/>
        <w:tblW w:w="90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0"/>
        <w:gridCol w:w="3006"/>
        <w:gridCol w:w="3014"/>
      </w:tblGrid>
      <w:tr w:rsidR="006010A1" w:rsidRPr="000C7E05" w14:paraId="72C3476D" w14:textId="77777777">
        <w:trPr>
          <w:trHeight w:val="262"/>
        </w:trPr>
        <w:tc>
          <w:tcPr>
            <w:tcW w:w="3009" w:type="dxa"/>
            <w:shd w:val="clear" w:color="auto" w:fill="auto"/>
            <w:tcMar>
              <w:top w:w="100" w:type="dxa"/>
              <w:left w:w="100" w:type="dxa"/>
              <w:bottom w:w="100" w:type="dxa"/>
              <w:right w:w="100" w:type="dxa"/>
            </w:tcMar>
          </w:tcPr>
          <w:p w14:paraId="4C017EC5" w14:textId="77777777" w:rsidR="006010A1" w:rsidRPr="000C7E05" w:rsidRDefault="006010A1">
            <w:pPr>
              <w:widowControl w:val="0"/>
              <w:pBdr>
                <w:top w:val="nil"/>
                <w:left w:val="nil"/>
                <w:bottom w:val="nil"/>
                <w:right w:val="nil"/>
                <w:between w:val="nil"/>
              </w:pBdr>
              <w:rPr>
                <w:color w:val="000000"/>
                <w:sz w:val="20"/>
                <w:szCs w:val="20"/>
              </w:rPr>
            </w:pPr>
          </w:p>
        </w:tc>
        <w:tc>
          <w:tcPr>
            <w:tcW w:w="3006" w:type="dxa"/>
            <w:shd w:val="clear" w:color="auto" w:fill="auto"/>
            <w:tcMar>
              <w:top w:w="100" w:type="dxa"/>
              <w:left w:w="100" w:type="dxa"/>
              <w:bottom w:w="100" w:type="dxa"/>
              <w:right w:w="100" w:type="dxa"/>
            </w:tcMar>
          </w:tcPr>
          <w:p w14:paraId="70691931" w14:textId="77777777" w:rsidR="006010A1" w:rsidRPr="000C7E05" w:rsidRDefault="006010A1">
            <w:pPr>
              <w:widowControl w:val="0"/>
              <w:pBdr>
                <w:top w:val="nil"/>
                <w:left w:val="nil"/>
                <w:bottom w:val="nil"/>
                <w:right w:val="nil"/>
                <w:between w:val="nil"/>
              </w:pBdr>
              <w:rPr>
                <w:color w:val="000000"/>
                <w:sz w:val="20"/>
                <w:szCs w:val="20"/>
              </w:rPr>
            </w:pPr>
          </w:p>
        </w:tc>
        <w:tc>
          <w:tcPr>
            <w:tcW w:w="3014" w:type="dxa"/>
            <w:shd w:val="clear" w:color="auto" w:fill="auto"/>
            <w:tcMar>
              <w:top w:w="100" w:type="dxa"/>
              <w:left w:w="100" w:type="dxa"/>
              <w:bottom w:w="100" w:type="dxa"/>
              <w:right w:w="100" w:type="dxa"/>
            </w:tcMar>
          </w:tcPr>
          <w:p w14:paraId="0AF84D89" w14:textId="77777777" w:rsidR="006010A1" w:rsidRPr="000C7E05" w:rsidRDefault="000C7E05">
            <w:pPr>
              <w:widowControl w:val="0"/>
              <w:pBdr>
                <w:top w:val="nil"/>
                <w:left w:val="nil"/>
                <w:bottom w:val="nil"/>
                <w:right w:val="nil"/>
                <w:between w:val="nil"/>
              </w:pBdr>
              <w:spacing w:line="240" w:lineRule="auto"/>
              <w:jc w:val="center"/>
              <w:rPr>
                <w:color w:val="000000"/>
                <w:sz w:val="20"/>
                <w:szCs w:val="20"/>
                <w:highlight w:val="white"/>
              </w:rPr>
            </w:pPr>
            <w:r w:rsidRPr="000C7E05">
              <w:rPr>
                <w:color w:val="000000"/>
                <w:sz w:val="20"/>
                <w:szCs w:val="20"/>
                <w:highlight w:val="white"/>
              </w:rPr>
              <w:t>Volume de conduite</w:t>
            </w:r>
          </w:p>
        </w:tc>
      </w:tr>
      <w:tr w:rsidR="006010A1" w:rsidRPr="000C7E05" w14:paraId="687B8160" w14:textId="77777777">
        <w:trPr>
          <w:trHeight w:val="263"/>
        </w:trPr>
        <w:tc>
          <w:tcPr>
            <w:tcW w:w="3009" w:type="dxa"/>
            <w:shd w:val="clear" w:color="auto" w:fill="auto"/>
            <w:tcMar>
              <w:top w:w="100" w:type="dxa"/>
              <w:left w:w="100" w:type="dxa"/>
              <w:bottom w:w="100" w:type="dxa"/>
              <w:right w:w="100" w:type="dxa"/>
            </w:tcMar>
          </w:tcPr>
          <w:p w14:paraId="48980573" w14:textId="77777777" w:rsidR="006010A1" w:rsidRPr="000C7E05" w:rsidRDefault="000C7E05">
            <w:pPr>
              <w:widowControl w:val="0"/>
              <w:pBdr>
                <w:top w:val="nil"/>
                <w:left w:val="nil"/>
                <w:bottom w:val="nil"/>
                <w:right w:val="nil"/>
                <w:between w:val="nil"/>
              </w:pBdr>
              <w:spacing w:line="240" w:lineRule="auto"/>
              <w:jc w:val="center"/>
              <w:rPr>
                <w:color w:val="000000"/>
                <w:sz w:val="20"/>
                <w:szCs w:val="20"/>
                <w:highlight w:val="white"/>
              </w:rPr>
            </w:pPr>
            <w:r w:rsidRPr="000C7E05">
              <w:rPr>
                <w:color w:val="000000"/>
                <w:sz w:val="20"/>
                <w:szCs w:val="20"/>
                <w:highlight w:val="white"/>
              </w:rPr>
              <w:t xml:space="preserve">Niveau 1 </w:t>
            </w:r>
          </w:p>
        </w:tc>
        <w:tc>
          <w:tcPr>
            <w:tcW w:w="3006" w:type="dxa"/>
            <w:shd w:val="clear" w:color="auto" w:fill="auto"/>
            <w:tcMar>
              <w:top w:w="100" w:type="dxa"/>
              <w:left w:w="100" w:type="dxa"/>
              <w:bottom w:w="100" w:type="dxa"/>
              <w:right w:w="100" w:type="dxa"/>
            </w:tcMar>
          </w:tcPr>
          <w:p w14:paraId="0B15F980" w14:textId="77777777" w:rsidR="006010A1" w:rsidRPr="000C7E05" w:rsidRDefault="000C7E05">
            <w:pPr>
              <w:widowControl w:val="0"/>
              <w:pBdr>
                <w:top w:val="nil"/>
                <w:left w:val="nil"/>
                <w:bottom w:val="nil"/>
                <w:right w:val="nil"/>
                <w:between w:val="nil"/>
              </w:pBdr>
              <w:spacing w:line="240" w:lineRule="auto"/>
              <w:jc w:val="center"/>
              <w:rPr>
                <w:color w:val="000000"/>
                <w:sz w:val="20"/>
                <w:szCs w:val="20"/>
                <w:highlight w:val="white"/>
              </w:rPr>
            </w:pPr>
            <w:r w:rsidRPr="000C7E05">
              <w:rPr>
                <w:color w:val="000000"/>
                <w:sz w:val="20"/>
                <w:szCs w:val="20"/>
                <w:highlight w:val="white"/>
              </w:rPr>
              <w:t xml:space="preserve">24 points </w:t>
            </w:r>
          </w:p>
        </w:tc>
        <w:tc>
          <w:tcPr>
            <w:tcW w:w="3014" w:type="dxa"/>
            <w:shd w:val="clear" w:color="auto" w:fill="auto"/>
            <w:tcMar>
              <w:top w:w="100" w:type="dxa"/>
              <w:left w:w="100" w:type="dxa"/>
              <w:bottom w:w="100" w:type="dxa"/>
              <w:right w:w="100" w:type="dxa"/>
            </w:tcMar>
          </w:tcPr>
          <w:p w14:paraId="65116C7A" w14:textId="77777777" w:rsidR="006010A1" w:rsidRPr="000C7E05" w:rsidRDefault="000C7E05">
            <w:pPr>
              <w:widowControl w:val="0"/>
              <w:pBdr>
                <w:top w:val="nil"/>
                <w:left w:val="nil"/>
                <w:bottom w:val="nil"/>
                <w:right w:val="nil"/>
                <w:between w:val="nil"/>
              </w:pBdr>
              <w:spacing w:line="240" w:lineRule="auto"/>
              <w:jc w:val="center"/>
              <w:rPr>
                <w:color w:val="000000"/>
                <w:sz w:val="20"/>
                <w:szCs w:val="20"/>
                <w:highlight w:val="white"/>
              </w:rPr>
            </w:pPr>
            <w:r w:rsidRPr="000C7E05">
              <w:rPr>
                <w:color w:val="000000"/>
                <w:sz w:val="20"/>
                <w:szCs w:val="20"/>
                <w:highlight w:val="white"/>
              </w:rPr>
              <w:t>20h</w:t>
            </w:r>
          </w:p>
        </w:tc>
      </w:tr>
      <w:tr w:rsidR="006010A1" w:rsidRPr="000C7E05" w14:paraId="6CDA14BF" w14:textId="77777777">
        <w:trPr>
          <w:trHeight w:val="262"/>
        </w:trPr>
        <w:tc>
          <w:tcPr>
            <w:tcW w:w="3009" w:type="dxa"/>
            <w:shd w:val="clear" w:color="auto" w:fill="auto"/>
            <w:tcMar>
              <w:top w:w="100" w:type="dxa"/>
              <w:left w:w="100" w:type="dxa"/>
              <w:bottom w:w="100" w:type="dxa"/>
              <w:right w:w="100" w:type="dxa"/>
            </w:tcMar>
          </w:tcPr>
          <w:p w14:paraId="651F1FC8" w14:textId="77777777" w:rsidR="006010A1" w:rsidRPr="000C7E05" w:rsidRDefault="000C7E05">
            <w:pPr>
              <w:widowControl w:val="0"/>
              <w:pBdr>
                <w:top w:val="nil"/>
                <w:left w:val="nil"/>
                <w:bottom w:val="nil"/>
                <w:right w:val="nil"/>
                <w:between w:val="nil"/>
              </w:pBdr>
              <w:spacing w:line="240" w:lineRule="auto"/>
              <w:jc w:val="center"/>
              <w:rPr>
                <w:color w:val="000000"/>
                <w:sz w:val="20"/>
                <w:szCs w:val="20"/>
                <w:highlight w:val="white"/>
              </w:rPr>
            </w:pPr>
            <w:r w:rsidRPr="000C7E05">
              <w:rPr>
                <w:color w:val="000000"/>
                <w:sz w:val="20"/>
                <w:szCs w:val="20"/>
                <w:highlight w:val="white"/>
              </w:rPr>
              <w:t xml:space="preserve">Niveau 2 </w:t>
            </w:r>
          </w:p>
        </w:tc>
        <w:tc>
          <w:tcPr>
            <w:tcW w:w="3006" w:type="dxa"/>
            <w:shd w:val="clear" w:color="auto" w:fill="auto"/>
            <w:tcMar>
              <w:top w:w="100" w:type="dxa"/>
              <w:left w:w="100" w:type="dxa"/>
              <w:bottom w:w="100" w:type="dxa"/>
              <w:right w:w="100" w:type="dxa"/>
            </w:tcMar>
          </w:tcPr>
          <w:p w14:paraId="761328AD" w14:textId="77777777" w:rsidR="006010A1" w:rsidRPr="000C7E05" w:rsidRDefault="000C7E05">
            <w:pPr>
              <w:widowControl w:val="0"/>
              <w:pBdr>
                <w:top w:val="nil"/>
                <w:left w:val="nil"/>
                <w:bottom w:val="nil"/>
                <w:right w:val="nil"/>
                <w:between w:val="nil"/>
              </w:pBdr>
              <w:spacing w:line="240" w:lineRule="auto"/>
              <w:jc w:val="center"/>
              <w:rPr>
                <w:color w:val="000000"/>
                <w:sz w:val="20"/>
                <w:szCs w:val="20"/>
                <w:highlight w:val="white"/>
              </w:rPr>
            </w:pPr>
            <w:r w:rsidRPr="000C7E05">
              <w:rPr>
                <w:color w:val="000000"/>
                <w:sz w:val="20"/>
                <w:szCs w:val="20"/>
                <w:highlight w:val="white"/>
              </w:rPr>
              <w:t xml:space="preserve">20-24 points </w:t>
            </w:r>
          </w:p>
        </w:tc>
        <w:tc>
          <w:tcPr>
            <w:tcW w:w="3014" w:type="dxa"/>
            <w:shd w:val="clear" w:color="auto" w:fill="auto"/>
            <w:tcMar>
              <w:top w:w="100" w:type="dxa"/>
              <w:left w:w="100" w:type="dxa"/>
              <w:bottom w:w="100" w:type="dxa"/>
              <w:right w:w="100" w:type="dxa"/>
            </w:tcMar>
          </w:tcPr>
          <w:p w14:paraId="580C59B3" w14:textId="77777777" w:rsidR="006010A1" w:rsidRPr="000C7E05" w:rsidRDefault="000C7E05">
            <w:pPr>
              <w:widowControl w:val="0"/>
              <w:pBdr>
                <w:top w:val="nil"/>
                <w:left w:val="nil"/>
                <w:bottom w:val="nil"/>
                <w:right w:val="nil"/>
                <w:between w:val="nil"/>
              </w:pBdr>
              <w:spacing w:line="240" w:lineRule="auto"/>
              <w:jc w:val="center"/>
              <w:rPr>
                <w:color w:val="000000"/>
                <w:sz w:val="20"/>
                <w:szCs w:val="20"/>
                <w:highlight w:val="white"/>
              </w:rPr>
            </w:pPr>
            <w:r w:rsidRPr="000C7E05">
              <w:rPr>
                <w:color w:val="000000"/>
                <w:sz w:val="20"/>
                <w:szCs w:val="20"/>
                <w:highlight w:val="white"/>
              </w:rPr>
              <w:t>20-25h</w:t>
            </w:r>
          </w:p>
        </w:tc>
      </w:tr>
      <w:tr w:rsidR="006010A1" w:rsidRPr="000C7E05" w14:paraId="12B0FBB6" w14:textId="77777777">
        <w:trPr>
          <w:trHeight w:val="264"/>
        </w:trPr>
        <w:tc>
          <w:tcPr>
            <w:tcW w:w="3009" w:type="dxa"/>
            <w:shd w:val="clear" w:color="auto" w:fill="auto"/>
            <w:tcMar>
              <w:top w:w="100" w:type="dxa"/>
              <w:left w:w="100" w:type="dxa"/>
              <w:bottom w:w="100" w:type="dxa"/>
              <w:right w:w="100" w:type="dxa"/>
            </w:tcMar>
          </w:tcPr>
          <w:p w14:paraId="055AD2BC" w14:textId="77777777" w:rsidR="006010A1" w:rsidRPr="000C7E05" w:rsidRDefault="000C7E05">
            <w:pPr>
              <w:widowControl w:val="0"/>
              <w:pBdr>
                <w:top w:val="nil"/>
                <w:left w:val="nil"/>
                <w:bottom w:val="nil"/>
                <w:right w:val="nil"/>
                <w:between w:val="nil"/>
              </w:pBdr>
              <w:spacing w:line="240" w:lineRule="auto"/>
              <w:jc w:val="center"/>
              <w:rPr>
                <w:color w:val="000000"/>
                <w:sz w:val="20"/>
                <w:szCs w:val="20"/>
                <w:highlight w:val="white"/>
              </w:rPr>
            </w:pPr>
            <w:r w:rsidRPr="000C7E05">
              <w:rPr>
                <w:color w:val="000000"/>
                <w:sz w:val="20"/>
                <w:szCs w:val="20"/>
                <w:highlight w:val="white"/>
              </w:rPr>
              <w:t xml:space="preserve">Niveau 3 </w:t>
            </w:r>
          </w:p>
        </w:tc>
        <w:tc>
          <w:tcPr>
            <w:tcW w:w="3006" w:type="dxa"/>
            <w:shd w:val="clear" w:color="auto" w:fill="auto"/>
            <w:tcMar>
              <w:top w:w="100" w:type="dxa"/>
              <w:left w:w="100" w:type="dxa"/>
              <w:bottom w:w="100" w:type="dxa"/>
              <w:right w:w="100" w:type="dxa"/>
            </w:tcMar>
          </w:tcPr>
          <w:p w14:paraId="085326C7" w14:textId="77777777" w:rsidR="006010A1" w:rsidRPr="000C7E05" w:rsidRDefault="000C7E05">
            <w:pPr>
              <w:widowControl w:val="0"/>
              <w:pBdr>
                <w:top w:val="nil"/>
                <w:left w:val="nil"/>
                <w:bottom w:val="nil"/>
                <w:right w:val="nil"/>
                <w:between w:val="nil"/>
              </w:pBdr>
              <w:spacing w:line="240" w:lineRule="auto"/>
              <w:jc w:val="center"/>
              <w:rPr>
                <w:color w:val="000000"/>
                <w:sz w:val="20"/>
                <w:szCs w:val="20"/>
                <w:highlight w:val="white"/>
              </w:rPr>
            </w:pPr>
            <w:r w:rsidRPr="000C7E05">
              <w:rPr>
                <w:color w:val="000000"/>
                <w:sz w:val="20"/>
                <w:szCs w:val="20"/>
                <w:highlight w:val="white"/>
              </w:rPr>
              <w:t xml:space="preserve">16-20 points </w:t>
            </w:r>
          </w:p>
        </w:tc>
        <w:tc>
          <w:tcPr>
            <w:tcW w:w="3014" w:type="dxa"/>
            <w:shd w:val="clear" w:color="auto" w:fill="auto"/>
            <w:tcMar>
              <w:top w:w="100" w:type="dxa"/>
              <w:left w:w="100" w:type="dxa"/>
              <w:bottom w:w="100" w:type="dxa"/>
              <w:right w:w="100" w:type="dxa"/>
            </w:tcMar>
          </w:tcPr>
          <w:p w14:paraId="790367C5" w14:textId="77777777" w:rsidR="006010A1" w:rsidRPr="000C7E05" w:rsidRDefault="000C7E05">
            <w:pPr>
              <w:widowControl w:val="0"/>
              <w:pBdr>
                <w:top w:val="nil"/>
                <w:left w:val="nil"/>
                <w:bottom w:val="nil"/>
                <w:right w:val="nil"/>
                <w:between w:val="nil"/>
              </w:pBdr>
              <w:spacing w:line="240" w:lineRule="auto"/>
              <w:jc w:val="center"/>
              <w:rPr>
                <w:color w:val="000000"/>
                <w:sz w:val="20"/>
                <w:szCs w:val="20"/>
                <w:highlight w:val="white"/>
              </w:rPr>
            </w:pPr>
            <w:r w:rsidRPr="000C7E05">
              <w:rPr>
                <w:color w:val="000000"/>
                <w:sz w:val="20"/>
                <w:szCs w:val="20"/>
                <w:highlight w:val="white"/>
              </w:rPr>
              <w:t>25-30h</w:t>
            </w:r>
          </w:p>
        </w:tc>
      </w:tr>
      <w:tr w:rsidR="006010A1" w:rsidRPr="000C7E05" w14:paraId="51CF469B" w14:textId="77777777">
        <w:trPr>
          <w:trHeight w:val="261"/>
        </w:trPr>
        <w:tc>
          <w:tcPr>
            <w:tcW w:w="3009" w:type="dxa"/>
            <w:shd w:val="clear" w:color="auto" w:fill="auto"/>
            <w:tcMar>
              <w:top w:w="100" w:type="dxa"/>
              <w:left w:w="100" w:type="dxa"/>
              <w:bottom w:w="100" w:type="dxa"/>
              <w:right w:w="100" w:type="dxa"/>
            </w:tcMar>
          </w:tcPr>
          <w:p w14:paraId="2AB5346F" w14:textId="77777777" w:rsidR="006010A1" w:rsidRPr="000C7E05" w:rsidRDefault="000C7E05">
            <w:pPr>
              <w:widowControl w:val="0"/>
              <w:pBdr>
                <w:top w:val="nil"/>
                <w:left w:val="nil"/>
                <w:bottom w:val="nil"/>
                <w:right w:val="nil"/>
                <w:between w:val="nil"/>
              </w:pBdr>
              <w:spacing w:line="240" w:lineRule="auto"/>
              <w:jc w:val="center"/>
              <w:rPr>
                <w:color w:val="000000"/>
                <w:sz w:val="20"/>
                <w:szCs w:val="20"/>
                <w:highlight w:val="white"/>
              </w:rPr>
            </w:pPr>
            <w:r w:rsidRPr="000C7E05">
              <w:rPr>
                <w:color w:val="000000"/>
                <w:sz w:val="20"/>
                <w:szCs w:val="20"/>
                <w:highlight w:val="white"/>
              </w:rPr>
              <w:t xml:space="preserve">Niveau 4 </w:t>
            </w:r>
          </w:p>
        </w:tc>
        <w:tc>
          <w:tcPr>
            <w:tcW w:w="3006" w:type="dxa"/>
            <w:shd w:val="clear" w:color="auto" w:fill="auto"/>
            <w:tcMar>
              <w:top w:w="100" w:type="dxa"/>
              <w:left w:w="100" w:type="dxa"/>
              <w:bottom w:w="100" w:type="dxa"/>
              <w:right w:w="100" w:type="dxa"/>
            </w:tcMar>
          </w:tcPr>
          <w:p w14:paraId="04A94C76" w14:textId="77777777" w:rsidR="006010A1" w:rsidRPr="000C7E05" w:rsidRDefault="000C7E05">
            <w:pPr>
              <w:widowControl w:val="0"/>
              <w:pBdr>
                <w:top w:val="nil"/>
                <w:left w:val="nil"/>
                <w:bottom w:val="nil"/>
                <w:right w:val="nil"/>
                <w:between w:val="nil"/>
              </w:pBdr>
              <w:spacing w:line="240" w:lineRule="auto"/>
              <w:jc w:val="center"/>
              <w:rPr>
                <w:color w:val="000000"/>
                <w:sz w:val="20"/>
                <w:szCs w:val="20"/>
                <w:highlight w:val="white"/>
              </w:rPr>
            </w:pPr>
            <w:r w:rsidRPr="000C7E05">
              <w:rPr>
                <w:color w:val="000000"/>
                <w:sz w:val="20"/>
                <w:szCs w:val="20"/>
                <w:highlight w:val="white"/>
              </w:rPr>
              <w:t xml:space="preserve">10-16 points </w:t>
            </w:r>
          </w:p>
        </w:tc>
        <w:tc>
          <w:tcPr>
            <w:tcW w:w="3014" w:type="dxa"/>
            <w:shd w:val="clear" w:color="auto" w:fill="auto"/>
            <w:tcMar>
              <w:top w:w="100" w:type="dxa"/>
              <w:left w:w="100" w:type="dxa"/>
              <w:bottom w:w="100" w:type="dxa"/>
              <w:right w:w="100" w:type="dxa"/>
            </w:tcMar>
          </w:tcPr>
          <w:p w14:paraId="6DE6FEF1" w14:textId="77777777" w:rsidR="006010A1" w:rsidRPr="000C7E05" w:rsidRDefault="000C7E05">
            <w:pPr>
              <w:widowControl w:val="0"/>
              <w:pBdr>
                <w:top w:val="nil"/>
                <w:left w:val="nil"/>
                <w:bottom w:val="nil"/>
                <w:right w:val="nil"/>
                <w:between w:val="nil"/>
              </w:pBdr>
              <w:spacing w:line="240" w:lineRule="auto"/>
              <w:jc w:val="center"/>
              <w:rPr>
                <w:color w:val="000000"/>
                <w:sz w:val="20"/>
                <w:szCs w:val="20"/>
                <w:highlight w:val="white"/>
              </w:rPr>
            </w:pPr>
            <w:r w:rsidRPr="000C7E05">
              <w:rPr>
                <w:color w:val="000000"/>
                <w:sz w:val="20"/>
                <w:szCs w:val="20"/>
                <w:highlight w:val="white"/>
              </w:rPr>
              <w:t>30h-35h</w:t>
            </w:r>
          </w:p>
        </w:tc>
      </w:tr>
      <w:tr w:rsidR="006010A1" w:rsidRPr="000C7E05" w14:paraId="4098C421" w14:textId="77777777">
        <w:trPr>
          <w:trHeight w:val="264"/>
        </w:trPr>
        <w:tc>
          <w:tcPr>
            <w:tcW w:w="3009" w:type="dxa"/>
            <w:shd w:val="clear" w:color="auto" w:fill="auto"/>
            <w:tcMar>
              <w:top w:w="100" w:type="dxa"/>
              <w:left w:w="100" w:type="dxa"/>
              <w:bottom w:w="100" w:type="dxa"/>
              <w:right w:w="100" w:type="dxa"/>
            </w:tcMar>
          </w:tcPr>
          <w:p w14:paraId="17D4873F" w14:textId="77777777" w:rsidR="006010A1" w:rsidRPr="000C7E05" w:rsidRDefault="000C7E05">
            <w:pPr>
              <w:widowControl w:val="0"/>
              <w:pBdr>
                <w:top w:val="nil"/>
                <w:left w:val="nil"/>
                <w:bottom w:val="nil"/>
                <w:right w:val="nil"/>
                <w:between w:val="nil"/>
              </w:pBdr>
              <w:spacing w:line="240" w:lineRule="auto"/>
              <w:jc w:val="center"/>
              <w:rPr>
                <w:color w:val="000000"/>
                <w:sz w:val="20"/>
                <w:szCs w:val="20"/>
                <w:highlight w:val="white"/>
              </w:rPr>
            </w:pPr>
            <w:r w:rsidRPr="000C7E05">
              <w:rPr>
                <w:color w:val="000000"/>
                <w:sz w:val="20"/>
                <w:szCs w:val="20"/>
                <w:highlight w:val="white"/>
              </w:rPr>
              <w:t xml:space="preserve">Niveau 5 </w:t>
            </w:r>
          </w:p>
        </w:tc>
        <w:tc>
          <w:tcPr>
            <w:tcW w:w="3006" w:type="dxa"/>
            <w:shd w:val="clear" w:color="auto" w:fill="auto"/>
            <w:tcMar>
              <w:top w:w="100" w:type="dxa"/>
              <w:left w:w="100" w:type="dxa"/>
              <w:bottom w:w="100" w:type="dxa"/>
              <w:right w:w="100" w:type="dxa"/>
            </w:tcMar>
          </w:tcPr>
          <w:p w14:paraId="4F5534AF" w14:textId="77777777" w:rsidR="006010A1" w:rsidRPr="000C7E05" w:rsidRDefault="000C7E05">
            <w:pPr>
              <w:widowControl w:val="0"/>
              <w:pBdr>
                <w:top w:val="nil"/>
                <w:left w:val="nil"/>
                <w:bottom w:val="nil"/>
                <w:right w:val="nil"/>
                <w:between w:val="nil"/>
              </w:pBdr>
              <w:spacing w:line="240" w:lineRule="auto"/>
              <w:jc w:val="center"/>
              <w:rPr>
                <w:color w:val="000000"/>
                <w:sz w:val="20"/>
                <w:szCs w:val="20"/>
                <w:highlight w:val="white"/>
              </w:rPr>
            </w:pPr>
            <w:r w:rsidRPr="000C7E05">
              <w:rPr>
                <w:color w:val="000000"/>
                <w:sz w:val="20"/>
                <w:szCs w:val="20"/>
                <w:highlight w:val="white"/>
              </w:rPr>
              <w:t xml:space="preserve">&lt;10 points </w:t>
            </w:r>
          </w:p>
        </w:tc>
        <w:tc>
          <w:tcPr>
            <w:tcW w:w="3014" w:type="dxa"/>
            <w:shd w:val="clear" w:color="auto" w:fill="auto"/>
            <w:tcMar>
              <w:top w:w="100" w:type="dxa"/>
              <w:left w:w="100" w:type="dxa"/>
              <w:bottom w:w="100" w:type="dxa"/>
              <w:right w:w="100" w:type="dxa"/>
            </w:tcMar>
          </w:tcPr>
          <w:p w14:paraId="12D2EB47" w14:textId="77777777" w:rsidR="006010A1" w:rsidRPr="000C7E05" w:rsidRDefault="000C7E05">
            <w:pPr>
              <w:widowControl w:val="0"/>
              <w:pBdr>
                <w:top w:val="nil"/>
                <w:left w:val="nil"/>
                <w:bottom w:val="nil"/>
                <w:right w:val="nil"/>
                <w:between w:val="nil"/>
              </w:pBdr>
              <w:spacing w:line="240" w:lineRule="auto"/>
              <w:jc w:val="center"/>
              <w:rPr>
                <w:color w:val="000000"/>
                <w:sz w:val="20"/>
                <w:szCs w:val="20"/>
                <w:highlight w:val="white"/>
              </w:rPr>
            </w:pPr>
            <w:r w:rsidRPr="000C7E05">
              <w:rPr>
                <w:color w:val="000000"/>
                <w:sz w:val="20"/>
                <w:szCs w:val="20"/>
                <w:highlight w:val="white"/>
              </w:rPr>
              <w:t>&gt;35h</w:t>
            </w:r>
          </w:p>
        </w:tc>
      </w:tr>
    </w:tbl>
    <w:p w14:paraId="3FA90ED0" w14:textId="77777777" w:rsidR="006010A1" w:rsidRPr="000C7E05" w:rsidRDefault="006010A1">
      <w:pPr>
        <w:widowControl w:val="0"/>
        <w:pBdr>
          <w:top w:val="nil"/>
          <w:left w:val="nil"/>
          <w:bottom w:val="nil"/>
          <w:right w:val="nil"/>
          <w:between w:val="nil"/>
        </w:pBdr>
        <w:rPr>
          <w:color w:val="000000"/>
          <w:sz w:val="20"/>
          <w:szCs w:val="20"/>
        </w:rPr>
      </w:pPr>
    </w:p>
    <w:p w14:paraId="53AA1FD2" w14:textId="77777777" w:rsidR="006010A1" w:rsidRPr="000C7E05" w:rsidRDefault="006010A1">
      <w:pPr>
        <w:widowControl w:val="0"/>
        <w:pBdr>
          <w:top w:val="nil"/>
          <w:left w:val="nil"/>
          <w:bottom w:val="nil"/>
          <w:right w:val="nil"/>
          <w:between w:val="nil"/>
        </w:pBdr>
        <w:rPr>
          <w:color w:val="000000"/>
          <w:sz w:val="20"/>
          <w:szCs w:val="20"/>
        </w:rPr>
      </w:pPr>
    </w:p>
    <w:p w14:paraId="754CAE9F" w14:textId="77777777" w:rsidR="000C7E05" w:rsidRDefault="000C7E05" w:rsidP="000C7E05">
      <w:pPr>
        <w:widowControl w:val="0"/>
        <w:pBdr>
          <w:top w:val="nil"/>
          <w:left w:val="nil"/>
          <w:bottom w:val="nil"/>
          <w:right w:val="nil"/>
          <w:between w:val="nil"/>
        </w:pBdr>
        <w:spacing w:line="240" w:lineRule="auto"/>
        <w:rPr>
          <w:color w:val="000000"/>
          <w:sz w:val="20"/>
          <w:szCs w:val="20"/>
        </w:rPr>
      </w:pPr>
      <w:r w:rsidRPr="000C7E05">
        <w:rPr>
          <w:color w:val="000000"/>
          <w:sz w:val="20"/>
          <w:szCs w:val="20"/>
        </w:rPr>
        <w:t xml:space="preserve">Positionnement de l’élève = </w:t>
      </w:r>
    </w:p>
    <w:p w14:paraId="4CA8858A" w14:textId="730DA133" w:rsidR="000C7E05" w:rsidRDefault="000C7E05" w:rsidP="000C7E05">
      <w:pPr>
        <w:pStyle w:val="NormalWeb"/>
        <w:spacing w:before="426" w:beforeAutospacing="0" w:after="0" w:afterAutospacing="0"/>
        <w:ind w:right="174"/>
        <w:jc w:val="center"/>
      </w:pPr>
      <w:r>
        <w:rPr>
          <w:rFonts w:ascii="Arial" w:hAnsi="Arial" w:cs="Arial"/>
          <w:color w:val="000000"/>
          <w:sz w:val="20"/>
          <w:szCs w:val="20"/>
        </w:rPr>
        <w:t>AUTO ECOLE LECLERC 7, PLACE DU GENERAL LECLERC 93600 AULNAY SOUS BOIS</w:t>
      </w:r>
      <w:r>
        <w:rPr>
          <w:rFonts w:ascii="Arial" w:hAnsi="Arial" w:cs="Arial"/>
          <w:color w:val="000000"/>
          <w:sz w:val="20"/>
          <w:szCs w:val="20"/>
        </w:rPr>
        <w:t xml:space="preserve">    </w:t>
      </w:r>
      <w:r>
        <w:rPr>
          <w:rFonts w:ascii="Arial" w:hAnsi="Arial" w:cs="Arial"/>
          <w:color w:val="000000"/>
          <w:sz w:val="20"/>
          <w:szCs w:val="20"/>
        </w:rPr>
        <w:t xml:space="preserve"> SIRET : 82499962700014</w:t>
      </w:r>
    </w:p>
    <w:p w14:paraId="7817E51B" w14:textId="08FD46AE" w:rsidR="000C7E05" w:rsidRDefault="000C7E05" w:rsidP="000C7E05">
      <w:pPr>
        <w:pStyle w:val="NormalWeb"/>
        <w:spacing w:before="18" w:beforeAutospacing="0" w:after="0" w:afterAutospacing="0"/>
        <w:ind w:right="2743"/>
        <w:jc w:val="center"/>
      </w:pPr>
      <w:r>
        <w:rPr>
          <w:rFonts w:ascii="Arial" w:hAnsi="Arial" w:cs="Arial"/>
          <w:color w:val="000000"/>
          <w:sz w:val="20"/>
          <w:szCs w:val="20"/>
        </w:rPr>
        <w:t xml:space="preserve">                                         </w:t>
      </w:r>
      <w:r>
        <w:rPr>
          <w:rFonts w:ascii="Arial" w:hAnsi="Arial" w:cs="Arial"/>
          <w:color w:val="000000"/>
          <w:sz w:val="20"/>
          <w:szCs w:val="20"/>
        </w:rPr>
        <w:t>N° Agrément préfectoral : E1709300110</w:t>
      </w:r>
    </w:p>
    <w:p w14:paraId="38048124" w14:textId="1FDB1D6B" w:rsidR="000C7E05" w:rsidRDefault="000C7E05" w:rsidP="000C7E05">
      <w:pPr>
        <w:widowControl w:val="0"/>
        <w:pBdr>
          <w:top w:val="nil"/>
          <w:left w:val="nil"/>
          <w:bottom w:val="nil"/>
          <w:right w:val="nil"/>
          <w:between w:val="nil"/>
        </w:pBdr>
        <w:spacing w:before="17" w:line="240" w:lineRule="auto"/>
        <w:ind w:right="2742"/>
        <w:rPr>
          <w:color w:val="000000"/>
          <w:sz w:val="20"/>
          <w:szCs w:val="20"/>
        </w:rPr>
      </w:pPr>
    </w:p>
    <w:p w14:paraId="34045575" w14:textId="77777777" w:rsidR="000C7E05" w:rsidRPr="000C7E05" w:rsidRDefault="000C7E05" w:rsidP="000C7E05">
      <w:pPr>
        <w:widowControl w:val="0"/>
        <w:pBdr>
          <w:top w:val="nil"/>
          <w:left w:val="nil"/>
          <w:bottom w:val="nil"/>
          <w:right w:val="nil"/>
          <w:between w:val="nil"/>
        </w:pBdr>
        <w:spacing w:before="17" w:line="240" w:lineRule="auto"/>
        <w:ind w:right="2742"/>
        <w:rPr>
          <w:color w:val="000000"/>
          <w:sz w:val="20"/>
          <w:szCs w:val="20"/>
        </w:rPr>
      </w:pPr>
    </w:p>
    <w:p w14:paraId="0D829994" w14:textId="77777777" w:rsidR="000C7E05" w:rsidRDefault="000C7E05">
      <w:pPr>
        <w:widowControl w:val="0"/>
        <w:pBdr>
          <w:top w:val="nil"/>
          <w:left w:val="nil"/>
          <w:bottom w:val="nil"/>
          <w:right w:val="nil"/>
          <w:between w:val="nil"/>
        </w:pBdr>
        <w:spacing w:line="240" w:lineRule="auto"/>
        <w:ind w:right="1019"/>
        <w:jc w:val="right"/>
        <w:rPr>
          <w:b/>
          <w:color w:val="000000"/>
          <w:sz w:val="20"/>
          <w:szCs w:val="20"/>
        </w:rPr>
      </w:pPr>
    </w:p>
    <w:p w14:paraId="51425EB9" w14:textId="77777777" w:rsidR="000C7E05" w:rsidRDefault="000C7E05">
      <w:pPr>
        <w:widowControl w:val="0"/>
        <w:pBdr>
          <w:top w:val="nil"/>
          <w:left w:val="nil"/>
          <w:bottom w:val="nil"/>
          <w:right w:val="nil"/>
          <w:between w:val="nil"/>
        </w:pBdr>
        <w:spacing w:line="240" w:lineRule="auto"/>
        <w:ind w:right="1019"/>
        <w:jc w:val="right"/>
        <w:rPr>
          <w:b/>
          <w:color w:val="000000"/>
          <w:sz w:val="20"/>
          <w:szCs w:val="20"/>
        </w:rPr>
      </w:pPr>
    </w:p>
    <w:p w14:paraId="6BAD03B6" w14:textId="77777777" w:rsidR="000C7E05" w:rsidRDefault="000C7E05">
      <w:pPr>
        <w:widowControl w:val="0"/>
        <w:pBdr>
          <w:top w:val="nil"/>
          <w:left w:val="nil"/>
          <w:bottom w:val="nil"/>
          <w:right w:val="nil"/>
          <w:between w:val="nil"/>
        </w:pBdr>
        <w:spacing w:line="240" w:lineRule="auto"/>
        <w:ind w:right="1019"/>
        <w:jc w:val="right"/>
        <w:rPr>
          <w:b/>
          <w:color w:val="000000"/>
          <w:sz w:val="20"/>
          <w:szCs w:val="20"/>
        </w:rPr>
      </w:pPr>
    </w:p>
    <w:p w14:paraId="2EACC1A2" w14:textId="7A38AF61" w:rsidR="006010A1" w:rsidRPr="000C7E05" w:rsidRDefault="000C7E05">
      <w:pPr>
        <w:widowControl w:val="0"/>
        <w:pBdr>
          <w:top w:val="nil"/>
          <w:left w:val="nil"/>
          <w:bottom w:val="nil"/>
          <w:right w:val="nil"/>
          <w:between w:val="nil"/>
        </w:pBdr>
        <w:spacing w:line="240" w:lineRule="auto"/>
        <w:ind w:right="1019"/>
        <w:jc w:val="right"/>
        <w:rPr>
          <w:b/>
          <w:color w:val="000000"/>
          <w:sz w:val="20"/>
          <w:szCs w:val="20"/>
        </w:rPr>
      </w:pPr>
      <w:r w:rsidRPr="000C7E05">
        <w:rPr>
          <w:b/>
          <w:color w:val="000000"/>
          <w:sz w:val="20"/>
          <w:szCs w:val="20"/>
        </w:rPr>
        <w:t xml:space="preserve">2.2 Les modalités de la prise en compte du handicap </w:t>
      </w:r>
    </w:p>
    <w:p w14:paraId="348D42B6" w14:textId="77777777" w:rsidR="006010A1" w:rsidRPr="000C7E05" w:rsidRDefault="000C7E05">
      <w:pPr>
        <w:widowControl w:val="0"/>
        <w:pBdr>
          <w:top w:val="nil"/>
          <w:left w:val="nil"/>
          <w:bottom w:val="nil"/>
          <w:right w:val="nil"/>
          <w:between w:val="nil"/>
        </w:pBdr>
        <w:spacing w:before="335" w:line="263" w:lineRule="auto"/>
        <w:ind w:left="195" w:right="65"/>
        <w:jc w:val="center"/>
        <w:rPr>
          <w:color w:val="000000"/>
          <w:sz w:val="20"/>
          <w:szCs w:val="20"/>
        </w:rPr>
      </w:pPr>
      <w:r w:rsidRPr="000C7E05">
        <w:rPr>
          <w:color w:val="000000"/>
          <w:sz w:val="20"/>
          <w:szCs w:val="20"/>
        </w:rPr>
        <w:t xml:space="preserve">Ce document est disponible sur notre site internet, et sera transmis à toute personne qui se présente dans nos locaux qui sera concerné par cette démarche. </w:t>
      </w:r>
    </w:p>
    <w:p w14:paraId="2A45184F" w14:textId="77777777" w:rsidR="006010A1" w:rsidRPr="000C7E05" w:rsidRDefault="000C7E05">
      <w:pPr>
        <w:widowControl w:val="0"/>
        <w:pBdr>
          <w:top w:val="nil"/>
          <w:left w:val="nil"/>
          <w:bottom w:val="nil"/>
          <w:right w:val="nil"/>
          <w:between w:val="nil"/>
        </w:pBdr>
        <w:spacing w:before="301" w:line="240" w:lineRule="auto"/>
        <w:ind w:left="139"/>
        <w:rPr>
          <w:color w:val="000000"/>
          <w:sz w:val="20"/>
          <w:szCs w:val="20"/>
        </w:rPr>
      </w:pPr>
      <w:r w:rsidRPr="000C7E05">
        <w:rPr>
          <w:color w:val="000000"/>
          <w:sz w:val="20"/>
          <w:szCs w:val="20"/>
          <w:u w:val="single"/>
        </w:rPr>
        <w:t>1 : La visite médicale</w:t>
      </w:r>
      <w:r w:rsidRPr="000C7E05">
        <w:rPr>
          <w:color w:val="000000"/>
          <w:sz w:val="20"/>
          <w:szCs w:val="20"/>
        </w:rPr>
        <w:t xml:space="preserve"> </w:t>
      </w:r>
    </w:p>
    <w:p w14:paraId="37C26086" w14:textId="77777777" w:rsidR="006010A1" w:rsidRPr="000C7E05" w:rsidRDefault="000C7E05">
      <w:pPr>
        <w:widowControl w:val="0"/>
        <w:pBdr>
          <w:top w:val="nil"/>
          <w:left w:val="nil"/>
          <w:bottom w:val="nil"/>
          <w:right w:val="nil"/>
          <w:between w:val="nil"/>
        </w:pBdr>
        <w:spacing w:before="323" w:line="263" w:lineRule="auto"/>
        <w:ind w:left="122" w:right="267" w:firstLine="10"/>
        <w:rPr>
          <w:color w:val="000000"/>
          <w:sz w:val="20"/>
          <w:szCs w:val="20"/>
        </w:rPr>
      </w:pPr>
      <w:r w:rsidRPr="000C7E05">
        <w:rPr>
          <w:color w:val="000000"/>
          <w:sz w:val="20"/>
          <w:szCs w:val="20"/>
        </w:rPr>
        <w:t xml:space="preserve">Elle est obligatoire. Elle permet de définir l’aptitude de la personne à conduire une </w:t>
      </w:r>
      <w:proofErr w:type="gramStart"/>
      <w:r w:rsidRPr="000C7E05">
        <w:rPr>
          <w:color w:val="000000"/>
          <w:sz w:val="20"/>
          <w:szCs w:val="20"/>
        </w:rPr>
        <w:t>voiture  selon</w:t>
      </w:r>
      <w:proofErr w:type="gramEnd"/>
      <w:r w:rsidRPr="000C7E05">
        <w:rPr>
          <w:color w:val="000000"/>
          <w:sz w:val="20"/>
          <w:szCs w:val="20"/>
        </w:rPr>
        <w:t xml:space="preserve"> ses capacités et limites fonctionnelles. Dans la plupart des cas, les atteintes </w:t>
      </w:r>
      <w:proofErr w:type="gramStart"/>
      <w:r w:rsidRPr="000C7E05">
        <w:rPr>
          <w:color w:val="000000"/>
          <w:sz w:val="20"/>
          <w:szCs w:val="20"/>
        </w:rPr>
        <w:t>de  l’appareil</w:t>
      </w:r>
      <w:proofErr w:type="gramEnd"/>
      <w:r w:rsidRPr="000C7E05">
        <w:rPr>
          <w:color w:val="000000"/>
          <w:sz w:val="20"/>
          <w:szCs w:val="20"/>
        </w:rPr>
        <w:t xml:space="preserve"> locomoteur ne sont pas un obstacle à la conduite à condition</w:t>
      </w:r>
      <w:r w:rsidRPr="000C7E05">
        <w:rPr>
          <w:color w:val="000000"/>
          <w:sz w:val="20"/>
          <w:szCs w:val="20"/>
        </w:rPr>
        <w:t xml:space="preserve"> d’apporter des  aménagements au véhicule pour compenser ce handicap. La visite médicale est effectuée par un médecin agrée par la préfecture. </w:t>
      </w:r>
    </w:p>
    <w:p w14:paraId="36FDB5A5" w14:textId="77777777" w:rsidR="006010A1" w:rsidRPr="000C7E05" w:rsidRDefault="000C7E05">
      <w:pPr>
        <w:widowControl w:val="0"/>
        <w:pBdr>
          <w:top w:val="nil"/>
          <w:left w:val="nil"/>
          <w:bottom w:val="nil"/>
          <w:right w:val="nil"/>
          <w:between w:val="nil"/>
        </w:pBdr>
        <w:spacing w:before="301" w:line="263" w:lineRule="auto"/>
        <w:ind w:left="115" w:right="38" w:firstLine="9"/>
        <w:rPr>
          <w:color w:val="000000"/>
          <w:sz w:val="20"/>
          <w:szCs w:val="20"/>
        </w:rPr>
      </w:pPr>
      <w:r w:rsidRPr="000C7E05">
        <w:rPr>
          <w:color w:val="000000"/>
          <w:sz w:val="20"/>
          <w:szCs w:val="20"/>
        </w:rPr>
        <w:t>Si l’avis est positif, le candidat se voit délivrer un certificat médical d’aptitude, valable entre 6 mois et 5 ans. Ce dernier lui permet de se présenter aux épreuves du permis de conduire.  Avant que la validité du certificat soit expirée, c’est à l’inté</w:t>
      </w:r>
      <w:r w:rsidRPr="000C7E05">
        <w:rPr>
          <w:color w:val="000000"/>
          <w:sz w:val="20"/>
          <w:szCs w:val="20"/>
        </w:rPr>
        <w:t xml:space="preserve">ressé qu’il appartient de faire </w:t>
      </w:r>
      <w:proofErr w:type="gramStart"/>
      <w:r w:rsidRPr="000C7E05">
        <w:rPr>
          <w:color w:val="000000"/>
          <w:sz w:val="20"/>
          <w:szCs w:val="20"/>
        </w:rPr>
        <w:t>une  demande</w:t>
      </w:r>
      <w:proofErr w:type="gramEnd"/>
      <w:r w:rsidRPr="000C7E05">
        <w:rPr>
          <w:color w:val="000000"/>
          <w:sz w:val="20"/>
          <w:szCs w:val="20"/>
        </w:rPr>
        <w:t xml:space="preserve"> auprès de la préfecture du département où il réside pour subir l’examen médical.  Cette démarche est importante, car au-delà de la date de validité, celui-ci sera </w:t>
      </w:r>
      <w:proofErr w:type="gramStart"/>
      <w:r w:rsidRPr="000C7E05">
        <w:rPr>
          <w:color w:val="000000"/>
          <w:sz w:val="20"/>
          <w:szCs w:val="20"/>
        </w:rPr>
        <w:t>considéré  comme</w:t>
      </w:r>
      <w:proofErr w:type="gramEnd"/>
      <w:r w:rsidRPr="000C7E05">
        <w:rPr>
          <w:color w:val="000000"/>
          <w:sz w:val="20"/>
          <w:szCs w:val="20"/>
        </w:rPr>
        <w:t xml:space="preserve"> non valable. Les compagnies d’a</w:t>
      </w:r>
      <w:r w:rsidRPr="000C7E05">
        <w:rPr>
          <w:color w:val="000000"/>
          <w:sz w:val="20"/>
          <w:szCs w:val="20"/>
        </w:rPr>
        <w:t xml:space="preserve">ssurance pourront alors se considérer </w:t>
      </w:r>
      <w:proofErr w:type="gramStart"/>
      <w:r w:rsidRPr="000C7E05">
        <w:rPr>
          <w:color w:val="000000"/>
          <w:sz w:val="20"/>
          <w:szCs w:val="20"/>
        </w:rPr>
        <w:t>comme  dégagées</w:t>
      </w:r>
      <w:proofErr w:type="gramEnd"/>
      <w:r w:rsidRPr="000C7E05">
        <w:rPr>
          <w:color w:val="000000"/>
          <w:sz w:val="20"/>
          <w:szCs w:val="20"/>
        </w:rPr>
        <w:t xml:space="preserve"> de toute obligation envers le conducteur en cas d’accident. </w:t>
      </w:r>
    </w:p>
    <w:p w14:paraId="3E2E40ED" w14:textId="77777777" w:rsidR="006010A1" w:rsidRPr="000C7E05" w:rsidRDefault="000C7E05">
      <w:pPr>
        <w:widowControl w:val="0"/>
        <w:pBdr>
          <w:top w:val="nil"/>
          <w:left w:val="nil"/>
          <w:bottom w:val="nil"/>
          <w:right w:val="nil"/>
          <w:between w:val="nil"/>
        </w:pBdr>
        <w:spacing w:before="301" w:line="240" w:lineRule="auto"/>
        <w:ind w:left="132"/>
        <w:rPr>
          <w:color w:val="1155CC"/>
          <w:sz w:val="20"/>
          <w:szCs w:val="20"/>
          <w:u w:val="single"/>
        </w:rPr>
      </w:pPr>
      <w:r w:rsidRPr="000C7E05">
        <w:rPr>
          <w:color w:val="000000"/>
          <w:sz w:val="20"/>
          <w:szCs w:val="20"/>
        </w:rPr>
        <w:t xml:space="preserve">Liste des médecins agrées : </w:t>
      </w:r>
      <w:r w:rsidRPr="000C7E05">
        <w:rPr>
          <w:color w:val="1155CC"/>
          <w:sz w:val="20"/>
          <w:szCs w:val="20"/>
          <w:u w:val="single"/>
        </w:rPr>
        <w:t xml:space="preserve">https://www.seine-saint </w:t>
      </w:r>
    </w:p>
    <w:p w14:paraId="0F7D909A" w14:textId="77777777" w:rsidR="006010A1" w:rsidRPr="000C7E05" w:rsidRDefault="000C7E05">
      <w:pPr>
        <w:widowControl w:val="0"/>
        <w:pBdr>
          <w:top w:val="nil"/>
          <w:left w:val="nil"/>
          <w:bottom w:val="nil"/>
          <w:right w:val="nil"/>
          <w:between w:val="nil"/>
        </w:pBdr>
        <w:spacing w:before="33" w:line="263" w:lineRule="auto"/>
        <w:ind w:left="128" w:right="647" w:hanging="5"/>
        <w:rPr>
          <w:color w:val="1155CC"/>
          <w:sz w:val="20"/>
          <w:szCs w:val="20"/>
        </w:rPr>
      </w:pPr>
      <w:r w:rsidRPr="000C7E05">
        <w:rPr>
          <w:color w:val="1155CC"/>
          <w:sz w:val="20"/>
          <w:szCs w:val="20"/>
          <w:u w:val="single"/>
        </w:rPr>
        <w:t>denis.gouv.fr/content/download/14216/101357/file/Liste%20des%20m%C3%A9decins</w:t>
      </w:r>
      <w:r w:rsidRPr="000C7E05">
        <w:rPr>
          <w:color w:val="1155CC"/>
          <w:sz w:val="20"/>
          <w:szCs w:val="20"/>
        </w:rPr>
        <w:t xml:space="preserve"> </w:t>
      </w:r>
      <w:r w:rsidRPr="000C7E05">
        <w:rPr>
          <w:color w:val="1155CC"/>
          <w:sz w:val="20"/>
          <w:szCs w:val="20"/>
          <w:u w:val="single"/>
        </w:rPr>
        <w:t>%20agr%C3%A</w:t>
      </w:r>
      <w:r w:rsidRPr="000C7E05">
        <w:rPr>
          <w:color w:val="1155CC"/>
          <w:sz w:val="20"/>
          <w:szCs w:val="20"/>
          <w:u w:val="single"/>
        </w:rPr>
        <w:t>9%C3%A9s%20en%20SSD.pdf</w:t>
      </w:r>
      <w:r w:rsidRPr="000C7E05">
        <w:rPr>
          <w:color w:val="1155CC"/>
          <w:sz w:val="20"/>
          <w:szCs w:val="20"/>
        </w:rPr>
        <w:t xml:space="preserve"> </w:t>
      </w:r>
    </w:p>
    <w:p w14:paraId="5F2128E1" w14:textId="77777777" w:rsidR="006010A1" w:rsidRPr="000C7E05" w:rsidRDefault="000C7E05">
      <w:pPr>
        <w:widowControl w:val="0"/>
        <w:pBdr>
          <w:top w:val="nil"/>
          <w:left w:val="nil"/>
          <w:bottom w:val="nil"/>
          <w:right w:val="nil"/>
          <w:between w:val="nil"/>
        </w:pBdr>
        <w:spacing w:before="301" w:line="240" w:lineRule="auto"/>
        <w:ind w:left="122"/>
        <w:rPr>
          <w:color w:val="000000"/>
          <w:sz w:val="20"/>
          <w:szCs w:val="20"/>
        </w:rPr>
      </w:pPr>
      <w:r w:rsidRPr="000C7E05">
        <w:rPr>
          <w:color w:val="000000"/>
          <w:sz w:val="20"/>
          <w:szCs w:val="20"/>
          <w:u w:val="single"/>
        </w:rPr>
        <w:t>2 : La préparation à l’examen</w:t>
      </w:r>
      <w:r w:rsidRPr="000C7E05">
        <w:rPr>
          <w:color w:val="000000"/>
          <w:sz w:val="20"/>
          <w:szCs w:val="20"/>
        </w:rPr>
        <w:t xml:space="preserve"> </w:t>
      </w:r>
    </w:p>
    <w:p w14:paraId="162A1DC7" w14:textId="77777777" w:rsidR="006010A1" w:rsidRPr="000C7E05" w:rsidRDefault="000C7E05">
      <w:pPr>
        <w:widowControl w:val="0"/>
        <w:pBdr>
          <w:top w:val="nil"/>
          <w:left w:val="nil"/>
          <w:bottom w:val="nil"/>
          <w:right w:val="nil"/>
          <w:between w:val="nil"/>
        </w:pBdr>
        <w:spacing w:before="323" w:line="263" w:lineRule="auto"/>
        <w:ind w:left="130" w:right="83" w:firstLine="2"/>
        <w:rPr>
          <w:color w:val="000000"/>
          <w:sz w:val="20"/>
          <w:szCs w:val="20"/>
        </w:rPr>
      </w:pPr>
      <w:r w:rsidRPr="000C7E05">
        <w:rPr>
          <w:color w:val="000000"/>
          <w:sz w:val="20"/>
          <w:szCs w:val="20"/>
        </w:rPr>
        <w:t xml:space="preserve">Deux cas de figures se présentent au futur candidat selon sa possibilité ou non de </w:t>
      </w:r>
      <w:proofErr w:type="gramStart"/>
      <w:r w:rsidRPr="000C7E05">
        <w:rPr>
          <w:color w:val="000000"/>
          <w:sz w:val="20"/>
          <w:szCs w:val="20"/>
        </w:rPr>
        <w:t>préparer  l’examen</w:t>
      </w:r>
      <w:proofErr w:type="gramEnd"/>
      <w:r w:rsidRPr="000C7E05">
        <w:rPr>
          <w:color w:val="000000"/>
          <w:sz w:val="20"/>
          <w:szCs w:val="20"/>
        </w:rPr>
        <w:t xml:space="preserve"> au sein d’un centre de rééducation et de réadaptation fonctionnelle : </w:t>
      </w:r>
    </w:p>
    <w:p w14:paraId="68C50D31" w14:textId="77777777" w:rsidR="006010A1" w:rsidRPr="000C7E05" w:rsidRDefault="000C7E05">
      <w:pPr>
        <w:widowControl w:val="0"/>
        <w:pBdr>
          <w:top w:val="nil"/>
          <w:left w:val="nil"/>
          <w:bottom w:val="nil"/>
          <w:right w:val="nil"/>
          <w:between w:val="nil"/>
        </w:pBdr>
        <w:spacing w:before="301" w:line="263" w:lineRule="auto"/>
        <w:ind w:left="129" w:right="282" w:hanging="2"/>
        <w:rPr>
          <w:i/>
          <w:color w:val="FF0000"/>
          <w:sz w:val="20"/>
          <w:szCs w:val="20"/>
        </w:rPr>
      </w:pPr>
      <w:r w:rsidRPr="000C7E05">
        <w:rPr>
          <w:i/>
          <w:color w:val="FF0000"/>
          <w:sz w:val="20"/>
          <w:szCs w:val="20"/>
        </w:rPr>
        <w:t xml:space="preserve">Dans le cas où la personne bénéficie de traitements paramédicaux de la part </w:t>
      </w:r>
      <w:proofErr w:type="gramStart"/>
      <w:r w:rsidRPr="000C7E05">
        <w:rPr>
          <w:i/>
          <w:color w:val="FF0000"/>
          <w:sz w:val="20"/>
          <w:szCs w:val="20"/>
        </w:rPr>
        <w:t>d’un  c</w:t>
      </w:r>
      <w:r w:rsidRPr="000C7E05">
        <w:rPr>
          <w:i/>
          <w:color w:val="FF0000"/>
          <w:sz w:val="20"/>
          <w:szCs w:val="20"/>
        </w:rPr>
        <w:t>entre</w:t>
      </w:r>
      <w:proofErr w:type="gramEnd"/>
      <w:r w:rsidRPr="000C7E05">
        <w:rPr>
          <w:i/>
          <w:color w:val="FF0000"/>
          <w:sz w:val="20"/>
          <w:szCs w:val="20"/>
        </w:rPr>
        <w:t xml:space="preserve"> de rééducation et de réadaptation formant à la conduite automobile : </w:t>
      </w:r>
    </w:p>
    <w:p w14:paraId="6A980FF4" w14:textId="77777777" w:rsidR="006010A1" w:rsidRPr="000C7E05" w:rsidRDefault="000C7E05">
      <w:pPr>
        <w:widowControl w:val="0"/>
        <w:pBdr>
          <w:top w:val="nil"/>
          <w:left w:val="nil"/>
          <w:bottom w:val="nil"/>
          <w:right w:val="nil"/>
          <w:between w:val="nil"/>
        </w:pBdr>
        <w:spacing w:before="332" w:line="263" w:lineRule="auto"/>
        <w:ind w:left="124" w:right="46" w:firstLine="7"/>
        <w:rPr>
          <w:color w:val="000000"/>
          <w:sz w:val="20"/>
          <w:szCs w:val="20"/>
        </w:rPr>
      </w:pPr>
      <w:r w:rsidRPr="000C7E05">
        <w:rPr>
          <w:color w:val="000000"/>
          <w:sz w:val="20"/>
          <w:szCs w:val="20"/>
        </w:rPr>
        <w:t xml:space="preserve">La préparation à l’examen s’effectuera au sein de cet établissement. Cela </w:t>
      </w:r>
      <w:proofErr w:type="gramStart"/>
      <w:r w:rsidRPr="000C7E05">
        <w:rPr>
          <w:color w:val="000000"/>
          <w:sz w:val="20"/>
          <w:szCs w:val="20"/>
        </w:rPr>
        <w:t>s’applique  également</w:t>
      </w:r>
      <w:proofErr w:type="gramEnd"/>
      <w:r w:rsidRPr="000C7E05">
        <w:rPr>
          <w:color w:val="000000"/>
          <w:sz w:val="20"/>
          <w:szCs w:val="20"/>
        </w:rPr>
        <w:t xml:space="preserve"> pour les personnes s’adressant à un centre de rééducation et de réadaptation (à  proximité du domicile) qui accepte les personnes externes. </w:t>
      </w:r>
    </w:p>
    <w:p w14:paraId="66A8E6D8" w14:textId="77777777" w:rsidR="006010A1" w:rsidRPr="000C7E05" w:rsidRDefault="000C7E05">
      <w:pPr>
        <w:widowControl w:val="0"/>
        <w:pBdr>
          <w:top w:val="nil"/>
          <w:left w:val="nil"/>
          <w:bottom w:val="nil"/>
          <w:right w:val="nil"/>
          <w:between w:val="nil"/>
        </w:pBdr>
        <w:spacing w:before="11" w:line="263" w:lineRule="auto"/>
        <w:ind w:left="123" w:right="37" w:firstLine="8"/>
        <w:rPr>
          <w:color w:val="000000"/>
          <w:sz w:val="20"/>
          <w:szCs w:val="20"/>
        </w:rPr>
      </w:pPr>
      <w:r w:rsidRPr="000C7E05">
        <w:rPr>
          <w:color w:val="000000"/>
          <w:sz w:val="20"/>
          <w:szCs w:val="20"/>
        </w:rPr>
        <w:t>L’équipe pluridisci</w:t>
      </w:r>
      <w:r w:rsidRPr="000C7E05">
        <w:rPr>
          <w:color w:val="000000"/>
          <w:sz w:val="20"/>
          <w:szCs w:val="20"/>
        </w:rPr>
        <w:t xml:space="preserve">plinaire (kinésithérapeute, ergothérapeute, neuropsychologue…) </w:t>
      </w:r>
      <w:proofErr w:type="gramStart"/>
      <w:r w:rsidRPr="000C7E05">
        <w:rPr>
          <w:color w:val="000000"/>
          <w:sz w:val="20"/>
          <w:szCs w:val="20"/>
        </w:rPr>
        <w:t>aura  pour</w:t>
      </w:r>
      <w:proofErr w:type="gramEnd"/>
      <w:r w:rsidRPr="000C7E05">
        <w:rPr>
          <w:color w:val="000000"/>
          <w:sz w:val="20"/>
          <w:szCs w:val="20"/>
        </w:rPr>
        <w:t xml:space="preserve"> mission d'entraîner la personne à acquérir les capacités requises pour la conduite  automobile. L’ergothérapeute, sous l’accord et la prescription du médecin, conseillera </w:t>
      </w:r>
      <w:proofErr w:type="gramStart"/>
      <w:r w:rsidRPr="000C7E05">
        <w:rPr>
          <w:color w:val="000000"/>
          <w:sz w:val="20"/>
          <w:szCs w:val="20"/>
        </w:rPr>
        <w:t>les  aides</w:t>
      </w:r>
      <w:proofErr w:type="gramEnd"/>
      <w:r w:rsidRPr="000C7E05">
        <w:rPr>
          <w:color w:val="000000"/>
          <w:sz w:val="20"/>
          <w:szCs w:val="20"/>
        </w:rPr>
        <w:t xml:space="preserve"> </w:t>
      </w:r>
      <w:r w:rsidRPr="000C7E05">
        <w:rPr>
          <w:color w:val="000000"/>
          <w:sz w:val="20"/>
          <w:szCs w:val="20"/>
        </w:rPr>
        <w:t xml:space="preserve">techniques et les aménagements éventuels à apporter au véhicule. Il </w:t>
      </w:r>
      <w:proofErr w:type="gramStart"/>
      <w:r w:rsidRPr="000C7E05">
        <w:rPr>
          <w:color w:val="000000"/>
          <w:sz w:val="20"/>
          <w:szCs w:val="20"/>
        </w:rPr>
        <w:t>s’engage  également</w:t>
      </w:r>
      <w:proofErr w:type="gramEnd"/>
      <w:r w:rsidRPr="000C7E05">
        <w:rPr>
          <w:color w:val="000000"/>
          <w:sz w:val="20"/>
          <w:szCs w:val="20"/>
        </w:rPr>
        <w:t xml:space="preserve"> à former le futur automobiliste à l’utilisation des adaptations. Les aménagements  </w:t>
      </w:r>
    </w:p>
    <w:p w14:paraId="19DE63E0" w14:textId="77777777" w:rsidR="000C7E05" w:rsidRDefault="000C7E05" w:rsidP="000C7E05">
      <w:pPr>
        <w:pStyle w:val="NormalWeb"/>
        <w:spacing w:before="426" w:beforeAutospacing="0" w:after="0" w:afterAutospacing="0"/>
        <w:ind w:left="286" w:right="174"/>
        <w:jc w:val="center"/>
      </w:pPr>
      <w:r>
        <w:rPr>
          <w:rFonts w:ascii="Arial" w:hAnsi="Arial" w:cs="Arial"/>
          <w:color w:val="000000"/>
          <w:sz w:val="20"/>
          <w:szCs w:val="20"/>
        </w:rPr>
        <w:t>AUTO ECOLE LECLERC 7, PLACE DU GENERAL LECLERC 93600 AULNAY SOUS BOIS SIRET : 82499962700014</w:t>
      </w:r>
    </w:p>
    <w:p w14:paraId="03AA44EC" w14:textId="77777777" w:rsidR="000C7E05" w:rsidRDefault="000C7E05" w:rsidP="000C7E05">
      <w:pPr>
        <w:pStyle w:val="NormalWeb"/>
        <w:spacing w:before="18" w:beforeAutospacing="0" w:after="0" w:afterAutospacing="0"/>
        <w:ind w:right="2743"/>
        <w:jc w:val="right"/>
      </w:pPr>
      <w:r>
        <w:rPr>
          <w:rFonts w:ascii="Arial" w:hAnsi="Arial" w:cs="Arial"/>
          <w:color w:val="000000"/>
          <w:sz w:val="20"/>
          <w:szCs w:val="20"/>
        </w:rPr>
        <w:t>N° Agrément préfectoral : E1709300110</w:t>
      </w:r>
    </w:p>
    <w:p w14:paraId="3125D080" w14:textId="77777777" w:rsidR="006010A1" w:rsidRPr="000C7E05" w:rsidRDefault="000C7E05">
      <w:pPr>
        <w:widowControl w:val="0"/>
        <w:pBdr>
          <w:top w:val="nil"/>
          <w:left w:val="nil"/>
          <w:bottom w:val="nil"/>
          <w:right w:val="nil"/>
          <w:between w:val="nil"/>
        </w:pBdr>
        <w:spacing w:line="263" w:lineRule="auto"/>
        <w:ind w:left="125" w:right="394" w:hanging="1"/>
        <w:rPr>
          <w:color w:val="000000"/>
          <w:sz w:val="20"/>
          <w:szCs w:val="20"/>
        </w:rPr>
      </w:pPr>
      <w:proofErr w:type="gramStart"/>
      <w:r w:rsidRPr="000C7E05">
        <w:rPr>
          <w:color w:val="000000"/>
          <w:sz w:val="20"/>
          <w:szCs w:val="20"/>
        </w:rPr>
        <w:lastRenderedPageBreak/>
        <w:t>effectués</w:t>
      </w:r>
      <w:proofErr w:type="gramEnd"/>
      <w:r w:rsidRPr="000C7E05">
        <w:rPr>
          <w:color w:val="000000"/>
          <w:sz w:val="20"/>
          <w:szCs w:val="20"/>
        </w:rPr>
        <w:t xml:space="preserve"> devront ensuite être approuvés par un inspecteur du permis de conduire du  Service de l’Education routière rattachée à la Direction Départementale de l’Equipement. </w:t>
      </w:r>
    </w:p>
    <w:p w14:paraId="12BC85FC" w14:textId="77777777" w:rsidR="006010A1" w:rsidRPr="000C7E05" w:rsidRDefault="000C7E05">
      <w:pPr>
        <w:widowControl w:val="0"/>
        <w:pBdr>
          <w:top w:val="nil"/>
          <w:left w:val="nil"/>
          <w:bottom w:val="nil"/>
          <w:right w:val="nil"/>
          <w:between w:val="nil"/>
        </w:pBdr>
        <w:spacing w:before="327" w:line="240" w:lineRule="auto"/>
        <w:ind w:left="126"/>
        <w:rPr>
          <w:i/>
          <w:color w:val="FF0000"/>
          <w:sz w:val="20"/>
          <w:szCs w:val="20"/>
        </w:rPr>
      </w:pPr>
      <w:r w:rsidRPr="000C7E05">
        <w:rPr>
          <w:i/>
          <w:color w:val="FF0000"/>
          <w:sz w:val="20"/>
          <w:szCs w:val="20"/>
        </w:rPr>
        <w:t xml:space="preserve">Dans le cas où la personne n’est pas dans un centre de rééducation : </w:t>
      </w:r>
    </w:p>
    <w:p w14:paraId="656CD2F6" w14:textId="77777777" w:rsidR="006010A1" w:rsidRPr="000C7E05" w:rsidRDefault="000C7E05">
      <w:pPr>
        <w:widowControl w:val="0"/>
        <w:pBdr>
          <w:top w:val="nil"/>
          <w:left w:val="nil"/>
          <w:bottom w:val="nil"/>
          <w:right w:val="nil"/>
          <w:between w:val="nil"/>
        </w:pBdr>
        <w:spacing w:before="355" w:line="263" w:lineRule="auto"/>
        <w:ind w:left="123" w:hanging="7"/>
        <w:rPr>
          <w:color w:val="000000"/>
          <w:sz w:val="20"/>
          <w:szCs w:val="20"/>
        </w:rPr>
      </w:pPr>
      <w:r w:rsidRPr="000C7E05">
        <w:rPr>
          <w:color w:val="000000"/>
          <w:sz w:val="20"/>
          <w:szCs w:val="20"/>
        </w:rPr>
        <w:t xml:space="preserve">Après avis du médecin, les inspecteurs du permis de conduire du Service de </w:t>
      </w:r>
      <w:proofErr w:type="gramStart"/>
      <w:r w:rsidRPr="000C7E05">
        <w:rPr>
          <w:color w:val="000000"/>
          <w:sz w:val="20"/>
          <w:szCs w:val="20"/>
        </w:rPr>
        <w:t>l’Education  routière</w:t>
      </w:r>
      <w:proofErr w:type="gramEnd"/>
      <w:r w:rsidRPr="000C7E05">
        <w:rPr>
          <w:color w:val="000000"/>
          <w:sz w:val="20"/>
          <w:szCs w:val="20"/>
        </w:rPr>
        <w:t xml:space="preserve"> rattachée à la Direction Départementale de l’Equipement rencontrent dans un  premier temps le candidat pour lui conseiller les aménagements (sauf si ceux-ci on</w:t>
      </w:r>
      <w:r w:rsidRPr="000C7E05">
        <w:rPr>
          <w:color w:val="000000"/>
          <w:sz w:val="20"/>
          <w:szCs w:val="20"/>
        </w:rPr>
        <w:t xml:space="preserve">t déjà été  conseillés par un centre de rééducation fonctionnel auquel cas l’Education routière les  entérine purement et simplement). Ce premier contact est essentiel car il évite de </w:t>
      </w:r>
      <w:proofErr w:type="gramStart"/>
      <w:r w:rsidRPr="000C7E05">
        <w:rPr>
          <w:color w:val="000000"/>
          <w:sz w:val="20"/>
          <w:szCs w:val="20"/>
        </w:rPr>
        <w:t>faire  aménager</w:t>
      </w:r>
      <w:proofErr w:type="gramEnd"/>
      <w:r w:rsidRPr="000C7E05">
        <w:rPr>
          <w:color w:val="000000"/>
          <w:sz w:val="20"/>
          <w:szCs w:val="20"/>
        </w:rPr>
        <w:t xml:space="preserve"> un véhicule qui pourrait être refusé par l’inspecteur le</w:t>
      </w:r>
      <w:r w:rsidRPr="000C7E05">
        <w:rPr>
          <w:color w:val="000000"/>
          <w:sz w:val="20"/>
          <w:szCs w:val="20"/>
        </w:rPr>
        <w:t xml:space="preserve"> jour de l’examen.  L’inspecteur qui conseille, s’engage à rencontrer une deuxième fois le candidat </w:t>
      </w:r>
      <w:proofErr w:type="gramStart"/>
      <w:r w:rsidRPr="000C7E05">
        <w:rPr>
          <w:color w:val="000000"/>
          <w:sz w:val="20"/>
          <w:szCs w:val="20"/>
        </w:rPr>
        <w:t>pour  procéder</w:t>
      </w:r>
      <w:proofErr w:type="gramEnd"/>
      <w:r w:rsidRPr="000C7E05">
        <w:rPr>
          <w:color w:val="000000"/>
          <w:sz w:val="20"/>
          <w:szCs w:val="20"/>
        </w:rPr>
        <w:t xml:space="preserve"> à l’examen avec la voiture aménagée. </w:t>
      </w:r>
    </w:p>
    <w:p w14:paraId="1AE60CF9" w14:textId="77777777" w:rsidR="006010A1" w:rsidRPr="000C7E05" w:rsidRDefault="000C7E05">
      <w:pPr>
        <w:widowControl w:val="0"/>
        <w:pBdr>
          <w:top w:val="nil"/>
          <w:left w:val="nil"/>
          <w:bottom w:val="nil"/>
          <w:right w:val="nil"/>
          <w:between w:val="nil"/>
        </w:pBdr>
        <w:spacing w:before="301" w:line="240" w:lineRule="auto"/>
        <w:ind w:left="125"/>
        <w:rPr>
          <w:color w:val="000000"/>
          <w:sz w:val="20"/>
          <w:szCs w:val="20"/>
        </w:rPr>
      </w:pPr>
      <w:r w:rsidRPr="000C7E05">
        <w:rPr>
          <w:color w:val="000000"/>
          <w:sz w:val="20"/>
          <w:szCs w:val="20"/>
          <w:u w:val="single"/>
        </w:rPr>
        <w:t>3 : Les aménagements de l’examen du Code de la Route</w:t>
      </w:r>
      <w:r w:rsidRPr="000C7E05">
        <w:rPr>
          <w:color w:val="000000"/>
          <w:sz w:val="20"/>
          <w:szCs w:val="20"/>
        </w:rPr>
        <w:t xml:space="preserve"> </w:t>
      </w:r>
    </w:p>
    <w:p w14:paraId="068C6BA0" w14:textId="77777777" w:rsidR="006010A1" w:rsidRPr="000C7E05" w:rsidRDefault="000C7E05">
      <w:pPr>
        <w:widowControl w:val="0"/>
        <w:pBdr>
          <w:top w:val="nil"/>
          <w:left w:val="nil"/>
          <w:bottom w:val="nil"/>
          <w:right w:val="nil"/>
          <w:between w:val="nil"/>
        </w:pBdr>
        <w:spacing w:before="321" w:line="240" w:lineRule="auto"/>
        <w:ind w:left="126"/>
        <w:rPr>
          <w:i/>
          <w:color w:val="FF0000"/>
          <w:sz w:val="20"/>
          <w:szCs w:val="20"/>
        </w:rPr>
      </w:pPr>
      <w:r w:rsidRPr="000C7E05">
        <w:rPr>
          <w:i/>
          <w:color w:val="FF0000"/>
          <w:sz w:val="20"/>
          <w:szCs w:val="20"/>
        </w:rPr>
        <w:t>Dans quels cas peut-on bénéficier d’un aménagemen</w:t>
      </w:r>
      <w:r w:rsidRPr="000C7E05">
        <w:rPr>
          <w:i/>
          <w:color w:val="FF0000"/>
          <w:sz w:val="20"/>
          <w:szCs w:val="20"/>
        </w:rPr>
        <w:t xml:space="preserve">t : </w:t>
      </w:r>
    </w:p>
    <w:p w14:paraId="54099152" w14:textId="77777777" w:rsidR="006010A1" w:rsidRPr="000C7E05" w:rsidRDefault="000C7E05">
      <w:pPr>
        <w:widowControl w:val="0"/>
        <w:pBdr>
          <w:top w:val="nil"/>
          <w:left w:val="nil"/>
          <w:bottom w:val="nil"/>
          <w:right w:val="nil"/>
          <w:between w:val="nil"/>
        </w:pBdr>
        <w:spacing w:before="355" w:line="263" w:lineRule="auto"/>
        <w:ind w:left="130" w:right="365" w:hanging="13"/>
        <w:rPr>
          <w:color w:val="000000"/>
          <w:sz w:val="20"/>
          <w:szCs w:val="20"/>
        </w:rPr>
      </w:pPr>
      <w:r w:rsidRPr="000C7E05">
        <w:rPr>
          <w:color w:val="000000"/>
          <w:sz w:val="20"/>
          <w:szCs w:val="20"/>
        </w:rPr>
        <w:t xml:space="preserve">Voici les différents cas dans lesquels il est possible de bénéficier des aménagements </w:t>
      </w:r>
      <w:proofErr w:type="gramStart"/>
      <w:r w:rsidRPr="000C7E05">
        <w:rPr>
          <w:color w:val="000000"/>
          <w:sz w:val="20"/>
          <w:szCs w:val="20"/>
        </w:rPr>
        <w:t>de  l’examen</w:t>
      </w:r>
      <w:proofErr w:type="gramEnd"/>
      <w:r w:rsidRPr="000C7E05">
        <w:rPr>
          <w:color w:val="000000"/>
          <w:sz w:val="20"/>
          <w:szCs w:val="20"/>
        </w:rPr>
        <w:t xml:space="preserve"> du Code de la route : </w:t>
      </w:r>
    </w:p>
    <w:p w14:paraId="0E18D979" w14:textId="77777777" w:rsidR="006010A1" w:rsidRPr="000C7E05" w:rsidRDefault="000C7E05">
      <w:pPr>
        <w:widowControl w:val="0"/>
        <w:pBdr>
          <w:top w:val="nil"/>
          <w:left w:val="nil"/>
          <w:bottom w:val="nil"/>
          <w:right w:val="nil"/>
          <w:between w:val="nil"/>
        </w:pBdr>
        <w:spacing w:before="11" w:line="240" w:lineRule="auto"/>
        <w:ind w:left="495"/>
        <w:rPr>
          <w:color w:val="000000"/>
          <w:sz w:val="20"/>
          <w:szCs w:val="20"/>
        </w:rPr>
      </w:pPr>
      <w:r w:rsidRPr="000C7E05">
        <w:rPr>
          <w:color w:val="000000"/>
          <w:sz w:val="20"/>
          <w:szCs w:val="20"/>
        </w:rPr>
        <w:t xml:space="preserve">● pour les candidats maîtrisant mal la langue française </w:t>
      </w:r>
    </w:p>
    <w:p w14:paraId="6A5BB2E6" w14:textId="77777777" w:rsidR="006010A1" w:rsidRPr="000C7E05" w:rsidRDefault="000C7E05">
      <w:pPr>
        <w:widowControl w:val="0"/>
        <w:pBdr>
          <w:top w:val="nil"/>
          <w:left w:val="nil"/>
          <w:bottom w:val="nil"/>
          <w:right w:val="nil"/>
          <w:between w:val="nil"/>
        </w:pBdr>
        <w:spacing w:before="33" w:line="240" w:lineRule="auto"/>
        <w:ind w:left="495"/>
        <w:rPr>
          <w:color w:val="000000"/>
          <w:sz w:val="20"/>
          <w:szCs w:val="20"/>
        </w:rPr>
      </w:pPr>
      <w:r w:rsidRPr="000C7E05">
        <w:rPr>
          <w:color w:val="000000"/>
          <w:sz w:val="20"/>
          <w:szCs w:val="20"/>
        </w:rPr>
        <w:t xml:space="preserve">● pour les candidats sourds ou malentendants </w:t>
      </w:r>
    </w:p>
    <w:p w14:paraId="5AEB0762" w14:textId="77777777" w:rsidR="006010A1" w:rsidRPr="000C7E05" w:rsidRDefault="000C7E05">
      <w:pPr>
        <w:widowControl w:val="0"/>
        <w:pBdr>
          <w:top w:val="nil"/>
          <w:left w:val="nil"/>
          <w:bottom w:val="nil"/>
          <w:right w:val="nil"/>
          <w:between w:val="nil"/>
        </w:pBdr>
        <w:spacing w:before="33" w:line="263" w:lineRule="auto"/>
        <w:ind w:left="495" w:right="901"/>
        <w:rPr>
          <w:color w:val="000000"/>
          <w:sz w:val="20"/>
          <w:szCs w:val="20"/>
        </w:rPr>
      </w:pPr>
      <w:r w:rsidRPr="000C7E05">
        <w:rPr>
          <w:color w:val="000000"/>
          <w:sz w:val="20"/>
          <w:szCs w:val="20"/>
        </w:rPr>
        <w:t xml:space="preserve">● pour les candidats dysphasiques et/ou dyslexiques et/ou dyspraxiques ● pour les candidats souffre d’un handicap spécifique de l’appareil locomoteur </w:t>
      </w:r>
    </w:p>
    <w:p w14:paraId="05870EAD" w14:textId="77777777" w:rsidR="006010A1" w:rsidRPr="000C7E05" w:rsidRDefault="000C7E05">
      <w:pPr>
        <w:widowControl w:val="0"/>
        <w:pBdr>
          <w:top w:val="nil"/>
          <w:left w:val="nil"/>
          <w:bottom w:val="nil"/>
          <w:right w:val="nil"/>
          <w:between w:val="nil"/>
        </w:pBdr>
        <w:spacing w:before="301" w:line="240" w:lineRule="auto"/>
        <w:ind w:left="115"/>
        <w:rPr>
          <w:color w:val="000000"/>
          <w:sz w:val="20"/>
          <w:szCs w:val="20"/>
        </w:rPr>
      </w:pPr>
      <w:r w:rsidRPr="000C7E05">
        <w:rPr>
          <w:color w:val="000000"/>
          <w:sz w:val="20"/>
          <w:szCs w:val="20"/>
        </w:rPr>
        <w:t xml:space="preserve">Ainsi, ils pourront bénéficier : </w:t>
      </w:r>
    </w:p>
    <w:p w14:paraId="294AAEAF" w14:textId="77777777" w:rsidR="006010A1" w:rsidRPr="000C7E05" w:rsidRDefault="000C7E05">
      <w:pPr>
        <w:widowControl w:val="0"/>
        <w:pBdr>
          <w:top w:val="nil"/>
          <w:left w:val="nil"/>
          <w:bottom w:val="nil"/>
          <w:right w:val="nil"/>
          <w:between w:val="nil"/>
        </w:pBdr>
        <w:spacing w:before="33" w:line="240" w:lineRule="auto"/>
        <w:ind w:left="495"/>
        <w:rPr>
          <w:color w:val="000000"/>
          <w:sz w:val="20"/>
          <w:szCs w:val="20"/>
        </w:rPr>
      </w:pPr>
      <w:r w:rsidRPr="000C7E05">
        <w:rPr>
          <w:color w:val="000000"/>
          <w:sz w:val="20"/>
          <w:szCs w:val="20"/>
        </w:rPr>
        <w:t xml:space="preserve">● d’un délai plus important pour visionner les photos et les vidéos </w:t>
      </w:r>
    </w:p>
    <w:p w14:paraId="311C2D04" w14:textId="77777777" w:rsidR="006010A1" w:rsidRPr="000C7E05" w:rsidRDefault="000C7E05">
      <w:pPr>
        <w:widowControl w:val="0"/>
        <w:pBdr>
          <w:top w:val="nil"/>
          <w:left w:val="nil"/>
          <w:bottom w:val="nil"/>
          <w:right w:val="nil"/>
          <w:between w:val="nil"/>
        </w:pBdr>
        <w:spacing w:before="33" w:line="263" w:lineRule="auto"/>
        <w:ind w:left="495" w:right="49"/>
        <w:rPr>
          <w:color w:val="000000"/>
          <w:sz w:val="20"/>
          <w:szCs w:val="20"/>
        </w:rPr>
      </w:pPr>
      <w:r w:rsidRPr="000C7E05">
        <w:rPr>
          <w:color w:val="000000"/>
          <w:sz w:val="20"/>
          <w:szCs w:val="20"/>
        </w:rPr>
        <w:t xml:space="preserve">● d’une relecture de la question à haute voix par l'un des inspecteurs agréés présents ● de la présence d’un interprète assermenté spécialisé en langage des signes ou dans la langue maternelle du candidat </w:t>
      </w:r>
    </w:p>
    <w:p w14:paraId="20F7CA32" w14:textId="77777777" w:rsidR="006010A1" w:rsidRPr="000C7E05" w:rsidRDefault="000C7E05">
      <w:pPr>
        <w:widowControl w:val="0"/>
        <w:pBdr>
          <w:top w:val="nil"/>
          <w:left w:val="nil"/>
          <w:bottom w:val="nil"/>
          <w:right w:val="nil"/>
          <w:between w:val="nil"/>
        </w:pBdr>
        <w:spacing w:before="11" w:line="263" w:lineRule="auto"/>
        <w:ind w:left="495" w:right="1089"/>
        <w:jc w:val="center"/>
        <w:rPr>
          <w:color w:val="000000"/>
          <w:sz w:val="20"/>
          <w:szCs w:val="20"/>
        </w:rPr>
      </w:pPr>
      <w:r w:rsidRPr="000C7E05">
        <w:rPr>
          <w:color w:val="000000"/>
          <w:sz w:val="20"/>
          <w:szCs w:val="20"/>
        </w:rPr>
        <w:t xml:space="preserve">● de l’utilisation d’un dispositif de communication adapté (à condition que </w:t>
      </w:r>
      <w:proofErr w:type="gramStart"/>
      <w:r w:rsidRPr="000C7E05">
        <w:rPr>
          <w:color w:val="000000"/>
          <w:sz w:val="20"/>
          <w:szCs w:val="20"/>
        </w:rPr>
        <w:t>le  fonctionnement</w:t>
      </w:r>
      <w:proofErr w:type="gramEnd"/>
      <w:r w:rsidRPr="000C7E05">
        <w:rPr>
          <w:color w:val="000000"/>
          <w:sz w:val="20"/>
          <w:szCs w:val="20"/>
        </w:rPr>
        <w:t xml:space="preserve"> de celui-ci soit compatible avec la tenue de l’examen) </w:t>
      </w:r>
    </w:p>
    <w:p w14:paraId="5D14AE8A" w14:textId="77777777" w:rsidR="006010A1" w:rsidRPr="000C7E05" w:rsidRDefault="000C7E05">
      <w:pPr>
        <w:widowControl w:val="0"/>
        <w:pBdr>
          <w:top w:val="nil"/>
          <w:left w:val="nil"/>
          <w:bottom w:val="nil"/>
          <w:right w:val="nil"/>
          <w:between w:val="nil"/>
        </w:pBdr>
        <w:spacing w:before="299" w:line="240" w:lineRule="auto"/>
        <w:ind w:left="137"/>
        <w:rPr>
          <w:i/>
          <w:color w:val="FF0000"/>
          <w:sz w:val="20"/>
          <w:szCs w:val="20"/>
        </w:rPr>
      </w:pPr>
      <w:r w:rsidRPr="000C7E05">
        <w:rPr>
          <w:i/>
          <w:color w:val="FF0000"/>
          <w:sz w:val="20"/>
          <w:szCs w:val="20"/>
        </w:rPr>
        <w:t xml:space="preserve">Comment intégrer une session aménagée : </w:t>
      </w:r>
    </w:p>
    <w:p w14:paraId="7D78BDD2" w14:textId="77777777" w:rsidR="006010A1" w:rsidRPr="000C7E05" w:rsidRDefault="000C7E05">
      <w:pPr>
        <w:widowControl w:val="0"/>
        <w:pBdr>
          <w:top w:val="nil"/>
          <w:left w:val="nil"/>
          <w:bottom w:val="nil"/>
          <w:right w:val="nil"/>
          <w:between w:val="nil"/>
        </w:pBdr>
        <w:spacing w:before="355" w:line="263" w:lineRule="auto"/>
        <w:ind w:left="129" w:right="243" w:firstLine="3"/>
        <w:rPr>
          <w:color w:val="000000"/>
          <w:sz w:val="20"/>
          <w:szCs w:val="20"/>
        </w:rPr>
      </w:pPr>
      <w:r w:rsidRPr="000C7E05">
        <w:rPr>
          <w:color w:val="000000"/>
          <w:sz w:val="20"/>
          <w:szCs w:val="20"/>
        </w:rPr>
        <w:t xml:space="preserve">Pour pouvoir bénéficier des aménagements de l’examen théorique du permis de </w:t>
      </w:r>
      <w:proofErr w:type="gramStart"/>
      <w:r w:rsidRPr="000C7E05">
        <w:rPr>
          <w:color w:val="000000"/>
          <w:sz w:val="20"/>
          <w:szCs w:val="20"/>
        </w:rPr>
        <w:t>conduire  (</w:t>
      </w:r>
      <w:proofErr w:type="gramEnd"/>
      <w:r w:rsidRPr="000C7E05">
        <w:rPr>
          <w:color w:val="000000"/>
          <w:sz w:val="20"/>
          <w:szCs w:val="20"/>
        </w:rPr>
        <w:t xml:space="preserve">ETG), il est nécessaire : </w:t>
      </w:r>
    </w:p>
    <w:p w14:paraId="1C170B64" w14:textId="77777777" w:rsidR="006010A1" w:rsidRPr="000C7E05" w:rsidRDefault="000C7E05">
      <w:pPr>
        <w:widowControl w:val="0"/>
        <w:pBdr>
          <w:top w:val="nil"/>
          <w:left w:val="nil"/>
          <w:bottom w:val="nil"/>
          <w:right w:val="nil"/>
          <w:between w:val="nil"/>
        </w:pBdr>
        <w:spacing w:before="11" w:line="263" w:lineRule="auto"/>
        <w:ind w:left="843" w:right="281" w:hanging="348"/>
        <w:jc w:val="both"/>
        <w:rPr>
          <w:color w:val="000000"/>
          <w:sz w:val="20"/>
          <w:szCs w:val="20"/>
        </w:rPr>
      </w:pPr>
      <w:r w:rsidRPr="000C7E05">
        <w:rPr>
          <w:color w:val="000000"/>
          <w:sz w:val="20"/>
          <w:szCs w:val="20"/>
        </w:rPr>
        <w:t xml:space="preserve">● d’être titulaire d’une Reconnaissance de Qualité de Travailleur Handicap ou </w:t>
      </w:r>
      <w:proofErr w:type="gramStart"/>
      <w:r w:rsidRPr="000C7E05">
        <w:rPr>
          <w:color w:val="000000"/>
          <w:sz w:val="20"/>
          <w:szCs w:val="20"/>
        </w:rPr>
        <w:t>d’une  reconnaissance</w:t>
      </w:r>
      <w:proofErr w:type="gramEnd"/>
      <w:r w:rsidRPr="000C7E05">
        <w:rPr>
          <w:color w:val="000000"/>
          <w:sz w:val="20"/>
          <w:szCs w:val="20"/>
        </w:rPr>
        <w:t xml:space="preserve"> d’un handicap telle que la dyslexie ou la </w:t>
      </w:r>
      <w:r w:rsidRPr="000C7E05">
        <w:rPr>
          <w:color w:val="000000"/>
          <w:sz w:val="20"/>
          <w:szCs w:val="20"/>
        </w:rPr>
        <w:t xml:space="preserve">dysphasie par la maison  départementale des personnes handicapées de son lieu d’habitation </w:t>
      </w:r>
    </w:p>
    <w:p w14:paraId="3B1CB699" w14:textId="15E0E381" w:rsidR="006010A1" w:rsidRDefault="000C7E05">
      <w:pPr>
        <w:widowControl w:val="0"/>
        <w:pBdr>
          <w:top w:val="nil"/>
          <w:left w:val="nil"/>
          <w:bottom w:val="nil"/>
          <w:right w:val="nil"/>
          <w:between w:val="nil"/>
        </w:pBdr>
        <w:spacing w:before="11" w:line="240" w:lineRule="auto"/>
        <w:ind w:right="220"/>
        <w:jc w:val="right"/>
        <w:rPr>
          <w:color w:val="000000"/>
          <w:sz w:val="20"/>
          <w:szCs w:val="20"/>
        </w:rPr>
      </w:pPr>
      <w:r w:rsidRPr="000C7E05">
        <w:rPr>
          <w:color w:val="000000"/>
          <w:sz w:val="20"/>
          <w:szCs w:val="20"/>
        </w:rPr>
        <w:t xml:space="preserve">● d’avoir bénéficié d’aménagement pour les examens des diplômes homologués par  </w:t>
      </w:r>
    </w:p>
    <w:p w14:paraId="6F8486D4" w14:textId="4A357158" w:rsidR="000C7E05" w:rsidRDefault="000C7E05">
      <w:pPr>
        <w:widowControl w:val="0"/>
        <w:pBdr>
          <w:top w:val="nil"/>
          <w:left w:val="nil"/>
          <w:bottom w:val="nil"/>
          <w:right w:val="nil"/>
          <w:between w:val="nil"/>
        </w:pBdr>
        <w:spacing w:before="11" w:line="240" w:lineRule="auto"/>
        <w:ind w:right="220"/>
        <w:jc w:val="right"/>
        <w:rPr>
          <w:color w:val="000000"/>
          <w:sz w:val="20"/>
          <w:szCs w:val="20"/>
        </w:rPr>
      </w:pPr>
    </w:p>
    <w:p w14:paraId="7F4A2065" w14:textId="59C9C451" w:rsidR="000C7E05" w:rsidRDefault="000C7E05">
      <w:pPr>
        <w:widowControl w:val="0"/>
        <w:pBdr>
          <w:top w:val="nil"/>
          <w:left w:val="nil"/>
          <w:bottom w:val="nil"/>
          <w:right w:val="nil"/>
          <w:between w:val="nil"/>
        </w:pBdr>
        <w:spacing w:before="11" w:line="240" w:lineRule="auto"/>
        <w:ind w:right="220"/>
        <w:jc w:val="right"/>
        <w:rPr>
          <w:color w:val="000000"/>
          <w:sz w:val="20"/>
          <w:szCs w:val="20"/>
        </w:rPr>
      </w:pPr>
    </w:p>
    <w:p w14:paraId="2C7D3A8F" w14:textId="5B3C3F56" w:rsidR="000C7E05" w:rsidRDefault="000C7E05">
      <w:pPr>
        <w:widowControl w:val="0"/>
        <w:pBdr>
          <w:top w:val="nil"/>
          <w:left w:val="nil"/>
          <w:bottom w:val="nil"/>
          <w:right w:val="nil"/>
          <w:between w:val="nil"/>
        </w:pBdr>
        <w:spacing w:before="11" w:line="240" w:lineRule="auto"/>
        <w:ind w:right="220"/>
        <w:jc w:val="right"/>
        <w:rPr>
          <w:color w:val="000000"/>
          <w:sz w:val="20"/>
          <w:szCs w:val="20"/>
        </w:rPr>
      </w:pPr>
    </w:p>
    <w:p w14:paraId="3156B9B5" w14:textId="77777777" w:rsidR="000C7E05" w:rsidRPr="000C7E05" w:rsidRDefault="000C7E05">
      <w:pPr>
        <w:widowControl w:val="0"/>
        <w:pBdr>
          <w:top w:val="nil"/>
          <w:left w:val="nil"/>
          <w:bottom w:val="nil"/>
          <w:right w:val="nil"/>
          <w:between w:val="nil"/>
        </w:pBdr>
        <w:spacing w:before="11" w:line="240" w:lineRule="auto"/>
        <w:ind w:right="220"/>
        <w:jc w:val="right"/>
        <w:rPr>
          <w:color w:val="000000"/>
          <w:sz w:val="20"/>
          <w:szCs w:val="20"/>
        </w:rPr>
      </w:pPr>
    </w:p>
    <w:p w14:paraId="786AB31A" w14:textId="671F2B12" w:rsidR="000C7E05" w:rsidRDefault="000C7E05" w:rsidP="000C7E05">
      <w:pPr>
        <w:pStyle w:val="NormalWeb"/>
        <w:spacing w:before="426" w:beforeAutospacing="0" w:after="0" w:afterAutospacing="0"/>
        <w:ind w:left="286" w:right="174"/>
        <w:jc w:val="center"/>
      </w:pPr>
      <w:r>
        <w:rPr>
          <w:rFonts w:ascii="Arial" w:hAnsi="Arial" w:cs="Arial"/>
          <w:color w:val="000000"/>
          <w:sz w:val="20"/>
          <w:szCs w:val="20"/>
        </w:rPr>
        <w:t>AUTO ECOLE LECLERC 7, PLACE DU GENERAL LECLERC 93600 AULNAY SOUS BOIS SIRET : 82499962700014</w:t>
      </w:r>
    </w:p>
    <w:p w14:paraId="3065F6B0" w14:textId="77777777" w:rsidR="000C7E05" w:rsidRDefault="000C7E05" w:rsidP="000C7E05">
      <w:pPr>
        <w:pStyle w:val="NormalWeb"/>
        <w:spacing w:before="18" w:beforeAutospacing="0" w:after="0" w:afterAutospacing="0"/>
        <w:ind w:right="2743"/>
        <w:jc w:val="right"/>
      </w:pPr>
      <w:r>
        <w:rPr>
          <w:rFonts w:ascii="Arial" w:hAnsi="Arial" w:cs="Arial"/>
          <w:color w:val="000000"/>
          <w:sz w:val="20"/>
          <w:szCs w:val="20"/>
        </w:rPr>
        <w:t>N° Agrément préfectoral : E1709300110</w:t>
      </w:r>
    </w:p>
    <w:p w14:paraId="2129A78B" w14:textId="1D1A5A67" w:rsidR="000C7E05" w:rsidRDefault="000C7E05">
      <w:pPr>
        <w:widowControl w:val="0"/>
        <w:pBdr>
          <w:top w:val="nil"/>
          <w:left w:val="nil"/>
          <w:bottom w:val="nil"/>
          <w:right w:val="nil"/>
          <w:between w:val="nil"/>
        </w:pBdr>
        <w:spacing w:before="17" w:line="240" w:lineRule="auto"/>
        <w:ind w:right="2742"/>
        <w:jc w:val="right"/>
        <w:rPr>
          <w:color w:val="000000"/>
          <w:sz w:val="20"/>
          <w:szCs w:val="20"/>
        </w:rPr>
      </w:pPr>
    </w:p>
    <w:p w14:paraId="170AD6D8" w14:textId="77777777" w:rsidR="000C7E05" w:rsidRDefault="000C7E05">
      <w:pPr>
        <w:widowControl w:val="0"/>
        <w:pBdr>
          <w:top w:val="nil"/>
          <w:left w:val="nil"/>
          <w:bottom w:val="nil"/>
          <w:right w:val="nil"/>
          <w:between w:val="nil"/>
        </w:pBdr>
        <w:spacing w:before="17" w:line="240" w:lineRule="auto"/>
        <w:ind w:right="2742"/>
        <w:jc w:val="right"/>
        <w:rPr>
          <w:color w:val="000000"/>
          <w:sz w:val="20"/>
          <w:szCs w:val="20"/>
        </w:rPr>
      </w:pPr>
    </w:p>
    <w:p w14:paraId="5723A131" w14:textId="0CEBBB15" w:rsidR="000C7E05" w:rsidRDefault="000C7E05">
      <w:pPr>
        <w:widowControl w:val="0"/>
        <w:pBdr>
          <w:top w:val="nil"/>
          <w:left w:val="nil"/>
          <w:bottom w:val="nil"/>
          <w:right w:val="nil"/>
          <w:between w:val="nil"/>
        </w:pBdr>
        <w:spacing w:before="17" w:line="240" w:lineRule="auto"/>
        <w:ind w:right="2742"/>
        <w:jc w:val="right"/>
        <w:rPr>
          <w:color w:val="000000"/>
          <w:sz w:val="20"/>
          <w:szCs w:val="20"/>
        </w:rPr>
      </w:pPr>
    </w:p>
    <w:p w14:paraId="4A74C5C8" w14:textId="7CD4697C" w:rsidR="000C7E05" w:rsidRDefault="000C7E05">
      <w:pPr>
        <w:widowControl w:val="0"/>
        <w:pBdr>
          <w:top w:val="nil"/>
          <w:left w:val="nil"/>
          <w:bottom w:val="nil"/>
          <w:right w:val="nil"/>
          <w:between w:val="nil"/>
        </w:pBdr>
        <w:spacing w:before="17" w:line="240" w:lineRule="auto"/>
        <w:ind w:right="2742"/>
        <w:jc w:val="right"/>
        <w:rPr>
          <w:color w:val="000000"/>
          <w:sz w:val="20"/>
          <w:szCs w:val="20"/>
        </w:rPr>
      </w:pPr>
    </w:p>
    <w:p w14:paraId="7BDFC676" w14:textId="52CD85FE" w:rsidR="000C7E05" w:rsidRDefault="000C7E05">
      <w:pPr>
        <w:widowControl w:val="0"/>
        <w:pBdr>
          <w:top w:val="nil"/>
          <w:left w:val="nil"/>
          <w:bottom w:val="nil"/>
          <w:right w:val="nil"/>
          <w:between w:val="nil"/>
        </w:pBdr>
        <w:spacing w:before="17" w:line="240" w:lineRule="auto"/>
        <w:ind w:right="2742"/>
        <w:jc w:val="right"/>
        <w:rPr>
          <w:color w:val="000000"/>
          <w:sz w:val="20"/>
          <w:szCs w:val="20"/>
        </w:rPr>
      </w:pPr>
    </w:p>
    <w:p w14:paraId="319A351F" w14:textId="77777777" w:rsidR="000C7E05" w:rsidRPr="000C7E05" w:rsidRDefault="000C7E05">
      <w:pPr>
        <w:widowControl w:val="0"/>
        <w:pBdr>
          <w:top w:val="nil"/>
          <w:left w:val="nil"/>
          <w:bottom w:val="nil"/>
          <w:right w:val="nil"/>
          <w:between w:val="nil"/>
        </w:pBdr>
        <w:spacing w:before="17" w:line="240" w:lineRule="auto"/>
        <w:ind w:right="2742"/>
        <w:jc w:val="right"/>
        <w:rPr>
          <w:color w:val="000000"/>
          <w:sz w:val="20"/>
          <w:szCs w:val="20"/>
        </w:rPr>
      </w:pPr>
    </w:p>
    <w:p w14:paraId="79182AB5" w14:textId="77777777" w:rsidR="006010A1" w:rsidRPr="000C7E05" w:rsidRDefault="000C7E05">
      <w:pPr>
        <w:widowControl w:val="0"/>
        <w:pBdr>
          <w:top w:val="nil"/>
          <w:left w:val="nil"/>
          <w:bottom w:val="nil"/>
          <w:right w:val="nil"/>
          <w:between w:val="nil"/>
        </w:pBdr>
        <w:spacing w:line="263" w:lineRule="auto"/>
        <w:ind w:left="850" w:right="471"/>
        <w:rPr>
          <w:color w:val="000000"/>
          <w:sz w:val="20"/>
          <w:szCs w:val="20"/>
        </w:rPr>
      </w:pPr>
      <w:proofErr w:type="gramStart"/>
      <w:r w:rsidRPr="000C7E05">
        <w:rPr>
          <w:color w:val="000000"/>
          <w:sz w:val="20"/>
          <w:szCs w:val="20"/>
        </w:rPr>
        <w:t>l’Éducation</w:t>
      </w:r>
      <w:proofErr w:type="gramEnd"/>
      <w:r w:rsidRPr="000C7E05">
        <w:rPr>
          <w:color w:val="000000"/>
          <w:sz w:val="20"/>
          <w:szCs w:val="20"/>
        </w:rPr>
        <w:t xml:space="preserve"> nationale au titre des troubles spécifiques du langage à l'oral et/ou à  l'écrit </w:t>
      </w:r>
    </w:p>
    <w:p w14:paraId="2F2B6541" w14:textId="77777777" w:rsidR="006010A1" w:rsidRPr="000C7E05" w:rsidRDefault="000C7E05">
      <w:pPr>
        <w:widowControl w:val="0"/>
        <w:pBdr>
          <w:top w:val="nil"/>
          <w:left w:val="nil"/>
          <w:bottom w:val="nil"/>
          <w:right w:val="nil"/>
          <w:between w:val="nil"/>
        </w:pBdr>
        <w:spacing w:before="11" w:line="263" w:lineRule="auto"/>
        <w:ind w:left="850" w:hanging="354"/>
        <w:rPr>
          <w:color w:val="000000"/>
          <w:sz w:val="20"/>
          <w:szCs w:val="20"/>
        </w:rPr>
      </w:pPr>
      <w:r w:rsidRPr="000C7E05">
        <w:rPr>
          <w:color w:val="000000"/>
          <w:sz w:val="20"/>
          <w:szCs w:val="20"/>
        </w:rPr>
        <w:t xml:space="preserve">● de fournir un certificat médical faisant état de la situation de handicap du candidat qui lui permet de bénéficier d’aménagements spécifiques </w:t>
      </w:r>
    </w:p>
    <w:p w14:paraId="2ED84010" w14:textId="77777777" w:rsidR="006010A1" w:rsidRPr="000C7E05" w:rsidRDefault="000C7E05">
      <w:pPr>
        <w:widowControl w:val="0"/>
        <w:pBdr>
          <w:top w:val="nil"/>
          <w:left w:val="nil"/>
          <w:bottom w:val="nil"/>
          <w:right w:val="nil"/>
          <w:between w:val="nil"/>
        </w:pBdr>
        <w:spacing w:before="301" w:line="263" w:lineRule="auto"/>
        <w:ind w:left="123" w:right="66" w:firstLine="9"/>
        <w:rPr>
          <w:color w:val="000000"/>
          <w:sz w:val="20"/>
          <w:szCs w:val="20"/>
        </w:rPr>
      </w:pPr>
      <w:r w:rsidRPr="000C7E05">
        <w:rPr>
          <w:color w:val="000000"/>
          <w:sz w:val="20"/>
          <w:szCs w:val="20"/>
        </w:rPr>
        <w:t xml:space="preserve">Ensuite, le candidat doit se rapprocher de l'une des associations qui interviennent dans </w:t>
      </w:r>
      <w:proofErr w:type="gramStart"/>
      <w:r w:rsidRPr="000C7E05">
        <w:rPr>
          <w:color w:val="000000"/>
          <w:sz w:val="20"/>
          <w:szCs w:val="20"/>
        </w:rPr>
        <w:t>son  département</w:t>
      </w:r>
      <w:proofErr w:type="gramEnd"/>
      <w:r w:rsidRPr="000C7E05">
        <w:rPr>
          <w:color w:val="000000"/>
          <w:sz w:val="20"/>
          <w:szCs w:val="20"/>
        </w:rPr>
        <w:t xml:space="preserve"> de do</w:t>
      </w:r>
      <w:r w:rsidRPr="000C7E05">
        <w:rPr>
          <w:color w:val="000000"/>
          <w:sz w:val="20"/>
          <w:szCs w:val="20"/>
        </w:rPr>
        <w:t xml:space="preserve">miciliation pour finaliser l’inscription à l’une des sessions aménagées. </w:t>
      </w:r>
    </w:p>
    <w:p w14:paraId="391E6A4C" w14:textId="77777777" w:rsidR="006010A1" w:rsidRPr="000C7E05" w:rsidRDefault="000C7E05">
      <w:pPr>
        <w:widowControl w:val="0"/>
        <w:pBdr>
          <w:top w:val="nil"/>
          <w:left w:val="nil"/>
          <w:bottom w:val="nil"/>
          <w:right w:val="nil"/>
          <w:between w:val="nil"/>
        </w:pBdr>
        <w:spacing w:before="591" w:line="240" w:lineRule="auto"/>
        <w:ind w:left="118"/>
        <w:rPr>
          <w:color w:val="000000"/>
          <w:sz w:val="20"/>
          <w:szCs w:val="20"/>
        </w:rPr>
      </w:pPr>
      <w:r w:rsidRPr="000C7E05">
        <w:rPr>
          <w:color w:val="000000"/>
          <w:sz w:val="20"/>
          <w:szCs w:val="20"/>
          <w:u w:val="single"/>
        </w:rPr>
        <w:t>4 : Formation à la conduite sur véhicule aménagé</w:t>
      </w:r>
      <w:r w:rsidRPr="000C7E05">
        <w:rPr>
          <w:color w:val="000000"/>
          <w:sz w:val="20"/>
          <w:szCs w:val="20"/>
        </w:rPr>
        <w:t xml:space="preserve"> </w:t>
      </w:r>
    </w:p>
    <w:p w14:paraId="5EE0C032" w14:textId="150E7FB6" w:rsidR="006010A1" w:rsidRPr="000C7E05" w:rsidRDefault="000C7E05">
      <w:pPr>
        <w:widowControl w:val="0"/>
        <w:pBdr>
          <w:top w:val="nil"/>
          <w:left w:val="nil"/>
          <w:bottom w:val="nil"/>
          <w:right w:val="nil"/>
          <w:between w:val="nil"/>
        </w:pBdr>
        <w:spacing w:before="323" w:line="263" w:lineRule="auto"/>
        <w:ind w:left="118" w:right="183" w:firstLine="13"/>
        <w:rPr>
          <w:color w:val="000000"/>
          <w:sz w:val="20"/>
          <w:szCs w:val="20"/>
        </w:rPr>
      </w:pPr>
      <w:r w:rsidRPr="000C7E05">
        <w:rPr>
          <w:color w:val="000000"/>
          <w:sz w:val="20"/>
          <w:szCs w:val="20"/>
        </w:rPr>
        <w:t xml:space="preserve">Le futur candidat peut ensuite se rendre dans une auto-école spécialisée </w:t>
      </w:r>
      <w:proofErr w:type="gramStart"/>
      <w:r w:rsidRPr="000C7E05">
        <w:rPr>
          <w:color w:val="000000"/>
          <w:sz w:val="20"/>
          <w:szCs w:val="20"/>
        </w:rPr>
        <w:t>pour  l’enseignement</w:t>
      </w:r>
      <w:proofErr w:type="gramEnd"/>
      <w:r w:rsidRPr="000C7E05">
        <w:rPr>
          <w:color w:val="000000"/>
          <w:sz w:val="20"/>
          <w:szCs w:val="20"/>
        </w:rPr>
        <w:t xml:space="preserve"> de la conduite aux véhicules aménagés, l’AUTO ECOLE </w:t>
      </w:r>
      <w:r>
        <w:rPr>
          <w:color w:val="000000"/>
          <w:sz w:val="20"/>
          <w:szCs w:val="20"/>
        </w:rPr>
        <w:t xml:space="preserve">LECLERC </w:t>
      </w:r>
      <w:r w:rsidRPr="000C7E05">
        <w:rPr>
          <w:color w:val="000000"/>
          <w:sz w:val="20"/>
          <w:szCs w:val="20"/>
        </w:rPr>
        <w:t xml:space="preserve">vous recommande de vous mettre en contact avec  </w:t>
      </w:r>
    </w:p>
    <w:p w14:paraId="6F3A2F27" w14:textId="77777777" w:rsidR="006010A1" w:rsidRPr="000C7E05" w:rsidRDefault="000C7E05">
      <w:pPr>
        <w:widowControl w:val="0"/>
        <w:pBdr>
          <w:top w:val="nil"/>
          <w:left w:val="nil"/>
          <w:bottom w:val="nil"/>
          <w:right w:val="nil"/>
          <w:between w:val="nil"/>
        </w:pBdr>
        <w:spacing w:before="11" w:line="240" w:lineRule="auto"/>
        <w:ind w:left="126"/>
        <w:rPr>
          <w:color w:val="000000"/>
          <w:sz w:val="20"/>
          <w:szCs w:val="20"/>
        </w:rPr>
      </w:pPr>
      <w:r w:rsidRPr="000C7E05">
        <w:rPr>
          <w:color w:val="000000"/>
          <w:sz w:val="20"/>
          <w:szCs w:val="20"/>
        </w:rPr>
        <w:t xml:space="preserve">CEREMH </w:t>
      </w:r>
    </w:p>
    <w:p w14:paraId="262FE813" w14:textId="77777777" w:rsidR="006010A1" w:rsidRPr="000C7E05" w:rsidRDefault="000C7E05">
      <w:pPr>
        <w:widowControl w:val="0"/>
        <w:pBdr>
          <w:top w:val="nil"/>
          <w:left w:val="nil"/>
          <w:bottom w:val="nil"/>
          <w:right w:val="nil"/>
          <w:between w:val="nil"/>
        </w:pBdr>
        <w:spacing w:before="33" w:line="240" w:lineRule="auto"/>
        <w:ind w:left="139"/>
        <w:rPr>
          <w:color w:val="000000"/>
          <w:sz w:val="20"/>
          <w:szCs w:val="20"/>
        </w:rPr>
      </w:pPr>
      <w:r w:rsidRPr="000C7E05">
        <w:rPr>
          <w:color w:val="000000"/>
          <w:sz w:val="20"/>
          <w:szCs w:val="20"/>
        </w:rPr>
        <w:t xml:space="preserve">10-12 Avenue de l’Europe, </w:t>
      </w:r>
    </w:p>
    <w:p w14:paraId="16E6F2F4" w14:textId="77777777" w:rsidR="006010A1" w:rsidRPr="000C7E05" w:rsidRDefault="000C7E05">
      <w:pPr>
        <w:widowControl w:val="0"/>
        <w:pBdr>
          <w:top w:val="nil"/>
          <w:left w:val="nil"/>
          <w:bottom w:val="nil"/>
          <w:right w:val="nil"/>
          <w:between w:val="nil"/>
        </w:pBdr>
        <w:spacing w:before="33" w:line="240" w:lineRule="auto"/>
        <w:ind w:left="126"/>
        <w:rPr>
          <w:color w:val="000000"/>
          <w:sz w:val="20"/>
          <w:szCs w:val="20"/>
        </w:rPr>
      </w:pPr>
      <w:r w:rsidRPr="000C7E05">
        <w:rPr>
          <w:color w:val="000000"/>
          <w:sz w:val="20"/>
          <w:szCs w:val="20"/>
        </w:rPr>
        <w:t xml:space="preserve">78140 </w:t>
      </w:r>
      <w:proofErr w:type="spellStart"/>
      <w:r w:rsidRPr="000C7E05">
        <w:rPr>
          <w:color w:val="000000"/>
          <w:sz w:val="20"/>
          <w:szCs w:val="20"/>
        </w:rPr>
        <w:t>Vélisy-Villacoublay</w:t>
      </w:r>
      <w:proofErr w:type="spellEnd"/>
      <w:r w:rsidRPr="000C7E05">
        <w:rPr>
          <w:color w:val="000000"/>
          <w:sz w:val="20"/>
          <w:szCs w:val="20"/>
        </w:rPr>
        <w:t xml:space="preserve"> </w:t>
      </w:r>
    </w:p>
    <w:p w14:paraId="35032A25" w14:textId="77777777" w:rsidR="006010A1" w:rsidRPr="000C7E05" w:rsidRDefault="000C7E05">
      <w:pPr>
        <w:widowControl w:val="0"/>
        <w:pBdr>
          <w:top w:val="nil"/>
          <w:left w:val="nil"/>
          <w:bottom w:val="nil"/>
          <w:right w:val="nil"/>
          <w:between w:val="nil"/>
        </w:pBdr>
        <w:spacing w:before="33" w:line="240" w:lineRule="auto"/>
        <w:ind w:left="125"/>
        <w:rPr>
          <w:color w:val="000000"/>
          <w:sz w:val="20"/>
          <w:szCs w:val="20"/>
        </w:rPr>
      </w:pPr>
      <w:r w:rsidRPr="000C7E05">
        <w:rPr>
          <w:color w:val="000000"/>
          <w:sz w:val="20"/>
          <w:szCs w:val="20"/>
        </w:rPr>
        <w:t xml:space="preserve">01 39 25 49 87 </w:t>
      </w:r>
    </w:p>
    <w:p w14:paraId="5574AD6C" w14:textId="77777777" w:rsidR="006010A1" w:rsidRPr="000C7E05" w:rsidRDefault="000C7E05">
      <w:pPr>
        <w:widowControl w:val="0"/>
        <w:pBdr>
          <w:top w:val="nil"/>
          <w:left w:val="nil"/>
          <w:bottom w:val="nil"/>
          <w:right w:val="nil"/>
          <w:between w:val="nil"/>
        </w:pBdr>
        <w:spacing w:before="33" w:line="240" w:lineRule="auto"/>
        <w:ind w:left="124"/>
        <w:rPr>
          <w:color w:val="1155CC"/>
          <w:sz w:val="20"/>
          <w:szCs w:val="20"/>
        </w:rPr>
      </w:pPr>
      <w:r w:rsidRPr="000C7E05">
        <w:rPr>
          <w:color w:val="1155CC"/>
          <w:sz w:val="20"/>
          <w:szCs w:val="20"/>
          <w:u w:val="single"/>
        </w:rPr>
        <w:t>contact@ceremh.com</w:t>
      </w:r>
      <w:r w:rsidRPr="000C7E05">
        <w:rPr>
          <w:color w:val="1155CC"/>
          <w:sz w:val="20"/>
          <w:szCs w:val="20"/>
        </w:rPr>
        <w:t xml:space="preserve"> </w:t>
      </w:r>
    </w:p>
    <w:p w14:paraId="782DFC38" w14:textId="77777777" w:rsidR="006010A1" w:rsidRPr="000C7E05" w:rsidRDefault="000C7E05">
      <w:pPr>
        <w:widowControl w:val="0"/>
        <w:pBdr>
          <w:top w:val="nil"/>
          <w:left w:val="nil"/>
          <w:bottom w:val="nil"/>
          <w:right w:val="nil"/>
          <w:between w:val="nil"/>
        </w:pBdr>
        <w:spacing w:before="33" w:line="240" w:lineRule="auto"/>
        <w:ind w:left="116"/>
        <w:rPr>
          <w:color w:val="1155CC"/>
          <w:sz w:val="20"/>
          <w:szCs w:val="20"/>
        </w:rPr>
      </w:pPr>
      <w:r w:rsidRPr="000C7E05">
        <w:rPr>
          <w:color w:val="1155CC"/>
          <w:sz w:val="20"/>
          <w:szCs w:val="20"/>
          <w:u w:val="single"/>
        </w:rPr>
        <w:t>www.ceremh.org</w:t>
      </w:r>
      <w:r w:rsidRPr="000C7E05">
        <w:rPr>
          <w:color w:val="1155CC"/>
          <w:sz w:val="20"/>
          <w:szCs w:val="20"/>
        </w:rPr>
        <w:t xml:space="preserve"> </w:t>
      </w:r>
    </w:p>
    <w:p w14:paraId="1731F771" w14:textId="77777777" w:rsidR="006010A1" w:rsidRPr="000C7E05" w:rsidRDefault="000C7E05">
      <w:pPr>
        <w:widowControl w:val="0"/>
        <w:pBdr>
          <w:top w:val="nil"/>
          <w:left w:val="nil"/>
          <w:bottom w:val="nil"/>
          <w:right w:val="nil"/>
          <w:between w:val="nil"/>
        </w:pBdr>
        <w:spacing w:before="323" w:line="240" w:lineRule="auto"/>
        <w:ind w:left="125"/>
        <w:rPr>
          <w:color w:val="000000"/>
          <w:sz w:val="20"/>
          <w:szCs w:val="20"/>
        </w:rPr>
      </w:pPr>
      <w:r w:rsidRPr="000C7E05">
        <w:rPr>
          <w:color w:val="000000"/>
          <w:sz w:val="20"/>
          <w:szCs w:val="20"/>
          <w:u w:val="single"/>
        </w:rPr>
        <w:t>5 : Examen du permis de conduire</w:t>
      </w:r>
      <w:r w:rsidRPr="000C7E05">
        <w:rPr>
          <w:color w:val="000000"/>
          <w:sz w:val="20"/>
          <w:szCs w:val="20"/>
        </w:rPr>
        <w:t xml:space="preserve"> </w:t>
      </w:r>
    </w:p>
    <w:p w14:paraId="72EE70B5" w14:textId="77777777" w:rsidR="006010A1" w:rsidRPr="000C7E05" w:rsidRDefault="000C7E05">
      <w:pPr>
        <w:widowControl w:val="0"/>
        <w:pBdr>
          <w:top w:val="nil"/>
          <w:left w:val="nil"/>
          <w:bottom w:val="nil"/>
          <w:right w:val="nil"/>
          <w:between w:val="nil"/>
        </w:pBdr>
        <w:spacing w:before="323" w:line="263" w:lineRule="auto"/>
        <w:ind w:left="123" w:right="11" w:firstLine="12"/>
        <w:rPr>
          <w:color w:val="000000"/>
          <w:sz w:val="20"/>
          <w:szCs w:val="20"/>
        </w:rPr>
      </w:pPr>
      <w:r w:rsidRPr="000C7E05">
        <w:rPr>
          <w:color w:val="000000"/>
          <w:sz w:val="20"/>
          <w:szCs w:val="20"/>
        </w:rPr>
        <w:t xml:space="preserve">Il convient de distinguer la régularisation (personne ayant déjà un permis de conduire </w:t>
      </w:r>
      <w:proofErr w:type="gramStart"/>
      <w:r w:rsidRPr="000C7E05">
        <w:rPr>
          <w:color w:val="000000"/>
          <w:sz w:val="20"/>
          <w:szCs w:val="20"/>
        </w:rPr>
        <w:t>avant  l’apparition</w:t>
      </w:r>
      <w:proofErr w:type="gramEnd"/>
      <w:r w:rsidRPr="000C7E05">
        <w:rPr>
          <w:color w:val="000000"/>
          <w:sz w:val="20"/>
          <w:szCs w:val="20"/>
        </w:rPr>
        <w:t xml:space="preserve"> du handicap) et l’examen du permis de conduire complet destiné à une personne qui ne possède pas encore de permis de conduire. </w:t>
      </w:r>
    </w:p>
    <w:p w14:paraId="4066B49C" w14:textId="77777777" w:rsidR="006010A1" w:rsidRPr="000C7E05" w:rsidRDefault="000C7E05">
      <w:pPr>
        <w:widowControl w:val="0"/>
        <w:pBdr>
          <w:top w:val="nil"/>
          <w:left w:val="nil"/>
          <w:bottom w:val="nil"/>
          <w:right w:val="nil"/>
          <w:between w:val="nil"/>
        </w:pBdr>
        <w:spacing w:before="301" w:line="263" w:lineRule="auto"/>
        <w:ind w:left="129" w:right="42" w:hanging="3"/>
        <w:rPr>
          <w:i/>
          <w:color w:val="FF0000"/>
          <w:sz w:val="20"/>
          <w:szCs w:val="20"/>
        </w:rPr>
      </w:pPr>
      <w:r w:rsidRPr="000C7E05">
        <w:rPr>
          <w:i/>
          <w:color w:val="FF0000"/>
          <w:sz w:val="20"/>
          <w:szCs w:val="20"/>
        </w:rPr>
        <w:t xml:space="preserve">L’examen d’un candidat en situation de handicap physique non titulaire du permis de conduire se déroule de la façon suivante : </w:t>
      </w:r>
    </w:p>
    <w:p w14:paraId="3F2B8B08" w14:textId="77777777" w:rsidR="006010A1" w:rsidRPr="000C7E05" w:rsidRDefault="000C7E05">
      <w:pPr>
        <w:widowControl w:val="0"/>
        <w:pBdr>
          <w:top w:val="nil"/>
          <w:left w:val="nil"/>
          <w:bottom w:val="nil"/>
          <w:right w:val="nil"/>
          <w:between w:val="nil"/>
        </w:pBdr>
        <w:spacing w:before="332" w:line="263" w:lineRule="auto"/>
        <w:ind w:left="119" w:right="255" w:firstLine="13"/>
        <w:rPr>
          <w:color w:val="000000"/>
          <w:sz w:val="20"/>
          <w:szCs w:val="20"/>
        </w:rPr>
      </w:pPr>
      <w:r w:rsidRPr="000C7E05">
        <w:rPr>
          <w:color w:val="000000"/>
          <w:sz w:val="20"/>
          <w:szCs w:val="20"/>
        </w:rPr>
        <w:t xml:space="preserve">Une épreuve théorique générale commune à tous les candidats. La réussite de </w:t>
      </w:r>
      <w:proofErr w:type="gramStart"/>
      <w:r w:rsidRPr="000C7E05">
        <w:rPr>
          <w:color w:val="000000"/>
          <w:sz w:val="20"/>
          <w:szCs w:val="20"/>
        </w:rPr>
        <w:t>l’épreuve  théorique</w:t>
      </w:r>
      <w:proofErr w:type="gramEnd"/>
      <w:r w:rsidRPr="000C7E05">
        <w:rPr>
          <w:color w:val="000000"/>
          <w:sz w:val="20"/>
          <w:szCs w:val="20"/>
        </w:rPr>
        <w:t xml:space="preserve"> donne suite à un examen pratiqu</w:t>
      </w:r>
      <w:r w:rsidRPr="000C7E05">
        <w:rPr>
          <w:color w:val="000000"/>
          <w:sz w:val="20"/>
          <w:szCs w:val="20"/>
        </w:rPr>
        <w:t xml:space="preserve">e. Pour la passation du permis B aménagé </w:t>
      </w:r>
      <w:proofErr w:type="gramStart"/>
      <w:r w:rsidRPr="000C7E05">
        <w:rPr>
          <w:color w:val="000000"/>
          <w:sz w:val="20"/>
          <w:szCs w:val="20"/>
        </w:rPr>
        <w:t>le  temps</w:t>
      </w:r>
      <w:proofErr w:type="gramEnd"/>
      <w:r w:rsidRPr="000C7E05">
        <w:rPr>
          <w:color w:val="000000"/>
          <w:sz w:val="20"/>
          <w:szCs w:val="20"/>
        </w:rPr>
        <w:t xml:space="preserve"> de l’épreuve pratique est doublé. Ce temps est prévu pour établir les </w:t>
      </w:r>
      <w:proofErr w:type="gramStart"/>
      <w:r w:rsidRPr="000C7E05">
        <w:rPr>
          <w:color w:val="000000"/>
          <w:sz w:val="20"/>
          <w:szCs w:val="20"/>
        </w:rPr>
        <w:t>vérifications  administratives</w:t>
      </w:r>
      <w:proofErr w:type="gramEnd"/>
      <w:r w:rsidRPr="000C7E05">
        <w:rPr>
          <w:color w:val="000000"/>
          <w:sz w:val="20"/>
          <w:szCs w:val="20"/>
        </w:rPr>
        <w:t xml:space="preserve">, les vérifications de l’aménagement du véhicule et la conduite du candidat  sur un véhicule aménagé (le </w:t>
      </w:r>
      <w:r w:rsidRPr="000C7E05">
        <w:rPr>
          <w:color w:val="000000"/>
          <w:sz w:val="20"/>
          <w:szCs w:val="20"/>
        </w:rPr>
        <w:t xml:space="preserve">sien ou celui de l’auto-école). </w:t>
      </w:r>
    </w:p>
    <w:p w14:paraId="04817AE4" w14:textId="77777777" w:rsidR="006010A1" w:rsidRPr="000C7E05" w:rsidRDefault="000C7E05">
      <w:pPr>
        <w:widowControl w:val="0"/>
        <w:pBdr>
          <w:top w:val="nil"/>
          <w:left w:val="nil"/>
          <w:bottom w:val="nil"/>
          <w:right w:val="nil"/>
          <w:between w:val="nil"/>
        </w:pBdr>
        <w:spacing w:before="301" w:line="263" w:lineRule="auto"/>
        <w:ind w:left="118" w:right="232" w:firstLine="8"/>
        <w:rPr>
          <w:color w:val="000000"/>
          <w:sz w:val="20"/>
          <w:szCs w:val="20"/>
        </w:rPr>
      </w:pPr>
      <w:r w:rsidRPr="000C7E05">
        <w:rPr>
          <w:color w:val="000000"/>
          <w:sz w:val="20"/>
          <w:szCs w:val="20"/>
        </w:rPr>
        <w:t xml:space="preserve">C’est pourquoi, dans un premier temps, l’inspecteur s’attachera à vérifier l’adéquation </w:t>
      </w:r>
      <w:proofErr w:type="gramStart"/>
      <w:r w:rsidRPr="000C7E05">
        <w:rPr>
          <w:color w:val="000000"/>
          <w:sz w:val="20"/>
          <w:szCs w:val="20"/>
        </w:rPr>
        <w:t>des  équipements</w:t>
      </w:r>
      <w:proofErr w:type="gramEnd"/>
      <w:r w:rsidRPr="000C7E05">
        <w:rPr>
          <w:color w:val="000000"/>
          <w:sz w:val="20"/>
          <w:szCs w:val="20"/>
        </w:rPr>
        <w:t xml:space="preserve"> avec les capacités résiduelles de la personne et dans un deuxième temps il  vérifiera la bonne utilisation de ces amén</w:t>
      </w:r>
      <w:r w:rsidRPr="000C7E05">
        <w:rPr>
          <w:color w:val="000000"/>
          <w:sz w:val="20"/>
          <w:szCs w:val="20"/>
        </w:rPr>
        <w:t xml:space="preserve">agements, en plus des connaissances et des  savoirs faire </w:t>
      </w:r>
      <w:proofErr w:type="spellStart"/>
      <w:r w:rsidRPr="000C7E05">
        <w:rPr>
          <w:color w:val="000000"/>
          <w:sz w:val="20"/>
          <w:szCs w:val="20"/>
        </w:rPr>
        <w:t>évalués</w:t>
      </w:r>
      <w:proofErr w:type="spellEnd"/>
      <w:r w:rsidRPr="000C7E05">
        <w:rPr>
          <w:color w:val="000000"/>
          <w:sz w:val="20"/>
          <w:szCs w:val="20"/>
        </w:rPr>
        <w:t xml:space="preserve"> lors des examens traditionnels. En cas de réussite aux </w:t>
      </w:r>
      <w:proofErr w:type="gramStart"/>
      <w:r w:rsidRPr="000C7E05">
        <w:rPr>
          <w:color w:val="000000"/>
          <w:sz w:val="20"/>
          <w:szCs w:val="20"/>
        </w:rPr>
        <w:t>épreuves,  l’inspecteur</w:t>
      </w:r>
      <w:proofErr w:type="gramEnd"/>
      <w:r w:rsidRPr="000C7E05">
        <w:rPr>
          <w:color w:val="000000"/>
          <w:sz w:val="20"/>
          <w:szCs w:val="20"/>
        </w:rPr>
        <w:t xml:space="preserve"> délivre une attestation provisoire, en attendant la réception du permis de </w:t>
      </w:r>
    </w:p>
    <w:p w14:paraId="340ADB70" w14:textId="77777777" w:rsidR="000C7E05" w:rsidRDefault="000C7E05" w:rsidP="000C7E05">
      <w:pPr>
        <w:pStyle w:val="NormalWeb"/>
        <w:spacing w:before="426" w:beforeAutospacing="0" w:after="0" w:afterAutospacing="0"/>
        <w:ind w:left="286" w:right="174"/>
        <w:jc w:val="center"/>
      </w:pPr>
      <w:r>
        <w:rPr>
          <w:rFonts w:ascii="Arial" w:hAnsi="Arial" w:cs="Arial"/>
          <w:color w:val="000000"/>
          <w:sz w:val="20"/>
          <w:szCs w:val="20"/>
        </w:rPr>
        <w:t>AUTO ECOLE LECLERC 7, PLACE DU GENERAL LECLERC 93600 AULNAY SOUS BOIS SIRET : 82499962700014</w:t>
      </w:r>
    </w:p>
    <w:p w14:paraId="1F9128D6" w14:textId="58716DD5" w:rsidR="000C7E05" w:rsidRDefault="000C7E05" w:rsidP="000C7E05">
      <w:pPr>
        <w:pStyle w:val="NormalWeb"/>
        <w:spacing w:before="18" w:beforeAutospacing="0" w:after="0" w:afterAutospacing="0"/>
        <w:ind w:right="2743"/>
        <w:jc w:val="right"/>
        <w:rPr>
          <w:rFonts w:ascii="Arial" w:hAnsi="Arial" w:cs="Arial"/>
          <w:color w:val="000000"/>
          <w:sz w:val="20"/>
          <w:szCs w:val="20"/>
        </w:rPr>
      </w:pPr>
      <w:r>
        <w:rPr>
          <w:rFonts w:ascii="Arial" w:hAnsi="Arial" w:cs="Arial"/>
          <w:color w:val="000000"/>
          <w:sz w:val="20"/>
          <w:szCs w:val="20"/>
        </w:rPr>
        <w:t>N° Agrément préfectoral : E1709300110</w:t>
      </w:r>
    </w:p>
    <w:p w14:paraId="128F578D" w14:textId="77777777" w:rsidR="000C7E05" w:rsidRDefault="000C7E05" w:rsidP="000C7E05">
      <w:pPr>
        <w:pStyle w:val="NormalWeb"/>
        <w:spacing w:before="18" w:beforeAutospacing="0" w:after="0" w:afterAutospacing="0"/>
        <w:ind w:right="2743"/>
        <w:jc w:val="right"/>
      </w:pPr>
    </w:p>
    <w:p w14:paraId="22752B0A" w14:textId="77777777" w:rsidR="000C7E05" w:rsidRPr="000C7E05" w:rsidRDefault="000C7E05">
      <w:pPr>
        <w:widowControl w:val="0"/>
        <w:pBdr>
          <w:top w:val="nil"/>
          <w:left w:val="nil"/>
          <w:bottom w:val="nil"/>
          <w:right w:val="nil"/>
          <w:between w:val="nil"/>
        </w:pBdr>
        <w:spacing w:before="17" w:line="240" w:lineRule="auto"/>
        <w:ind w:right="2742"/>
        <w:jc w:val="right"/>
        <w:rPr>
          <w:color w:val="000000"/>
          <w:sz w:val="20"/>
          <w:szCs w:val="20"/>
        </w:rPr>
      </w:pPr>
    </w:p>
    <w:p w14:paraId="5E3CB0B5" w14:textId="77777777" w:rsidR="006010A1" w:rsidRPr="000C7E05" w:rsidRDefault="000C7E05">
      <w:pPr>
        <w:widowControl w:val="0"/>
        <w:pBdr>
          <w:top w:val="nil"/>
          <w:left w:val="nil"/>
          <w:bottom w:val="nil"/>
          <w:right w:val="nil"/>
          <w:between w:val="nil"/>
        </w:pBdr>
        <w:spacing w:line="240" w:lineRule="auto"/>
        <w:ind w:left="124"/>
        <w:rPr>
          <w:color w:val="000000"/>
          <w:sz w:val="20"/>
          <w:szCs w:val="20"/>
        </w:rPr>
      </w:pPr>
      <w:proofErr w:type="gramStart"/>
      <w:r w:rsidRPr="000C7E05">
        <w:rPr>
          <w:color w:val="000000"/>
          <w:sz w:val="20"/>
          <w:szCs w:val="20"/>
        </w:rPr>
        <w:lastRenderedPageBreak/>
        <w:t>conduire</w:t>
      </w:r>
      <w:proofErr w:type="gramEnd"/>
      <w:r w:rsidRPr="000C7E05">
        <w:rPr>
          <w:color w:val="000000"/>
          <w:sz w:val="20"/>
          <w:szCs w:val="20"/>
        </w:rPr>
        <w:t xml:space="preserve"> définitif. Cette attestation ne permet pas de conduire à l’étranger. </w:t>
      </w:r>
    </w:p>
    <w:p w14:paraId="5953F49B" w14:textId="77777777" w:rsidR="006010A1" w:rsidRPr="000C7E05" w:rsidRDefault="000C7E05">
      <w:pPr>
        <w:widowControl w:val="0"/>
        <w:pBdr>
          <w:top w:val="nil"/>
          <w:left w:val="nil"/>
          <w:bottom w:val="nil"/>
          <w:right w:val="nil"/>
          <w:between w:val="nil"/>
        </w:pBdr>
        <w:spacing w:before="323" w:line="263" w:lineRule="auto"/>
        <w:ind w:left="125" w:right="270"/>
        <w:rPr>
          <w:i/>
          <w:color w:val="FF0000"/>
          <w:sz w:val="20"/>
          <w:szCs w:val="20"/>
        </w:rPr>
      </w:pPr>
      <w:r w:rsidRPr="000C7E05">
        <w:rPr>
          <w:i/>
          <w:color w:val="FF0000"/>
          <w:sz w:val="20"/>
          <w:szCs w:val="20"/>
        </w:rPr>
        <w:t xml:space="preserve">L’examen du permis de conduire pour un candidat qui se trouve soudainement </w:t>
      </w:r>
      <w:proofErr w:type="gramStart"/>
      <w:r w:rsidRPr="000C7E05">
        <w:rPr>
          <w:i/>
          <w:color w:val="FF0000"/>
          <w:sz w:val="20"/>
          <w:szCs w:val="20"/>
        </w:rPr>
        <w:t>en  situation</w:t>
      </w:r>
      <w:proofErr w:type="gramEnd"/>
      <w:r w:rsidRPr="000C7E05">
        <w:rPr>
          <w:i/>
          <w:color w:val="FF0000"/>
          <w:sz w:val="20"/>
          <w:szCs w:val="20"/>
        </w:rPr>
        <w:t xml:space="preserve"> de handicap et ayant déjà son permis B, se déroule de la façon suivante : </w:t>
      </w:r>
    </w:p>
    <w:p w14:paraId="04DBCAE2" w14:textId="77777777" w:rsidR="006010A1" w:rsidRPr="000C7E05" w:rsidRDefault="000C7E05">
      <w:pPr>
        <w:widowControl w:val="0"/>
        <w:pBdr>
          <w:top w:val="nil"/>
          <w:left w:val="nil"/>
          <w:bottom w:val="nil"/>
          <w:right w:val="nil"/>
          <w:between w:val="nil"/>
        </w:pBdr>
        <w:spacing w:before="332" w:line="263" w:lineRule="auto"/>
        <w:ind w:left="122" w:firstLine="10"/>
        <w:rPr>
          <w:color w:val="000000"/>
          <w:sz w:val="20"/>
          <w:szCs w:val="20"/>
        </w:rPr>
      </w:pPr>
      <w:r w:rsidRPr="000C7E05">
        <w:rPr>
          <w:color w:val="000000"/>
          <w:sz w:val="20"/>
          <w:szCs w:val="20"/>
        </w:rPr>
        <w:t xml:space="preserve">Une personne déjà titulaire d’un permis de conduire de la catégorie sollicitée qui se </w:t>
      </w:r>
      <w:proofErr w:type="gramStart"/>
      <w:r w:rsidRPr="000C7E05">
        <w:rPr>
          <w:color w:val="000000"/>
          <w:sz w:val="20"/>
          <w:szCs w:val="20"/>
        </w:rPr>
        <w:t>retrou</w:t>
      </w:r>
      <w:r w:rsidRPr="000C7E05">
        <w:rPr>
          <w:color w:val="000000"/>
          <w:sz w:val="20"/>
          <w:szCs w:val="20"/>
        </w:rPr>
        <w:t>ve  soudainement</w:t>
      </w:r>
      <w:proofErr w:type="gramEnd"/>
      <w:r w:rsidRPr="000C7E05">
        <w:rPr>
          <w:color w:val="000000"/>
          <w:sz w:val="20"/>
          <w:szCs w:val="20"/>
        </w:rPr>
        <w:t xml:space="preserve"> dans une situation de handicap postérieure à l’acquisition du permis,  nécessite une régularisation de son autorisation de conduire. </w:t>
      </w:r>
    </w:p>
    <w:p w14:paraId="7F02FB24" w14:textId="77777777" w:rsidR="006010A1" w:rsidRPr="000C7E05" w:rsidRDefault="000C7E05">
      <w:pPr>
        <w:widowControl w:val="0"/>
        <w:pBdr>
          <w:top w:val="nil"/>
          <w:left w:val="nil"/>
          <w:bottom w:val="nil"/>
          <w:right w:val="nil"/>
          <w:between w:val="nil"/>
        </w:pBdr>
        <w:spacing w:before="301" w:line="263" w:lineRule="auto"/>
        <w:ind w:left="123" w:right="84" w:firstLine="8"/>
        <w:rPr>
          <w:color w:val="000000"/>
          <w:sz w:val="20"/>
          <w:szCs w:val="20"/>
        </w:rPr>
      </w:pPr>
      <w:r w:rsidRPr="000C7E05">
        <w:rPr>
          <w:color w:val="000000"/>
          <w:sz w:val="20"/>
          <w:szCs w:val="20"/>
        </w:rPr>
        <w:t xml:space="preserve">L’examen théorique n’est donc pas à repasser, seulement l’examen pratique. Ce n’est </w:t>
      </w:r>
      <w:proofErr w:type="gramStart"/>
      <w:r w:rsidRPr="000C7E05">
        <w:rPr>
          <w:color w:val="000000"/>
          <w:sz w:val="20"/>
          <w:szCs w:val="20"/>
        </w:rPr>
        <w:t>pas  un</w:t>
      </w:r>
      <w:proofErr w:type="gramEnd"/>
      <w:r w:rsidRPr="000C7E05">
        <w:rPr>
          <w:color w:val="000000"/>
          <w:sz w:val="20"/>
          <w:szCs w:val="20"/>
        </w:rPr>
        <w:t xml:space="preserve"> examen pratiq</w:t>
      </w:r>
      <w:r w:rsidRPr="000C7E05">
        <w:rPr>
          <w:color w:val="000000"/>
          <w:sz w:val="20"/>
          <w:szCs w:val="20"/>
        </w:rPr>
        <w:t>ue ordinaire, il sert seulement à vérifier l’adéquation des adaptations avec  les capacités résiduelles de la personne ainsi que l’utilisation correcte des aménagements  dans le respect de la sécurité de l’efficacité et du confort. Il ne s’agit donc pas d’</w:t>
      </w:r>
      <w:r w:rsidRPr="000C7E05">
        <w:rPr>
          <w:color w:val="000000"/>
          <w:sz w:val="20"/>
          <w:szCs w:val="20"/>
        </w:rPr>
        <w:t xml:space="preserve">un </w:t>
      </w:r>
      <w:proofErr w:type="gramStart"/>
      <w:r w:rsidRPr="000C7E05">
        <w:rPr>
          <w:color w:val="000000"/>
          <w:sz w:val="20"/>
          <w:szCs w:val="20"/>
        </w:rPr>
        <w:t>test  complet</w:t>
      </w:r>
      <w:proofErr w:type="gramEnd"/>
      <w:r w:rsidRPr="000C7E05">
        <w:rPr>
          <w:color w:val="000000"/>
          <w:sz w:val="20"/>
          <w:szCs w:val="20"/>
        </w:rPr>
        <w:t xml:space="preserve"> mais d’une régularisation de situation. </w:t>
      </w:r>
    </w:p>
    <w:p w14:paraId="30699960" w14:textId="77777777" w:rsidR="006010A1" w:rsidRPr="000C7E05" w:rsidRDefault="000C7E05">
      <w:pPr>
        <w:widowControl w:val="0"/>
        <w:pBdr>
          <w:top w:val="nil"/>
          <w:left w:val="nil"/>
          <w:bottom w:val="nil"/>
          <w:right w:val="nil"/>
          <w:between w:val="nil"/>
        </w:pBdr>
        <w:spacing w:before="301" w:line="263" w:lineRule="auto"/>
        <w:ind w:left="122" w:right="11" w:hanging="6"/>
        <w:rPr>
          <w:color w:val="000000"/>
          <w:sz w:val="20"/>
          <w:szCs w:val="20"/>
        </w:rPr>
      </w:pPr>
      <w:r w:rsidRPr="000C7E05">
        <w:rPr>
          <w:color w:val="000000"/>
          <w:sz w:val="20"/>
          <w:szCs w:val="20"/>
        </w:rPr>
        <w:t xml:space="preserve">Attention ! Si le candidat recouvre certaines capacités suite à une réadaptation </w:t>
      </w:r>
      <w:proofErr w:type="gramStart"/>
      <w:r w:rsidRPr="000C7E05">
        <w:rPr>
          <w:color w:val="000000"/>
          <w:sz w:val="20"/>
          <w:szCs w:val="20"/>
        </w:rPr>
        <w:t>fonctionnelle  satisfaisante</w:t>
      </w:r>
      <w:proofErr w:type="gramEnd"/>
      <w:r w:rsidRPr="000C7E05">
        <w:rPr>
          <w:color w:val="000000"/>
          <w:sz w:val="20"/>
          <w:szCs w:val="20"/>
        </w:rPr>
        <w:t xml:space="preserve"> ou à une rémission, il doit également obtenir une régularisation de sa situation  pour la suppression de ses aménagements. </w:t>
      </w:r>
    </w:p>
    <w:p w14:paraId="5E2DD71B" w14:textId="77777777" w:rsidR="006010A1" w:rsidRPr="000C7E05" w:rsidRDefault="000C7E05">
      <w:pPr>
        <w:widowControl w:val="0"/>
        <w:pBdr>
          <w:top w:val="nil"/>
          <w:left w:val="nil"/>
          <w:bottom w:val="nil"/>
          <w:right w:val="nil"/>
          <w:between w:val="nil"/>
        </w:pBdr>
        <w:spacing w:before="301" w:line="240" w:lineRule="auto"/>
        <w:ind w:left="124"/>
        <w:rPr>
          <w:color w:val="000000"/>
          <w:sz w:val="20"/>
          <w:szCs w:val="20"/>
        </w:rPr>
      </w:pPr>
      <w:r w:rsidRPr="000C7E05">
        <w:rPr>
          <w:color w:val="000000"/>
          <w:sz w:val="20"/>
          <w:szCs w:val="20"/>
          <w:u w:val="single"/>
        </w:rPr>
        <w:t xml:space="preserve">6 : Liens utiles pour </w:t>
      </w:r>
      <w:r w:rsidRPr="000C7E05">
        <w:rPr>
          <w:color w:val="000000"/>
          <w:sz w:val="20"/>
          <w:szCs w:val="20"/>
          <w:u w:val="single"/>
        </w:rPr>
        <w:t>aménager votre véhicule</w:t>
      </w:r>
      <w:r w:rsidRPr="000C7E05">
        <w:rPr>
          <w:color w:val="000000"/>
          <w:sz w:val="20"/>
          <w:szCs w:val="20"/>
        </w:rPr>
        <w:t xml:space="preserve"> </w:t>
      </w:r>
    </w:p>
    <w:p w14:paraId="1FA221D8" w14:textId="77777777" w:rsidR="006010A1" w:rsidRPr="000C7E05" w:rsidRDefault="000C7E05">
      <w:pPr>
        <w:widowControl w:val="0"/>
        <w:pBdr>
          <w:top w:val="nil"/>
          <w:left w:val="nil"/>
          <w:bottom w:val="nil"/>
          <w:right w:val="nil"/>
          <w:between w:val="nil"/>
        </w:pBdr>
        <w:spacing w:before="323" w:line="240" w:lineRule="auto"/>
        <w:ind w:left="130"/>
        <w:rPr>
          <w:color w:val="1155CC"/>
          <w:sz w:val="20"/>
          <w:szCs w:val="20"/>
        </w:rPr>
      </w:pPr>
      <w:r w:rsidRPr="000C7E05">
        <w:rPr>
          <w:color w:val="1155CC"/>
          <w:sz w:val="20"/>
          <w:szCs w:val="20"/>
          <w:u w:val="single"/>
        </w:rPr>
        <w:t>http://www.sojadis.com</w:t>
      </w:r>
      <w:r w:rsidRPr="000C7E05">
        <w:rPr>
          <w:color w:val="1155CC"/>
          <w:sz w:val="20"/>
          <w:szCs w:val="20"/>
        </w:rPr>
        <w:t xml:space="preserve"> </w:t>
      </w:r>
    </w:p>
    <w:p w14:paraId="29F918B0" w14:textId="77777777" w:rsidR="006010A1" w:rsidRPr="000C7E05" w:rsidRDefault="000C7E05">
      <w:pPr>
        <w:widowControl w:val="0"/>
        <w:pBdr>
          <w:top w:val="nil"/>
          <w:left w:val="nil"/>
          <w:bottom w:val="nil"/>
          <w:right w:val="nil"/>
          <w:between w:val="nil"/>
        </w:pBdr>
        <w:spacing w:before="33" w:line="240" w:lineRule="auto"/>
        <w:ind w:left="130"/>
        <w:rPr>
          <w:color w:val="1155CC"/>
          <w:sz w:val="20"/>
          <w:szCs w:val="20"/>
        </w:rPr>
      </w:pPr>
      <w:r w:rsidRPr="000C7E05">
        <w:rPr>
          <w:color w:val="1155CC"/>
          <w:sz w:val="20"/>
          <w:szCs w:val="20"/>
          <w:u w:val="single"/>
        </w:rPr>
        <w:t>http://www.nc-equipements.com</w:t>
      </w:r>
      <w:r w:rsidRPr="000C7E05">
        <w:rPr>
          <w:color w:val="1155CC"/>
          <w:sz w:val="20"/>
          <w:szCs w:val="20"/>
        </w:rPr>
        <w:t xml:space="preserve"> </w:t>
      </w:r>
    </w:p>
    <w:p w14:paraId="5434DAC6" w14:textId="77777777" w:rsidR="006010A1" w:rsidRPr="000C7E05" w:rsidRDefault="000C7E05">
      <w:pPr>
        <w:widowControl w:val="0"/>
        <w:pBdr>
          <w:top w:val="nil"/>
          <w:left w:val="nil"/>
          <w:bottom w:val="nil"/>
          <w:right w:val="nil"/>
          <w:between w:val="nil"/>
        </w:pBdr>
        <w:spacing w:before="323" w:line="240" w:lineRule="auto"/>
        <w:ind w:left="126"/>
        <w:rPr>
          <w:color w:val="000000"/>
          <w:sz w:val="20"/>
          <w:szCs w:val="20"/>
        </w:rPr>
      </w:pPr>
      <w:r w:rsidRPr="000C7E05">
        <w:rPr>
          <w:color w:val="000000"/>
          <w:sz w:val="20"/>
          <w:szCs w:val="20"/>
          <w:u w:val="single"/>
        </w:rPr>
        <w:t>7 : Les mentions additionnelles et restrictives du permis de conduire</w:t>
      </w:r>
      <w:r w:rsidRPr="000C7E05">
        <w:rPr>
          <w:color w:val="000000"/>
          <w:sz w:val="20"/>
          <w:szCs w:val="20"/>
        </w:rPr>
        <w:t xml:space="preserve"> </w:t>
      </w:r>
    </w:p>
    <w:p w14:paraId="0AB9B8AC" w14:textId="77777777" w:rsidR="006010A1" w:rsidRPr="000C7E05" w:rsidRDefault="000C7E05">
      <w:pPr>
        <w:widowControl w:val="0"/>
        <w:pBdr>
          <w:top w:val="nil"/>
          <w:left w:val="nil"/>
          <w:bottom w:val="nil"/>
          <w:right w:val="nil"/>
          <w:between w:val="nil"/>
        </w:pBdr>
        <w:spacing w:before="323" w:line="263" w:lineRule="auto"/>
        <w:ind w:left="106" w:right="49" w:firstLine="25"/>
        <w:rPr>
          <w:color w:val="000000"/>
          <w:sz w:val="20"/>
          <w:szCs w:val="20"/>
        </w:rPr>
      </w:pPr>
      <w:r w:rsidRPr="000C7E05">
        <w:rPr>
          <w:color w:val="000000"/>
          <w:sz w:val="20"/>
          <w:szCs w:val="20"/>
        </w:rPr>
        <w:t xml:space="preserve">L’arrêté du 9 novembre 2018 a modifié l’arrêté du 20 avril 2012 et introduit la possibilité </w:t>
      </w:r>
      <w:proofErr w:type="gramStart"/>
      <w:r w:rsidRPr="000C7E05">
        <w:rPr>
          <w:color w:val="000000"/>
          <w:sz w:val="20"/>
          <w:szCs w:val="20"/>
        </w:rPr>
        <w:t>de  mentionner</w:t>
      </w:r>
      <w:proofErr w:type="gramEnd"/>
      <w:r w:rsidRPr="000C7E05">
        <w:rPr>
          <w:color w:val="000000"/>
          <w:sz w:val="20"/>
          <w:szCs w:val="20"/>
        </w:rPr>
        <w:t xml:space="preserve"> des restrictions pour raisons médicales sur le permis de conduire. L’arrêté du 10 janvier 2013 avait précédemment modifié l’arrêté du 20 avril 2012 q</w:t>
      </w:r>
      <w:r w:rsidRPr="000C7E05">
        <w:rPr>
          <w:color w:val="000000"/>
          <w:sz w:val="20"/>
          <w:szCs w:val="20"/>
        </w:rPr>
        <w:t xml:space="preserve">ui liste les </w:t>
      </w:r>
      <w:proofErr w:type="gramStart"/>
      <w:r w:rsidRPr="000C7E05">
        <w:rPr>
          <w:color w:val="000000"/>
          <w:sz w:val="20"/>
          <w:szCs w:val="20"/>
        </w:rPr>
        <w:t>mentions  additionnelles</w:t>
      </w:r>
      <w:proofErr w:type="gramEnd"/>
      <w:r w:rsidRPr="000C7E05">
        <w:rPr>
          <w:color w:val="000000"/>
          <w:sz w:val="20"/>
          <w:szCs w:val="20"/>
        </w:rPr>
        <w:t xml:space="preserve"> codifiées qui peuvent figurer sur le permis de conduire. </w:t>
      </w:r>
    </w:p>
    <w:p w14:paraId="11EE50B1" w14:textId="77777777" w:rsidR="006010A1" w:rsidRPr="000C7E05" w:rsidRDefault="000C7E05">
      <w:pPr>
        <w:widowControl w:val="0"/>
        <w:pBdr>
          <w:top w:val="nil"/>
          <w:left w:val="nil"/>
          <w:bottom w:val="nil"/>
          <w:right w:val="nil"/>
          <w:between w:val="nil"/>
        </w:pBdr>
        <w:spacing w:before="301" w:line="263" w:lineRule="auto"/>
        <w:ind w:left="123" w:right="918" w:hanging="6"/>
        <w:rPr>
          <w:color w:val="000000"/>
          <w:sz w:val="20"/>
          <w:szCs w:val="20"/>
        </w:rPr>
      </w:pPr>
      <w:r w:rsidRPr="000C7E05">
        <w:rPr>
          <w:color w:val="000000"/>
          <w:sz w:val="20"/>
          <w:szCs w:val="20"/>
        </w:rPr>
        <w:t xml:space="preserve">Voici la signification des principaux codes qui peuvent être indiqués sur le </w:t>
      </w:r>
      <w:proofErr w:type="gramStart"/>
      <w:r w:rsidRPr="000C7E05">
        <w:rPr>
          <w:color w:val="000000"/>
          <w:sz w:val="20"/>
          <w:szCs w:val="20"/>
        </w:rPr>
        <w:t>certificat  d’aptitude</w:t>
      </w:r>
      <w:proofErr w:type="gramEnd"/>
      <w:r w:rsidRPr="000C7E05">
        <w:rPr>
          <w:color w:val="000000"/>
          <w:sz w:val="20"/>
          <w:szCs w:val="20"/>
        </w:rPr>
        <w:t xml:space="preserve"> médicale délivré par le médecin agréé par la Préfecture. </w:t>
      </w:r>
    </w:p>
    <w:p w14:paraId="7E9A3E3C" w14:textId="77777777" w:rsidR="006010A1" w:rsidRPr="000C7E05" w:rsidRDefault="000C7E05">
      <w:pPr>
        <w:widowControl w:val="0"/>
        <w:pBdr>
          <w:top w:val="nil"/>
          <w:left w:val="nil"/>
          <w:bottom w:val="nil"/>
          <w:right w:val="nil"/>
          <w:between w:val="nil"/>
        </w:pBdr>
        <w:spacing w:before="301" w:line="240" w:lineRule="auto"/>
        <w:ind w:left="125"/>
        <w:rPr>
          <w:color w:val="000000"/>
          <w:sz w:val="20"/>
          <w:szCs w:val="20"/>
        </w:rPr>
      </w:pPr>
      <w:r w:rsidRPr="000C7E05">
        <w:rPr>
          <w:color w:val="000000"/>
          <w:sz w:val="20"/>
          <w:szCs w:val="20"/>
        </w:rPr>
        <w:t xml:space="preserve">01 : dispositif de correction et/ou de protection de la vision </w:t>
      </w:r>
    </w:p>
    <w:p w14:paraId="7E527CE1" w14:textId="77777777" w:rsidR="006010A1" w:rsidRPr="000C7E05" w:rsidRDefault="000C7E05">
      <w:pPr>
        <w:widowControl w:val="0"/>
        <w:pBdr>
          <w:top w:val="nil"/>
          <w:left w:val="nil"/>
          <w:bottom w:val="nil"/>
          <w:right w:val="nil"/>
          <w:between w:val="nil"/>
        </w:pBdr>
        <w:spacing w:before="33" w:line="240" w:lineRule="auto"/>
        <w:ind w:left="125"/>
        <w:rPr>
          <w:color w:val="000000"/>
          <w:sz w:val="20"/>
          <w:szCs w:val="20"/>
        </w:rPr>
      </w:pPr>
      <w:r w:rsidRPr="000C7E05">
        <w:rPr>
          <w:color w:val="000000"/>
          <w:sz w:val="20"/>
          <w:szCs w:val="20"/>
        </w:rPr>
        <w:t xml:space="preserve">02 : Prothèse auditive/ aide à la </w:t>
      </w:r>
      <w:r w:rsidRPr="000C7E05">
        <w:rPr>
          <w:color w:val="000000"/>
          <w:sz w:val="20"/>
          <w:szCs w:val="20"/>
        </w:rPr>
        <w:t xml:space="preserve">communication. </w:t>
      </w:r>
    </w:p>
    <w:p w14:paraId="3D8DB1F5" w14:textId="77777777" w:rsidR="006010A1" w:rsidRPr="000C7E05" w:rsidRDefault="000C7E05">
      <w:pPr>
        <w:widowControl w:val="0"/>
        <w:pBdr>
          <w:top w:val="nil"/>
          <w:left w:val="nil"/>
          <w:bottom w:val="nil"/>
          <w:right w:val="nil"/>
          <w:between w:val="nil"/>
        </w:pBdr>
        <w:spacing w:before="33" w:line="240" w:lineRule="auto"/>
        <w:ind w:left="125"/>
        <w:rPr>
          <w:color w:val="000000"/>
          <w:sz w:val="20"/>
          <w:szCs w:val="20"/>
        </w:rPr>
      </w:pPr>
      <w:r w:rsidRPr="000C7E05">
        <w:rPr>
          <w:color w:val="000000"/>
          <w:sz w:val="20"/>
          <w:szCs w:val="20"/>
        </w:rPr>
        <w:t xml:space="preserve">03 : prothèse(s)/orthèse(s) des membres </w:t>
      </w:r>
    </w:p>
    <w:p w14:paraId="7FF0E555" w14:textId="77777777" w:rsidR="006010A1" w:rsidRPr="000C7E05" w:rsidRDefault="000C7E05">
      <w:pPr>
        <w:widowControl w:val="0"/>
        <w:pBdr>
          <w:top w:val="nil"/>
          <w:left w:val="nil"/>
          <w:bottom w:val="nil"/>
          <w:right w:val="nil"/>
          <w:between w:val="nil"/>
        </w:pBdr>
        <w:spacing w:before="33" w:line="263" w:lineRule="auto"/>
        <w:ind w:left="130" w:right="416" w:hanging="5"/>
        <w:rPr>
          <w:color w:val="000000"/>
          <w:sz w:val="20"/>
          <w:szCs w:val="20"/>
        </w:rPr>
      </w:pPr>
      <w:r w:rsidRPr="000C7E05">
        <w:rPr>
          <w:color w:val="000000"/>
          <w:sz w:val="20"/>
          <w:szCs w:val="20"/>
        </w:rPr>
        <w:t xml:space="preserve">05 : usage restreint (indication du sous-code obligatoire, conduite soumise à </w:t>
      </w:r>
      <w:proofErr w:type="gramStart"/>
      <w:r w:rsidRPr="000C7E05">
        <w:rPr>
          <w:color w:val="000000"/>
          <w:sz w:val="20"/>
          <w:szCs w:val="20"/>
        </w:rPr>
        <w:t>restrictions  pour</w:t>
      </w:r>
      <w:proofErr w:type="gramEnd"/>
      <w:r w:rsidRPr="000C7E05">
        <w:rPr>
          <w:color w:val="000000"/>
          <w:sz w:val="20"/>
          <w:szCs w:val="20"/>
        </w:rPr>
        <w:t xml:space="preserve"> raisons </w:t>
      </w:r>
    </w:p>
    <w:p w14:paraId="579AEC35" w14:textId="77777777" w:rsidR="006010A1" w:rsidRPr="000C7E05" w:rsidRDefault="000C7E05">
      <w:pPr>
        <w:widowControl w:val="0"/>
        <w:pBdr>
          <w:top w:val="nil"/>
          <w:left w:val="nil"/>
          <w:bottom w:val="nil"/>
          <w:right w:val="nil"/>
          <w:between w:val="nil"/>
        </w:pBdr>
        <w:spacing w:before="11" w:line="240" w:lineRule="auto"/>
        <w:ind w:left="130"/>
        <w:rPr>
          <w:color w:val="000000"/>
          <w:sz w:val="20"/>
          <w:szCs w:val="20"/>
        </w:rPr>
      </w:pPr>
      <w:proofErr w:type="gramStart"/>
      <w:r w:rsidRPr="000C7E05">
        <w:rPr>
          <w:color w:val="000000"/>
          <w:sz w:val="20"/>
          <w:szCs w:val="20"/>
        </w:rPr>
        <w:t>médicales</w:t>
      </w:r>
      <w:proofErr w:type="gramEnd"/>
      <w:r w:rsidRPr="000C7E05">
        <w:rPr>
          <w:color w:val="000000"/>
          <w:sz w:val="20"/>
          <w:szCs w:val="20"/>
        </w:rPr>
        <w:t xml:space="preserve">). </w:t>
      </w:r>
    </w:p>
    <w:p w14:paraId="6D6490AE" w14:textId="77777777" w:rsidR="006010A1" w:rsidRPr="000C7E05" w:rsidRDefault="000C7E05">
      <w:pPr>
        <w:widowControl w:val="0"/>
        <w:pBdr>
          <w:top w:val="nil"/>
          <w:left w:val="nil"/>
          <w:bottom w:val="nil"/>
          <w:right w:val="nil"/>
          <w:between w:val="nil"/>
        </w:pBdr>
        <w:spacing w:before="33" w:line="240" w:lineRule="auto"/>
        <w:ind w:right="428"/>
        <w:jc w:val="right"/>
        <w:rPr>
          <w:color w:val="000000"/>
          <w:sz w:val="20"/>
          <w:szCs w:val="20"/>
        </w:rPr>
      </w:pPr>
      <w:proofErr w:type="gramStart"/>
      <w:r w:rsidRPr="000C7E05">
        <w:rPr>
          <w:color w:val="000000"/>
          <w:sz w:val="20"/>
          <w:szCs w:val="20"/>
        </w:rPr>
        <w:t>o</w:t>
      </w:r>
      <w:proofErr w:type="gramEnd"/>
      <w:r w:rsidRPr="000C7E05">
        <w:rPr>
          <w:color w:val="000000"/>
          <w:sz w:val="20"/>
          <w:szCs w:val="20"/>
        </w:rPr>
        <w:t xml:space="preserve"> 05.01 : Restreint aux trajets de jour (par exemple : une heure après le lever du  </w:t>
      </w:r>
    </w:p>
    <w:p w14:paraId="59BAF257" w14:textId="77777777" w:rsidR="000C7E05" w:rsidRDefault="000C7E05" w:rsidP="000C7E05">
      <w:pPr>
        <w:pStyle w:val="NormalWeb"/>
        <w:spacing w:before="426" w:beforeAutospacing="0" w:after="0" w:afterAutospacing="0"/>
        <w:ind w:left="286" w:right="174"/>
        <w:jc w:val="center"/>
      </w:pPr>
      <w:r>
        <w:rPr>
          <w:rFonts w:ascii="Arial" w:hAnsi="Arial" w:cs="Arial"/>
          <w:color w:val="000000"/>
          <w:sz w:val="20"/>
          <w:szCs w:val="20"/>
        </w:rPr>
        <w:t>AUTO ECOLE LECLERC 7, PLACE DU GENERAL LECLERC 93600 AULNAY SOUS BOIS SIRET : 82499962700014</w:t>
      </w:r>
    </w:p>
    <w:p w14:paraId="73EFDB9A" w14:textId="77777777" w:rsidR="000C7E05" w:rsidRDefault="000C7E05" w:rsidP="000C7E05">
      <w:pPr>
        <w:pStyle w:val="NormalWeb"/>
        <w:spacing w:before="18" w:beforeAutospacing="0" w:after="0" w:afterAutospacing="0"/>
        <w:ind w:right="2743"/>
        <w:jc w:val="right"/>
      </w:pPr>
      <w:r>
        <w:rPr>
          <w:rFonts w:ascii="Arial" w:hAnsi="Arial" w:cs="Arial"/>
          <w:color w:val="000000"/>
          <w:sz w:val="20"/>
          <w:szCs w:val="20"/>
        </w:rPr>
        <w:t>N° Agrément préfectoral : E1709300110</w:t>
      </w:r>
    </w:p>
    <w:p w14:paraId="66369435" w14:textId="274B1246" w:rsidR="000C7E05" w:rsidRDefault="000C7E05">
      <w:pPr>
        <w:widowControl w:val="0"/>
        <w:pBdr>
          <w:top w:val="nil"/>
          <w:left w:val="nil"/>
          <w:bottom w:val="nil"/>
          <w:right w:val="nil"/>
          <w:between w:val="nil"/>
        </w:pBdr>
        <w:spacing w:before="17" w:line="240" w:lineRule="auto"/>
        <w:ind w:right="2742"/>
        <w:jc w:val="right"/>
        <w:rPr>
          <w:color w:val="000000"/>
          <w:sz w:val="20"/>
          <w:szCs w:val="20"/>
        </w:rPr>
      </w:pPr>
    </w:p>
    <w:p w14:paraId="0608D609" w14:textId="77777777" w:rsidR="000C7E05" w:rsidRDefault="000C7E05">
      <w:pPr>
        <w:widowControl w:val="0"/>
        <w:pBdr>
          <w:top w:val="nil"/>
          <w:left w:val="nil"/>
          <w:bottom w:val="nil"/>
          <w:right w:val="nil"/>
          <w:between w:val="nil"/>
        </w:pBdr>
        <w:spacing w:before="17" w:line="240" w:lineRule="auto"/>
        <w:ind w:right="2742"/>
        <w:jc w:val="right"/>
        <w:rPr>
          <w:color w:val="000000"/>
          <w:sz w:val="20"/>
          <w:szCs w:val="20"/>
        </w:rPr>
      </w:pPr>
    </w:p>
    <w:p w14:paraId="009EF4BB" w14:textId="6D1F5564" w:rsidR="000C7E05" w:rsidRDefault="000C7E05">
      <w:pPr>
        <w:widowControl w:val="0"/>
        <w:pBdr>
          <w:top w:val="nil"/>
          <w:left w:val="nil"/>
          <w:bottom w:val="nil"/>
          <w:right w:val="nil"/>
          <w:between w:val="nil"/>
        </w:pBdr>
        <w:spacing w:before="17" w:line="240" w:lineRule="auto"/>
        <w:ind w:right="2742"/>
        <w:jc w:val="right"/>
        <w:rPr>
          <w:color w:val="000000"/>
          <w:sz w:val="20"/>
          <w:szCs w:val="20"/>
        </w:rPr>
      </w:pPr>
    </w:p>
    <w:p w14:paraId="661BC4A7" w14:textId="525432A1" w:rsidR="000C7E05" w:rsidRDefault="000C7E05">
      <w:pPr>
        <w:widowControl w:val="0"/>
        <w:pBdr>
          <w:top w:val="nil"/>
          <w:left w:val="nil"/>
          <w:bottom w:val="nil"/>
          <w:right w:val="nil"/>
          <w:between w:val="nil"/>
        </w:pBdr>
        <w:spacing w:before="17" w:line="240" w:lineRule="auto"/>
        <w:ind w:right="2742"/>
        <w:jc w:val="right"/>
        <w:rPr>
          <w:color w:val="000000"/>
          <w:sz w:val="20"/>
          <w:szCs w:val="20"/>
        </w:rPr>
      </w:pPr>
    </w:p>
    <w:p w14:paraId="03271CEA" w14:textId="77777777" w:rsidR="000C7E05" w:rsidRPr="000C7E05" w:rsidRDefault="000C7E05">
      <w:pPr>
        <w:widowControl w:val="0"/>
        <w:pBdr>
          <w:top w:val="nil"/>
          <w:left w:val="nil"/>
          <w:bottom w:val="nil"/>
          <w:right w:val="nil"/>
          <w:between w:val="nil"/>
        </w:pBdr>
        <w:spacing w:before="17" w:line="240" w:lineRule="auto"/>
        <w:ind w:right="2742"/>
        <w:jc w:val="right"/>
        <w:rPr>
          <w:color w:val="000000"/>
          <w:sz w:val="20"/>
          <w:szCs w:val="20"/>
        </w:rPr>
      </w:pPr>
    </w:p>
    <w:p w14:paraId="21A478C4" w14:textId="77777777" w:rsidR="006010A1" w:rsidRPr="000C7E05" w:rsidRDefault="000C7E05">
      <w:pPr>
        <w:widowControl w:val="0"/>
        <w:pBdr>
          <w:top w:val="nil"/>
          <w:left w:val="nil"/>
          <w:bottom w:val="nil"/>
          <w:right w:val="nil"/>
          <w:between w:val="nil"/>
        </w:pBdr>
        <w:spacing w:line="240" w:lineRule="auto"/>
        <w:ind w:left="842"/>
        <w:rPr>
          <w:color w:val="000000"/>
          <w:sz w:val="20"/>
          <w:szCs w:val="20"/>
        </w:rPr>
      </w:pPr>
      <w:proofErr w:type="gramStart"/>
      <w:r w:rsidRPr="000C7E05">
        <w:rPr>
          <w:color w:val="000000"/>
          <w:sz w:val="20"/>
          <w:szCs w:val="20"/>
        </w:rPr>
        <w:lastRenderedPageBreak/>
        <w:t>soleil</w:t>
      </w:r>
      <w:proofErr w:type="gramEnd"/>
      <w:r w:rsidRPr="000C7E05">
        <w:rPr>
          <w:color w:val="000000"/>
          <w:sz w:val="20"/>
          <w:szCs w:val="20"/>
        </w:rPr>
        <w:t xml:space="preserve"> et une heure avant le coucher). </w:t>
      </w:r>
    </w:p>
    <w:p w14:paraId="3DB9C44E" w14:textId="77777777" w:rsidR="006010A1" w:rsidRPr="000C7E05" w:rsidRDefault="000C7E05">
      <w:pPr>
        <w:widowControl w:val="0"/>
        <w:pBdr>
          <w:top w:val="nil"/>
          <w:left w:val="nil"/>
          <w:bottom w:val="nil"/>
          <w:right w:val="nil"/>
          <w:between w:val="nil"/>
        </w:pBdr>
        <w:spacing w:before="33" w:line="263" w:lineRule="auto"/>
        <w:ind w:left="843" w:right="86"/>
        <w:rPr>
          <w:color w:val="000000"/>
          <w:sz w:val="20"/>
          <w:szCs w:val="20"/>
        </w:rPr>
      </w:pPr>
      <w:proofErr w:type="gramStart"/>
      <w:r w:rsidRPr="000C7E05">
        <w:rPr>
          <w:color w:val="000000"/>
          <w:sz w:val="20"/>
          <w:szCs w:val="20"/>
        </w:rPr>
        <w:t>o</w:t>
      </w:r>
      <w:proofErr w:type="gramEnd"/>
      <w:r w:rsidRPr="000C7E05">
        <w:rPr>
          <w:color w:val="000000"/>
          <w:sz w:val="20"/>
          <w:szCs w:val="20"/>
        </w:rPr>
        <w:t xml:space="preserve"> 05.02 : Restreint aux trajets dans un rayon de km du lieu de résidence du titulaire,  ou uniquement à l’intérieur d’une ville/d’une région. </w:t>
      </w:r>
    </w:p>
    <w:p w14:paraId="1AACBAA8" w14:textId="77777777" w:rsidR="006010A1" w:rsidRPr="000C7E05" w:rsidRDefault="000C7E05">
      <w:pPr>
        <w:widowControl w:val="0"/>
        <w:pBdr>
          <w:top w:val="nil"/>
          <w:left w:val="nil"/>
          <w:bottom w:val="nil"/>
          <w:right w:val="nil"/>
          <w:between w:val="nil"/>
        </w:pBdr>
        <w:spacing w:before="11" w:line="240" w:lineRule="auto"/>
        <w:ind w:left="843"/>
        <w:rPr>
          <w:color w:val="000000"/>
          <w:sz w:val="20"/>
          <w:szCs w:val="20"/>
        </w:rPr>
      </w:pPr>
      <w:proofErr w:type="gramStart"/>
      <w:r w:rsidRPr="000C7E05">
        <w:rPr>
          <w:color w:val="000000"/>
          <w:sz w:val="20"/>
          <w:szCs w:val="20"/>
        </w:rPr>
        <w:t>o</w:t>
      </w:r>
      <w:proofErr w:type="gramEnd"/>
      <w:r w:rsidRPr="000C7E05">
        <w:rPr>
          <w:color w:val="000000"/>
          <w:sz w:val="20"/>
          <w:szCs w:val="20"/>
        </w:rPr>
        <w:t xml:space="preserve"> 05.03 : Conduite sans passagers. </w:t>
      </w:r>
    </w:p>
    <w:p w14:paraId="6F817C18" w14:textId="77777777" w:rsidR="006010A1" w:rsidRPr="000C7E05" w:rsidRDefault="000C7E05">
      <w:pPr>
        <w:widowControl w:val="0"/>
        <w:pBdr>
          <w:top w:val="nil"/>
          <w:left w:val="nil"/>
          <w:bottom w:val="nil"/>
          <w:right w:val="nil"/>
          <w:between w:val="nil"/>
        </w:pBdr>
        <w:spacing w:before="33" w:line="240" w:lineRule="auto"/>
        <w:ind w:left="843"/>
        <w:rPr>
          <w:color w:val="000000"/>
          <w:sz w:val="20"/>
          <w:szCs w:val="20"/>
        </w:rPr>
      </w:pPr>
      <w:proofErr w:type="gramStart"/>
      <w:r w:rsidRPr="000C7E05">
        <w:rPr>
          <w:color w:val="000000"/>
          <w:sz w:val="20"/>
          <w:szCs w:val="20"/>
        </w:rPr>
        <w:t>o</w:t>
      </w:r>
      <w:proofErr w:type="gramEnd"/>
      <w:r w:rsidRPr="000C7E05">
        <w:rPr>
          <w:color w:val="000000"/>
          <w:sz w:val="20"/>
          <w:szCs w:val="20"/>
        </w:rPr>
        <w:t xml:space="preserve"> 05.04 : Restreint aux trajets à vitesse inférieure ou égale à … km/h. </w:t>
      </w:r>
    </w:p>
    <w:p w14:paraId="5582A658" w14:textId="77777777" w:rsidR="006010A1" w:rsidRPr="000C7E05" w:rsidRDefault="000C7E05">
      <w:pPr>
        <w:widowControl w:val="0"/>
        <w:pBdr>
          <w:top w:val="nil"/>
          <w:left w:val="nil"/>
          <w:bottom w:val="nil"/>
          <w:right w:val="nil"/>
          <w:between w:val="nil"/>
        </w:pBdr>
        <w:spacing w:before="33" w:line="263" w:lineRule="auto"/>
        <w:ind w:left="844" w:right="243" w:hanging="1"/>
        <w:rPr>
          <w:color w:val="000000"/>
          <w:sz w:val="20"/>
          <w:szCs w:val="20"/>
        </w:rPr>
      </w:pPr>
      <w:proofErr w:type="gramStart"/>
      <w:r w:rsidRPr="000C7E05">
        <w:rPr>
          <w:color w:val="000000"/>
          <w:sz w:val="20"/>
          <w:szCs w:val="20"/>
        </w:rPr>
        <w:t>o</w:t>
      </w:r>
      <w:proofErr w:type="gramEnd"/>
      <w:r w:rsidRPr="000C7E05">
        <w:rPr>
          <w:color w:val="000000"/>
          <w:sz w:val="20"/>
          <w:szCs w:val="20"/>
        </w:rPr>
        <w:t xml:space="preserve"> 05.05 : Conduite uniquement autorisée accompagnée d’un titulaire de permis de  conduire. </w:t>
      </w:r>
    </w:p>
    <w:p w14:paraId="1034611A" w14:textId="77777777" w:rsidR="006010A1" w:rsidRPr="000C7E05" w:rsidRDefault="000C7E05">
      <w:pPr>
        <w:widowControl w:val="0"/>
        <w:pBdr>
          <w:top w:val="nil"/>
          <w:left w:val="nil"/>
          <w:bottom w:val="nil"/>
          <w:right w:val="nil"/>
          <w:between w:val="nil"/>
        </w:pBdr>
        <w:spacing w:before="11" w:line="240" w:lineRule="auto"/>
        <w:ind w:left="843"/>
        <w:rPr>
          <w:color w:val="000000"/>
          <w:sz w:val="20"/>
          <w:szCs w:val="20"/>
        </w:rPr>
      </w:pPr>
      <w:proofErr w:type="gramStart"/>
      <w:r w:rsidRPr="000C7E05">
        <w:rPr>
          <w:color w:val="000000"/>
          <w:sz w:val="20"/>
          <w:szCs w:val="20"/>
        </w:rPr>
        <w:t>o</w:t>
      </w:r>
      <w:proofErr w:type="gramEnd"/>
      <w:r w:rsidRPr="000C7E05">
        <w:rPr>
          <w:color w:val="000000"/>
          <w:sz w:val="20"/>
          <w:szCs w:val="20"/>
        </w:rPr>
        <w:t xml:space="preserve"> 05.06 : Sans remorque. </w:t>
      </w:r>
    </w:p>
    <w:p w14:paraId="447DE1D6" w14:textId="77777777" w:rsidR="006010A1" w:rsidRPr="000C7E05" w:rsidRDefault="000C7E05">
      <w:pPr>
        <w:widowControl w:val="0"/>
        <w:pBdr>
          <w:top w:val="nil"/>
          <w:left w:val="nil"/>
          <w:bottom w:val="nil"/>
          <w:right w:val="nil"/>
          <w:between w:val="nil"/>
        </w:pBdr>
        <w:spacing w:before="33" w:line="240" w:lineRule="auto"/>
        <w:ind w:left="843"/>
        <w:rPr>
          <w:color w:val="000000"/>
          <w:sz w:val="20"/>
          <w:szCs w:val="20"/>
        </w:rPr>
      </w:pPr>
      <w:proofErr w:type="gramStart"/>
      <w:r w:rsidRPr="000C7E05">
        <w:rPr>
          <w:color w:val="000000"/>
          <w:sz w:val="20"/>
          <w:szCs w:val="20"/>
        </w:rPr>
        <w:t>o</w:t>
      </w:r>
      <w:proofErr w:type="gramEnd"/>
      <w:r w:rsidRPr="000C7E05">
        <w:rPr>
          <w:color w:val="000000"/>
          <w:sz w:val="20"/>
          <w:szCs w:val="20"/>
        </w:rPr>
        <w:t xml:space="preserve"> 05.07 : Pas de conduite sur autoroute. </w:t>
      </w:r>
    </w:p>
    <w:p w14:paraId="2C4D9BD8" w14:textId="77777777" w:rsidR="006010A1" w:rsidRPr="000C7E05" w:rsidRDefault="000C7E05">
      <w:pPr>
        <w:widowControl w:val="0"/>
        <w:pBdr>
          <w:top w:val="nil"/>
          <w:left w:val="nil"/>
          <w:bottom w:val="nil"/>
          <w:right w:val="nil"/>
          <w:between w:val="nil"/>
        </w:pBdr>
        <w:spacing w:before="33" w:line="240" w:lineRule="auto"/>
        <w:ind w:left="843"/>
        <w:rPr>
          <w:color w:val="000000"/>
          <w:sz w:val="20"/>
          <w:szCs w:val="20"/>
        </w:rPr>
      </w:pPr>
      <w:proofErr w:type="gramStart"/>
      <w:r w:rsidRPr="000C7E05">
        <w:rPr>
          <w:color w:val="000000"/>
          <w:sz w:val="20"/>
          <w:szCs w:val="20"/>
        </w:rPr>
        <w:t>o</w:t>
      </w:r>
      <w:proofErr w:type="gramEnd"/>
      <w:r w:rsidRPr="000C7E05">
        <w:rPr>
          <w:color w:val="000000"/>
          <w:sz w:val="20"/>
          <w:szCs w:val="20"/>
        </w:rPr>
        <w:t xml:space="preserve"> 05.08 : Pas d’alcool. </w:t>
      </w:r>
    </w:p>
    <w:p w14:paraId="386083C9" w14:textId="77777777" w:rsidR="006010A1" w:rsidRPr="000C7E05" w:rsidRDefault="000C7E05">
      <w:pPr>
        <w:widowControl w:val="0"/>
        <w:pBdr>
          <w:top w:val="nil"/>
          <w:left w:val="nil"/>
          <w:bottom w:val="nil"/>
          <w:right w:val="nil"/>
          <w:between w:val="nil"/>
        </w:pBdr>
        <w:spacing w:before="33" w:line="240" w:lineRule="auto"/>
        <w:ind w:left="139"/>
        <w:rPr>
          <w:color w:val="000000"/>
          <w:sz w:val="20"/>
          <w:szCs w:val="20"/>
        </w:rPr>
      </w:pPr>
      <w:r w:rsidRPr="000C7E05">
        <w:rPr>
          <w:color w:val="000000"/>
          <w:sz w:val="20"/>
          <w:szCs w:val="20"/>
        </w:rPr>
        <w:t xml:space="preserve">10 : changement de vitesses adapté </w:t>
      </w:r>
    </w:p>
    <w:p w14:paraId="69AC9972" w14:textId="77777777" w:rsidR="006010A1" w:rsidRPr="000C7E05" w:rsidRDefault="000C7E05">
      <w:pPr>
        <w:widowControl w:val="0"/>
        <w:pBdr>
          <w:top w:val="nil"/>
          <w:left w:val="nil"/>
          <w:bottom w:val="nil"/>
          <w:right w:val="nil"/>
          <w:between w:val="nil"/>
        </w:pBdr>
        <w:spacing w:before="33" w:line="240" w:lineRule="auto"/>
        <w:ind w:left="139"/>
        <w:rPr>
          <w:color w:val="000000"/>
          <w:sz w:val="20"/>
          <w:szCs w:val="20"/>
        </w:rPr>
      </w:pPr>
      <w:r w:rsidRPr="000C7E05">
        <w:rPr>
          <w:color w:val="000000"/>
          <w:sz w:val="20"/>
          <w:szCs w:val="20"/>
        </w:rPr>
        <w:t xml:space="preserve">15 : embrayage adapté </w:t>
      </w:r>
    </w:p>
    <w:p w14:paraId="1D87AC0B" w14:textId="77777777" w:rsidR="006010A1" w:rsidRPr="000C7E05" w:rsidRDefault="000C7E05">
      <w:pPr>
        <w:widowControl w:val="0"/>
        <w:pBdr>
          <w:top w:val="nil"/>
          <w:left w:val="nil"/>
          <w:bottom w:val="nil"/>
          <w:right w:val="nil"/>
          <w:between w:val="nil"/>
        </w:pBdr>
        <w:spacing w:before="33" w:line="240" w:lineRule="auto"/>
        <w:ind w:left="122"/>
        <w:rPr>
          <w:color w:val="000000"/>
          <w:sz w:val="20"/>
          <w:szCs w:val="20"/>
        </w:rPr>
      </w:pPr>
      <w:r w:rsidRPr="000C7E05">
        <w:rPr>
          <w:color w:val="000000"/>
          <w:sz w:val="20"/>
          <w:szCs w:val="20"/>
        </w:rPr>
        <w:t xml:space="preserve">20 : mécanismes de freinage adaptés </w:t>
      </w:r>
    </w:p>
    <w:p w14:paraId="78DFDE9C" w14:textId="77777777" w:rsidR="006010A1" w:rsidRPr="000C7E05" w:rsidRDefault="000C7E05">
      <w:pPr>
        <w:widowControl w:val="0"/>
        <w:pBdr>
          <w:top w:val="nil"/>
          <w:left w:val="nil"/>
          <w:bottom w:val="nil"/>
          <w:right w:val="nil"/>
          <w:between w:val="nil"/>
        </w:pBdr>
        <w:spacing w:before="33" w:line="240" w:lineRule="auto"/>
        <w:ind w:left="122"/>
        <w:rPr>
          <w:color w:val="000000"/>
          <w:sz w:val="20"/>
          <w:szCs w:val="20"/>
        </w:rPr>
      </w:pPr>
      <w:r w:rsidRPr="000C7E05">
        <w:rPr>
          <w:color w:val="000000"/>
          <w:sz w:val="20"/>
          <w:szCs w:val="20"/>
        </w:rPr>
        <w:t xml:space="preserve">25 : mécanismes d’accélération adaptés </w:t>
      </w:r>
    </w:p>
    <w:p w14:paraId="3F6C04DA" w14:textId="77777777" w:rsidR="006010A1" w:rsidRPr="000C7E05" w:rsidRDefault="000C7E05">
      <w:pPr>
        <w:widowControl w:val="0"/>
        <w:pBdr>
          <w:top w:val="nil"/>
          <w:left w:val="nil"/>
          <w:bottom w:val="nil"/>
          <w:right w:val="nil"/>
          <w:between w:val="nil"/>
        </w:pBdr>
        <w:spacing w:before="33" w:line="240" w:lineRule="auto"/>
        <w:ind w:left="125"/>
        <w:rPr>
          <w:color w:val="000000"/>
          <w:sz w:val="20"/>
          <w:szCs w:val="20"/>
        </w:rPr>
      </w:pPr>
      <w:r w:rsidRPr="000C7E05">
        <w:rPr>
          <w:color w:val="000000"/>
          <w:sz w:val="20"/>
          <w:szCs w:val="20"/>
        </w:rPr>
        <w:t xml:space="preserve">30 : mécanismes de freinage et d’accélération combinés adaptés </w:t>
      </w:r>
    </w:p>
    <w:p w14:paraId="2E02F48A" w14:textId="77777777" w:rsidR="006010A1" w:rsidRPr="000C7E05" w:rsidRDefault="000C7E05">
      <w:pPr>
        <w:widowControl w:val="0"/>
        <w:pBdr>
          <w:top w:val="nil"/>
          <w:left w:val="nil"/>
          <w:bottom w:val="nil"/>
          <w:right w:val="nil"/>
          <w:between w:val="nil"/>
        </w:pBdr>
        <w:spacing w:before="33" w:line="263" w:lineRule="auto"/>
        <w:ind w:left="124"/>
        <w:rPr>
          <w:color w:val="000000"/>
          <w:sz w:val="20"/>
          <w:szCs w:val="20"/>
        </w:rPr>
      </w:pPr>
      <w:r w:rsidRPr="000C7E05">
        <w:rPr>
          <w:color w:val="000000"/>
          <w:sz w:val="20"/>
          <w:szCs w:val="20"/>
        </w:rPr>
        <w:t xml:space="preserve">35 : dispositifs de commande adaptés (commutateurs de feux, essuie-glaces, indicateurs </w:t>
      </w:r>
      <w:proofErr w:type="gramStart"/>
      <w:r w:rsidRPr="000C7E05">
        <w:rPr>
          <w:color w:val="000000"/>
          <w:sz w:val="20"/>
          <w:szCs w:val="20"/>
        </w:rPr>
        <w:t>de  changement</w:t>
      </w:r>
      <w:proofErr w:type="gramEnd"/>
      <w:r w:rsidRPr="000C7E05">
        <w:rPr>
          <w:color w:val="000000"/>
          <w:sz w:val="20"/>
          <w:szCs w:val="20"/>
        </w:rPr>
        <w:t xml:space="preserve"> de direction, etc.) </w:t>
      </w:r>
    </w:p>
    <w:p w14:paraId="426C27B3" w14:textId="77777777" w:rsidR="006010A1" w:rsidRPr="000C7E05" w:rsidRDefault="000C7E05">
      <w:pPr>
        <w:widowControl w:val="0"/>
        <w:pBdr>
          <w:top w:val="nil"/>
          <w:left w:val="nil"/>
          <w:bottom w:val="nil"/>
          <w:right w:val="nil"/>
          <w:between w:val="nil"/>
        </w:pBdr>
        <w:spacing w:before="11" w:line="240" w:lineRule="auto"/>
        <w:ind w:left="118"/>
        <w:rPr>
          <w:color w:val="000000"/>
          <w:sz w:val="20"/>
          <w:szCs w:val="20"/>
        </w:rPr>
      </w:pPr>
      <w:r w:rsidRPr="000C7E05">
        <w:rPr>
          <w:color w:val="000000"/>
          <w:sz w:val="20"/>
          <w:szCs w:val="20"/>
        </w:rPr>
        <w:t xml:space="preserve">40 : direction adaptée </w:t>
      </w:r>
    </w:p>
    <w:p w14:paraId="4A3BE880" w14:textId="77777777" w:rsidR="006010A1" w:rsidRPr="000C7E05" w:rsidRDefault="000C7E05">
      <w:pPr>
        <w:widowControl w:val="0"/>
        <w:pBdr>
          <w:top w:val="nil"/>
          <w:left w:val="nil"/>
          <w:bottom w:val="nil"/>
          <w:right w:val="nil"/>
          <w:between w:val="nil"/>
        </w:pBdr>
        <w:spacing w:before="33" w:line="240" w:lineRule="auto"/>
        <w:ind w:left="118"/>
        <w:rPr>
          <w:color w:val="000000"/>
          <w:sz w:val="20"/>
          <w:szCs w:val="20"/>
        </w:rPr>
      </w:pPr>
      <w:r w:rsidRPr="000C7E05">
        <w:rPr>
          <w:color w:val="000000"/>
          <w:sz w:val="20"/>
          <w:szCs w:val="20"/>
        </w:rPr>
        <w:t xml:space="preserve">42 : rétroviseurs adaptés </w:t>
      </w:r>
    </w:p>
    <w:p w14:paraId="7753549B" w14:textId="77777777" w:rsidR="006010A1" w:rsidRPr="000C7E05" w:rsidRDefault="000C7E05">
      <w:pPr>
        <w:widowControl w:val="0"/>
        <w:pBdr>
          <w:top w:val="nil"/>
          <w:left w:val="nil"/>
          <w:bottom w:val="nil"/>
          <w:right w:val="nil"/>
          <w:between w:val="nil"/>
        </w:pBdr>
        <w:spacing w:before="33" w:line="240" w:lineRule="auto"/>
        <w:ind w:left="118"/>
        <w:rPr>
          <w:color w:val="000000"/>
          <w:sz w:val="20"/>
          <w:szCs w:val="20"/>
        </w:rPr>
      </w:pPr>
      <w:r w:rsidRPr="000C7E05">
        <w:rPr>
          <w:color w:val="000000"/>
          <w:sz w:val="20"/>
          <w:szCs w:val="20"/>
        </w:rPr>
        <w:t xml:space="preserve">43 : siège du conducteur adapté </w:t>
      </w:r>
    </w:p>
    <w:p w14:paraId="52E1C3E8" w14:textId="77777777" w:rsidR="006010A1" w:rsidRPr="000C7E05" w:rsidRDefault="000C7E05">
      <w:pPr>
        <w:widowControl w:val="0"/>
        <w:pBdr>
          <w:top w:val="nil"/>
          <w:left w:val="nil"/>
          <w:bottom w:val="nil"/>
          <w:right w:val="nil"/>
          <w:between w:val="nil"/>
        </w:pBdr>
        <w:spacing w:before="33" w:line="240" w:lineRule="auto"/>
        <w:ind w:left="118"/>
        <w:rPr>
          <w:color w:val="000000"/>
          <w:sz w:val="20"/>
          <w:szCs w:val="20"/>
        </w:rPr>
      </w:pPr>
      <w:r w:rsidRPr="000C7E05">
        <w:rPr>
          <w:color w:val="000000"/>
          <w:sz w:val="20"/>
          <w:szCs w:val="20"/>
        </w:rPr>
        <w:t xml:space="preserve">44 : adaptations du motocycle </w:t>
      </w:r>
    </w:p>
    <w:p w14:paraId="3A257007" w14:textId="77777777" w:rsidR="006010A1" w:rsidRPr="000C7E05" w:rsidRDefault="000C7E05">
      <w:pPr>
        <w:widowControl w:val="0"/>
        <w:pBdr>
          <w:top w:val="nil"/>
          <w:left w:val="nil"/>
          <w:bottom w:val="nil"/>
          <w:right w:val="nil"/>
          <w:between w:val="nil"/>
        </w:pBdr>
        <w:spacing w:before="33" w:line="240" w:lineRule="auto"/>
        <w:ind w:left="843"/>
        <w:rPr>
          <w:color w:val="000000"/>
          <w:sz w:val="20"/>
          <w:szCs w:val="20"/>
        </w:rPr>
      </w:pPr>
      <w:proofErr w:type="gramStart"/>
      <w:r w:rsidRPr="000C7E05">
        <w:rPr>
          <w:color w:val="000000"/>
          <w:sz w:val="20"/>
          <w:szCs w:val="20"/>
        </w:rPr>
        <w:t>o</w:t>
      </w:r>
      <w:proofErr w:type="gramEnd"/>
      <w:r w:rsidRPr="000C7E05">
        <w:rPr>
          <w:color w:val="000000"/>
          <w:sz w:val="20"/>
          <w:szCs w:val="20"/>
        </w:rPr>
        <w:t xml:space="preserve"> 44.01 : frein à commande unique </w:t>
      </w:r>
    </w:p>
    <w:p w14:paraId="494780BA" w14:textId="77777777" w:rsidR="006010A1" w:rsidRPr="000C7E05" w:rsidRDefault="000C7E05">
      <w:pPr>
        <w:widowControl w:val="0"/>
        <w:pBdr>
          <w:top w:val="nil"/>
          <w:left w:val="nil"/>
          <w:bottom w:val="nil"/>
          <w:right w:val="nil"/>
          <w:between w:val="nil"/>
        </w:pBdr>
        <w:spacing w:before="33" w:line="240" w:lineRule="auto"/>
        <w:ind w:left="843"/>
        <w:rPr>
          <w:color w:val="000000"/>
          <w:sz w:val="20"/>
          <w:szCs w:val="20"/>
        </w:rPr>
      </w:pPr>
      <w:proofErr w:type="gramStart"/>
      <w:r w:rsidRPr="000C7E05">
        <w:rPr>
          <w:color w:val="000000"/>
          <w:sz w:val="20"/>
          <w:szCs w:val="20"/>
        </w:rPr>
        <w:t>o</w:t>
      </w:r>
      <w:proofErr w:type="gramEnd"/>
      <w:r w:rsidRPr="000C7E05">
        <w:rPr>
          <w:color w:val="000000"/>
          <w:sz w:val="20"/>
          <w:szCs w:val="20"/>
        </w:rPr>
        <w:t xml:space="preserve"> 44.02 : frein à main adapté (roue avant) </w:t>
      </w:r>
    </w:p>
    <w:p w14:paraId="572244A6" w14:textId="77777777" w:rsidR="006010A1" w:rsidRPr="000C7E05" w:rsidRDefault="000C7E05">
      <w:pPr>
        <w:widowControl w:val="0"/>
        <w:pBdr>
          <w:top w:val="nil"/>
          <w:left w:val="nil"/>
          <w:bottom w:val="nil"/>
          <w:right w:val="nil"/>
          <w:between w:val="nil"/>
        </w:pBdr>
        <w:spacing w:before="33" w:line="240" w:lineRule="auto"/>
        <w:ind w:left="843"/>
        <w:rPr>
          <w:color w:val="000000"/>
          <w:sz w:val="20"/>
          <w:szCs w:val="20"/>
        </w:rPr>
      </w:pPr>
      <w:proofErr w:type="gramStart"/>
      <w:r w:rsidRPr="000C7E05">
        <w:rPr>
          <w:color w:val="000000"/>
          <w:sz w:val="20"/>
          <w:szCs w:val="20"/>
        </w:rPr>
        <w:t>o</w:t>
      </w:r>
      <w:proofErr w:type="gramEnd"/>
      <w:r w:rsidRPr="000C7E05">
        <w:rPr>
          <w:color w:val="000000"/>
          <w:sz w:val="20"/>
          <w:szCs w:val="20"/>
        </w:rPr>
        <w:t xml:space="preserve"> 44.03 : frein à pied adapté (roue arrière) </w:t>
      </w:r>
    </w:p>
    <w:p w14:paraId="58B06F6B" w14:textId="77777777" w:rsidR="006010A1" w:rsidRPr="000C7E05" w:rsidRDefault="000C7E05">
      <w:pPr>
        <w:widowControl w:val="0"/>
        <w:pBdr>
          <w:top w:val="nil"/>
          <w:left w:val="nil"/>
          <w:bottom w:val="nil"/>
          <w:right w:val="nil"/>
          <w:between w:val="nil"/>
        </w:pBdr>
        <w:spacing w:before="33" w:line="240" w:lineRule="auto"/>
        <w:ind w:left="843"/>
        <w:rPr>
          <w:color w:val="000000"/>
          <w:sz w:val="20"/>
          <w:szCs w:val="20"/>
        </w:rPr>
      </w:pPr>
      <w:proofErr w:type="gramStart"/>
      <w:r w:rsidRPr="000C7E05">
        <w:rPr>
          <w:color w:val="000000"/>
          <w:sz w:val="20"/>
          <w:szCs w:val="20"/>
        </w:rPr>
        <w:t>o</w:t>
      </w:r>
      <w:proofErr w:type="gramEnd"/>
      <w:r w:rsidRPr="000C7E05">
        <w:rPr>
          <w:color w:val="000000"/>
          <w:sz w:val="20"/>
          <w:szCs w:val="20"/>
        </w:rPr>
        <w:t xml:space="preserve"> 44.04 : poignée d’accélérateur adaptée </w:t>
      </w:r>
    </w:p>
    <w:p w14:paraId="03AF30EB" w14:textId="77777777" w:rsidR="006010A1" w:rsidRPr="000C7E05" w:rsidRDefault="000C7E05">
      <w:pPr>
        <w:widowControl w:val="0"/>
        <w:pBdr>
          <w:top w:val="nil"/>
          <w:left w:val="nil"/>
          <w:bottom w:val="nil"/>
          <w:right w:val="nil"/>
          <w:between w:val="nil"/>
        </w:pBdr>
        <w:spacing w:before="33" w:line="240" w:lineRule="auto"/>
        <w:ind w:left="843"/>
        <w:rPr>
          <w:color w:val="000000"/>
          <w:sz w:val="20"/>
          <w:szCs w:val="20"/>
        </w:rPr>
      </w:pPr>
      <w:proofErr w:type="gramStart"/>
      <w:r w:rsidRPr="000C7E05">
        <w:rPr>
          <w:color w:val="000000"/>
          <w:sz w:val="20"/>
          <w:szCs w:val="20"/>
        </w:rPr>
        <w:t>o</w:t>
      </w:r>
      <w:proofErr w:type="gramEnd"/>
      <w:r w:rsidRPr="000C7E05">
        <w:rPr>
          <w:color w:val="000000"/>
          <w:sz w:val="20"/>
          <w:szCs w:val="20"/>
        </w:rPr>
        <w:t xml:space="preserve"> 44.05 : changement de vitesses et embrayage adaptés </w:t>
      </w:r>
    </w:p>
    <w:p w14:paraId="72F46110" w14:textId="77777777" w:rsidR="006010A1" w:rsidRPr="000C7E05" w:rsidRDefault="000C7E05">
      <w:pPr>
        <w:widowControl w:val="0"/>
        <w:pBdr>
          <w:top w:val="nil"/>
          <w:left w:val="nil"/>
          <w:bottom w:val="nil"/>
          <w:right w:val="nil"/>
          <w:between w:val="nil"/>
        </w:pBdr>
        <w:spacing w:before="33" w:line="240" w:lineRule="auto"/>
        <w:ind w:left="843"/>
        <w:rPr>
          <w:color w:val="000000"/>
          <w:sz w:val="20"/>
          <w:szCs w:val="20"/>
        </w:rPr>
      </w:pPr>
      <w:proofErr w:type="gramStart"/>
      <w:r w:rsidRPr="000C7E05">
        <w:rPr>
          <w:color w:val="000000"/>
          <w:sz w:val="20"/>
          <w:szCs w:val="20"/>
        </w:rPr>
        <w:t>o</w:t>
      </w:r>
      <w:proofErr w:type="gramEnd"/>
      <w:r w:rsidRPr="000C7E05">
        <w:rPr>
          <w:color w:val="000000"/>
          <w:sz w:val="20"/>
          <w:szCs w:val="20"/>
        </w:rPr>
        <w:t xml:space="preserve"> 44.06 : rétroviseurs adaptés </w:t>
      </w:r>
    </w:p>
    <w:p w14:paraId="243C9DC6" w14:textId="77777777" w:rsidR="006010A1" w:rsidRPr="000C7E05" w:rsidRDefault="000C7E05">
      <w:pPr>
        <w:widowControl w:val="0"/>
        <w:pBdr>
          <w:top w:val="nil"/>
          <w:left w:val="nil"/>
          <w:bottom w:val="nil"/>
          <w:right w:val="nil"/>
          <w:between w:val="nil"/>
        </w:pBdr>
        <w:spacing w:before="33" w:line="263" w:lineRule="auto"/>
        <w:ind w:left="843" w:right="806"/>
        <w:rPr>
          <w:color w:val="000000"/>
          <w:sz w:val="20"/>
          <w:szCs w:val="20"/>
        </w:rPr>
      </w:pPr>
      <w:proofErr w:type="gramStart"/>
      <w:r w:rsidRPr="000C7E05">
        <w:rPr>
          <w:color w:val="000000"/>
          <w:sz w:val="20"/>
          <w:szCs w:val="20"/>
        </w:rPr>
        <w:t>o</w:t>
      </w:r>
      <w:proofErr w:type="gramEnd"/>
      <w:r w:rsidRPr="000C7E05">
        <w:rPr>
          <w:color w:val="000000"/>
          <w:sz w:val="20"/>
          <w:szCs w:val="20"/>
        </w:rPr>
        <w:t xml:space="preserve"> </w:t>
      </w:r>
      <w:r w:rsidRPr="000C7E05">
        <w:rPr>
          <w:color w:val="000000"/>
          <w:sz w:val="20"/>
          <w:szCs w:val="20"/>
        </w:rPr>
        <w:t xml:space="preserve">44.07 : commandes d’accessoires adaptés (indicateurs de changement de  direction …) </w:t>
      </w:r>
    </w:p>
    <w:p w14:paraId="447D6B41" w14:textId="77777777" w:rsidR="006010A1" w:rsidRPr="000C7E05" w:rsidRDefault="000C7E05">
      <w:pPr>
        <w:widowControl w:val="0"/>
        <w:pBdr>
          <w:top w:val="nil"/>
          <w:left w:val="nil"/>
          <w:bottom w:val="nil"/>
          <w:right w:val="nil"/>
          <w:between w:val="nil"/>
        </w:pBdr>
        <w:spacing w:before="11" w:line="240" w:lineRule="auto"/>
        <w:ind w:left="843"/>
        <w:rPr>
          <w:color w:val="000000"/>
          <w:sz w:val="20"/>
          <w:szCs w:val="20"/>
        </w:rPr>
      </w:pPr>
      <w:proofErr w:type="gramStart"/>
      <w:r w:rsidRPr="000C7E05">
        <w:rPr>
          <w:color w:val="000000"/>
          <w:sz w:val="20"/>
          <w:szCs w:val="20"/>
        </w:rPr>
        <w:t>o</w:t>
      </w:r>
      <w:proofErr w:type="gramEnd"/>
      <w:r w:rsidRPr="000C7E05">
        <w:rPr>
          <w:color w:val="000000"/>
          <w:sz w:val="20"/>
          <w:szCs w:val="20"/>
        </w:rPr>
        <w:t xml:space="preserve"> 44.08 : siège adapté. </w:t>
      </w:r>
    </w:p>
    <w:p w14:paraId="1A886A8B" w14:textId="77777777" w:rsidR="006010A1" w:rsidRPr="000C7E05" w:rsidRDefault="000C7E05">
      <w:pPr>
        <w:widowControl w:val="0"/>
        <w:pBdr>
          <w:top w:val="nil"/>
          <w:left w:val="nil"/>
          <w:bottom w:val="nil"/>
          <w:right w:val="nil"/>
          <w:between w:val="nil"/>
        </w:pBdr>
        <w:spacing w:before="33" w:line="240" w:lineRule="auto"/>
        <w:ind w:left="118"/>
        <w:rPr>
          <w:color w:val="000000"/>
          <w:sz w:val="20"/>
          <w:szCs w:val="20"/>
        </w:rPr>
      </w:pPr>
      <w:r w:rsidRPr="000C7E05">
        <w:rPr>
          <w:color w:val="000000"/>
          <w:sz w:val="20"/>
          <w:szCs w:val="20"/>
        </w:rPr>
        <w:t xml:space="preserve">45 : motocycle avec side-car </w:t>
      </w:r>
    </w:p>
    <w:p w14:paraId="7E6C065F" w14:textId="77777777" w:rsidR="006010A1" w:rsidRPr="000C7E05" w:rsidRDefault="000C7E05">
      <w:pPr>
        <w:widowControl w:val="0"/>
        <w:pBdr>
          <w:top w:val="nil"/>
          <w:left w:val="nil"/>
          <w:bottom w:val="nil"/>
          <w:right w:val="nil"/>
          <w:between w:val="nil"/>
        </w:pBdr>
        <w:spacing w:before="33" w:line="240" w:lineRule="auto"/>
        <w:ind w:left="118"/>
        <w:rPr>
          <w:color w:val="000000"/>
          <w:sz w:val="20"/>
          <w:szCs w:val="20"/>
        </w:rPr>
      </w:pPr>
      <w:r w:rsidRPr="000C7E05">
        <w:rPr>
          <w:color w:val="000000"/>
          <w:sz w:val="20"/>
          <w:szCs w:val="20"/>
        </w:rPr>
        <w:t xml:space="preserve">46 : tricycles seulement </w:t>
      </w:r>
    </w:p>
    <w:p w14:paraId="113D6D57" w14:textId="77777777" w:rsidR="006010A1" w:rsidRPr="000C7E05" w:rsidRDefault="000C7E05">
      <w:pPr>
        <w:widowControl w:val="0"/>
        <w:pBdr>
          <w:top w:val="nil"/>
          <w:left w:val="nil"/>
          <w:bottom w:val="nil"/>
          <w:right w:val="nil"/>
          <w:between w:val="nil"/>
        </w:pBdr>
        <w:spacing w:before="33" w:line="263" w:lineRule="auto"/>
        <w:ind w:left="123" w:right="15" w:firstLine="2"/>
        <w:rPr>
          <w:color w:val="000000"/>
          <w:sz w:val="20"/>
          <w:szCs w:val="20"/>
        </w:rPr>
      </w:pPr>
      <w:r w:rsidRPr="000C7E05">
        <w:rPr>
          <w:color w:val="000000"/>
          <w:sz w:val="20"/>
          <w:szCs w:val="20"/>
        </w:rPr>
        <w:t>70 : échange de permis de conduire étranger, ce code est suivi du symbole distinctif du pays et du numéro du permis étranger : Echange du permis n</w:t>
      </w:r>
      <w:proofErr w:type="gramStart"/>
      <w:r w:rsidRPr="000C7E05">
        <w:rPr>
          <w:color w:val="000000"/>
          <w:sz w:val="20"/>
          <w:szCs w:val="20"/>
        </w:rPr>
        <w:t>°….</w:t>
      </w:r>
      <w:proofErr w:type="gramEnd"/>
      <w:r w:rsidRPr="000C7E05">
        <w:rPr>
          <w:color w:val="000000"/>
          <w:sz w:val="20"/>
          <w:szCs w:val="20"/>
        </w:rPr>
        <w:t xml:space="preserve">. </w:t>
      </w:r>
      <w:proofErr w:type="gramStart"/>
      <w:r w:rsidRPr="000C7E05">
        <w:rPr>
          <w:color w:val="000000"/>
          <w:sz w:val="20"/>
          <w:szCs w:val="20"/>
        </w:rPr>
        <w:t>délivré</w:t>
      </w:r>
      <w:proofErr w:type="gramEnd"/>
      <w:r w:rsidRPr="000C7E05">
        <w:rPr>
          <w:color w:val="000000"/>
          <w:sz w:val="20"/>
          <w:szCs w:val="20"/>
        </w:rPr>
        <w:t xml:space="preserve"> par………. (</w:t>
      </w:r>
      <w:proofErr w:type="gramStart"/>
      <w:r w:rsidRPr="000C7E05">
        <w:rPr>
          <w:color w:val="000000"/>
          <w:sz w:val="20"/>
          <w:szCs w:val="20"/>
        </w:rPr>
        <w:t>signe  distinctif</w:t>
      </w:r>
      <w:proofErr w:type="gramEnd"/>
      <w:r w:rsidRPr="000C7E05">
        <w:rPr>
          <w:color w:val="000000"/>
          <w:sz w:val="20"/>
          <w:szCs w:val="20"/>
        </w:rPr>
        <w:t xml:space="preserve"> UE/ ONU dans le cas d’un pays tiers, par exemple : 70.0123456789. NL).</w:t>
      </w:r>
      <w:r w:rsidRPr="000C7E05">
        <w:rPr>
          <w:color w:val="000000"/>
          <w:sz w:val="20"/>
          <w:szCs w:val="20"/>
        </w:rPr>
        <w:t xml:space="preserve"> 71 : duplicata de permis de conduire, ce code est suivi du symbole distinctif du pays </w:t>
      </w:r>
      <w:proofErr w:type="gramStart"/>
      <w:r w:rsidRPr="000C7E05">
        <w:rPr>
          <w:color w:val="000000"/>
          <w:sz w:val="20"/>
          <w:szCs w:val="20"/>
        </w:rPr>
        <w:t>de  délivrance</w:t>
      </w:r>
      <w:proofErr w:type="gramEnd"/>
      <w:r w:rsidRPr="000C7E05">
        <w:rPr>
          <w:color w:val="000000"/>
          <w:sz w:val="20"/>
          <w:szCs w:val="20"/>
        </w:rPr>
        <w:t xml:space="preserve"> du précédent titre Duplicata du permis n°….. (</w:t>
      </w:r>
      <w:proofErr w:type="gramStart"/>
      <w:r w:rsidRPr="000C7E05">
        <w:rPr>
          <w:color w:val="000000"/>
          <w:sz w:val="20"/>
          <w:szCs w:val="20"/>
        </w:rPr>
        <w:t>signe</w:t>
      </w:r>
      <w:proofErr w:type="gramEnd"/>
      <w:r w:rsidRPr="000C7E05">
        <w:rPr>
          <w:color w:val="000000"/>
          <w:sz w:val="20"/>
          <w:szCs w:val="20"/>
        </w:rPr>
        <w:t xml:space="preserve"> distinctif UE/ ONU dans le  cas d’un pays tiers, par exemple : 71.987654321. HR). </w:t>
      </w:r>
    </w:p>
    <w:p w14:paraId="7C985BC6" w14:textId="77777777" w:rsidR="006010A1" w:rsidRPr="000C7E05" w:rsidRDefault="000C7E05">
      <w:pPr>
        <w:widowControl w:val="0"/>
        <w:pBdr>
          <w:top w:val="nil"/>
          <w:left w:val="nil"/>
          <w:bottom w:val="nil"/>
          <w:right w:val="nil"/>
          <w:between w:val="nil"/>
        </w:pBdr>
        <w:spacing w:before="11" w:line="240" w:lineRule="auto"/>
        <w:ind w:left="126"/>
        <w:rPr>
          <w:color w:val="000000"/>
          <w:sz w:val="20"/>
          <w:szCs w:val="20"/>
        </w:rPr>
      </w:pPr>
      <w:r w:rsidRPr="000C7E05">
        <w:rPr>
          <w:color w:val="000000"/>
          <w:sz w:val="20"/>
          <w:szCs w:val="20"/>
        </w:rPr>
        <w:t>78 : Limité aux véh</w:t>
      </w:r>
      <w:r w:rsidRPr="000C7E05">
        <w:rPr>
          <w:color w:val="000000"/>
          <w:sz w:val="20"/>
          <w:szCs w:val="20"/>
        </w:rPr>
        <w:t xml:space="preserve">icules à changement de vitesse automatique. </w:t>
      </w:r>
    </w:p>
    <w:p w14:paraId="7C05AB78" w14:textId="77777777" w:rsidR="006010A1" w:rsidRPr="000C7E05" w:rsidRDefault="000C7E05">
      <w:pPr>
        <w:widowControl w:val="0"/>
        <w:pBdr>
          <w:top w:val="nil"/>
          <w:left w:val="nil"/>
          <w:bottom w:val="nil"/>
          <w:right w:val="nil"/>
          <w:between w:val="nil"/>
        </w:pBdr>
        <w:spacing w:before="33" w:line="263" w:lineRule="auto"/>
        <w:ind w:left="123" w:right="255" w:firstLine="2"/>
        <w:rPr>
          <w:color w:val="000000"/>
          <w:sz w:val="20"/>
          <w:szCs w:val="20"/>
        </w:rPr>
      </w:pPr>
      <w:r w:rsidRPr="000C7E05">
        <w:rPr>
          <w:color w:val="000000"/>
          <w:sz w:val="20"/>
          <w:szCs w:val="20"/>
        </w:rPr>
        <w:t xml:space="preserve">79. (…) Limité aux véhicules qui satisfont aux spécifications indiquées entre </w:t>
      </w:r>
      <w:proofErr w:type="gramStart"/>
      <w:r w:rsidRPr="000C7E05">
        <w:rPr>
          <w:color w:val="000000"/>
          <w:sz w:val="20"/>
          <w:szCs w:val="20"/>
        </w:rPr>
        <w:t>parenthèses,  dans</w:t>
      </w:r>
      <w:proofErr w:type="gramEnd"/>
      <w:r w:rsidRPr="000C7E05">
        <w:rPr>
          <w:color w:val="000000"/>
          <w:sz w:val="20"/>
          <w:szCs w:val="20"/>
        </w:rPr>
        <w:t xml:space="preserve"> le contexte de l’application de l’article 13 de la directive 2006/126/ CE. </w:t>
      </w:r>
    </w:p>
    <w:p w14:paraId="2C3BEDFF" w14:textId="77777777" w:rsidR="000C7E05" w:rsidRDefault="000C7E05" w:rsidP="000C7E05">
      <w:pPr>
        <w:pStyle w:val="NormalWeb"/>
        <w:spacing w:before="426" w:beforeAutospacing="0" w:after="0" w:afterAutospacing="0"/>
        <w:ind w:left="286" w:right="174"/>
        <w:jc w:val="center"/>
      </w:pPr>
      <w:r>
        <w:rPr>
          <w:rFonts w:ascii="Arial" w:hAnsi="Arial" w:cs="Arial"/>
          <w:color w:val="000000"/>
          <w:sz w:val="20"/>
          <w:szCs w:val="20"/>
        </w:rPr>
        <w:t>AUTO ECOLE LECLERC 7, PLACE DU GENERAL LECLERC 93600 AULNAY SOUS BOIS SIRET : 82499962700014</w:t>
      </w:r>
    </w:p>
    <w:p w14:paraId="12261027" w14:textId="77777777" w:rsidR="000C7E05" w:rsidRDefault="000C7E05" w:rsidP="000C7E05">
      <w:pPr>
        <w:pStyle w:val="NormalWeb"/>
        <w:spacing w:before="18" w:beforeAutospacing="0" w:after="0" w:afterAutospacing="0"/>
        <w:ind w:right="2743"/>
        <w:jc w:val="right"/>
      </w:pPr>
      <w:r>
        <w:rPr>
          <w:rFonts w:ascii="Arial" w:hAnsi="Arial" w:cs="Arial"/>
          <w:color w:val="000000"/>
          <w:sz w:val="20"/>
          <w:szCs w:val="20"/>
        </w:rPr>
        <w:t>N° Agrément préfectoral : E1709300110</w:t>
      </w:r>
    </w:p>
    <w:p w14:paraId="3263E13D" w14:textId="51184C82" w:rsidR="006010A1" w:rsidRPr="000C7E05" w:rsidRDefault="006010A1" w:rsidP="000C7E05">
      <w:pPr>
        <w:widowControl w:val="0"/>
        <w:pBdr>
          <w:top w:val="nil"/>
          <w:left w:val="nil"/>
          <w:bottom w:val="nil"/>
          <w:right w:val="nil"/>
          <w:between w:val="nil"/>
        </w:pBdr>
        <w:spacing w:before="587" w:line="317" w:lineRule="auto"/>
        <w:ind w:left="285" w:right="173"/>
        <w:jc w:val="center"/>
        <w:rPr>
          <w:color w:val="000000"/>
          <w:sz w:val="20"/>
          <w:szCs w:val="20"/>
        </w:rPr>
      </w:pPr>
    </w:p>
    <w:sectPr w:rsidR="006010A1" w:rsidRPr="000C7E05">
      <w:pgSz w:w="11900" w:h="16840"/>
      <w:pgMar w:top="1424" w:right="1435" w:bottom="2113" w:left="1326"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0A1"/>
    <w:rsid w:val="000C7E05"/>
    <w:rsid w:val="006010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C0522"/>
  <w15:docId w15:val="{21E57CDE-AD77-419F-93E1-B49293A5A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0C7E0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78896">
      <w:bodyDiv w:val="1"/>
      <w:marLeft w:val="0"/>
      <w:marRight w:val="0"/>
      <w:marTop w:val="0"/>
      <w:marBottom w:val="0"/>
      <w:divBdr>
        <w:top w:val="none" w:sz="0" w:space="0" w:color="auto"/>
        <w:left w:val="none" w:sz="0" w:space="0" w:color="auto"/>
        <w:bottom w:val="none" w:sz="0" w:space="0" w:color="auto"/>
        <w:right w:val="none" w:sz="0" w:space="0" w:color="auto"/>
      </w:divBdr>
    </w:div>
    <w:div w:id="587428052">
      <w:bodyDiv w:val="1"/>
      <w:marLeft w:val="0"/>
      <w:marRight w:val="0"/>
      <w:marTop w:val="0"/>
      <w:marBottom w:val="0"/>
      <w:divBdr>
        <w:top w:val="none" w:sz="0" w:space="0" w:color="auto"/>
        <w:left w:val="none" w:sz="0" w:space="0" w:color="auto"/>
        <w:bottom w:val="none" w:sz="0" w:space="0" w:color="auto"/>
        <w:right w:val="none" w:sz="0" w:space="0" w:color="auto"/>
      </w:divBdr>
    </w:div>
    <w:div w:id="791443158">
      <w:bodyDiv w:val="1"/>
      <w:marLeft w:val="0"/>
      <w:marRight w:val="0"/>
      <w:marTop w:val="0"/>
      <w:marBottom w:val="0"/>
      <w:divBdr>
        <w:top w:val="none" w:sz="0" w:space="0" w:color="auto"/>
        <w:left w:val="none" w:sz="0" w:space="0" w:color="auto"/>
        <w:bottom w:val="none" w:sz="0" w:space="0" w:color="auto"/>
        <w:right w:val="none" w:sz="0" w:space="0" w:color="auto"/>
      </w:divBdr>
    </w:div>
    <w:div w:id="1364280652">
      <w:bodyDiv w:val="1"/>
      <w:marLeft w:val="0"/>
      <w:marRight w:val="0"/>
      <w:marTop w:val="0"/>
      <w:marBottom w:val="0"/>
      <w:divBdr>
        <w:top w:val="none" w:sz="0" w:space="0" w:color="auto"/>
        <w:left w:val="none" w:sz="0" w:space="0" w:color="auto"/>
        <w:bottom w:val="none" w:sz="0" w:space="0" w:color="auto"/>
        <w:right w:val="none" w:sz="0" w:space="0" w:color="auto"/>
      </w:divBdr>
    </w:div>
    <w:div w:id="1568538905">
      <w:bodyDiv w:val="1"/>
      <w:marLeft w:val="0"/>
      <w:marRight w:val="0"/>
      <w:marTop w:val="0"/>
      <w:marBottom w:val="0"/>
      <w:divBdr>
        <w:top w:val="none" w:sz="0" w:space="0" w:color="auto"/>
        <w:left w:val="none" w:sz="0" w:space="0" w:color="auto"/>
        <w:bottom w:val="none" w:sz="0" w:space="0" w:color="auto"/>
        <w:right w:val="none" w:sz="0" w:space="0" w:color="auto"/>
      </w:divBdr>
    </w:div>
    <w:div w:id="2095281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2002</Words>
  <Characters>11013</Characters>
  <Application>Microsoft Office Word</Application>
  <DocSecurity>0</DocSecurity>
  <Lines>91</Lines>
  <Paragraphs>25</Paragraphs>
  <ScaleCrop>false</ScaleCrop>
  <Company/>
  <LinksUpToDate>false</LinksUpToDate>
  <CharactersWithSpaces>12990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 ECOLE LECLERC</dc:creator>
  <cp:lastModifiedBy>AUTO ECOLE LECLERC</cp:lastModifiedBy>
  <cp:revision>2</cp:revision>
  <dcterms:created xsi:type="dcterms:W3CDTF">2021-11-15T13:16:00Z</dcterms:created>
  <dcterms:modified xsi:type="dcterms:W3CDTF">2021-11-15T13:16:00Z</dcterms:modified>
</cp:coreProperties>
</file>