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68177" w14:textId="77777777" w:rsidR="00FE288C" w:rsidRPr="00554289" w:rsidRDefault="00FE288C" w:rsidP="009C3BF0">
      <w:pPr>
        <w:rPr>
          <w:b/>
          <w:sz w:val="10"/>
          <w:szCs w:val="10"/>
        </w:rPr>
      </w:pPr>
    </w:p>
    <w:p w14:paraId="7AC19E80" w14:textId="7602C280" w:rsidR="003E343C" w:rsidRPr="00215882" w:rsidRDefault="00FE288C" w:rsidP="006A32FD">
      <w:pPr>
        <w:pBdr>
          <w:top w:val="single" w:sz="4" w:space="1" w:color="auto"/>
          <w:left w:val="single" w:sz="4" w:space="11" w:color="auto"/>
          <w:bottom w:val="single" w:sz="4" w:space="1" w:color="auto"/>
          <w:right w:val="single" w:sz="4" w:space="4" w:color="auto"/>
        </w:pBdr>
        <w:jc w:val="center"/>
        <w:rPr>
          <w:b/>
          <w:sz w:val="32"/>
          <w:szCs w:val="32"/>
        </w:rPr>
      </w:pPr>
      <w:r w:rsidRPr="00215882">
        <w:rPr>
          <w:b/>
          <w:sz w:val="32"/>
          <w:szCs w:val="32"/>
        </w:rPr>
        <w:t xml:space="preserve">PROCÉDÉ </w:t>
      </w:r>
      <w:r w:rsidR="006A32FD">
        <w:rPr>
          <w:b/>
          <w:sz w:val="32"/>
          <w:szCs w:val="32"/>
        </w:rPr>
        <w:t>DE POSITIONNEMENT ET D’ÉVALUATION</w:t>
      </w:r>
    </w:p>
    <w:p w14:paraId="70EA8065" w14:textId="77777777" w:rsidR="00FE288C" w:rsidRPr="009C3BF0" w:rsidRDefault="00FE288C" w:rsidP="00FE288C">
      <w:pPr>
        <w:rPr>
          <w:sz w:val="10"/>
          <w:szCs w:val="10"/>
        </w:rPr>
      </w:pPr>
    </w:p>
    <w:p w14:paraId="678E19E8" w14:textId="672D023F" w:rsidR="00FE288C" w:rsidRPr="009C3BF0" w:rsidRDefault="00B75713" w:rsidP="00554289">
      <w:pPr>
        <w:jc w:val="center"/>
        <w:rPr>
          <w:b/>
          <w:bCs/>
          <w:color w:val="C45911" w:themeColor="accent2" w:themeShade="BF"/>
          <w:sz w:val="32"/>
          <w:szCs w:val="32"/>
          <w:u w:val="single"/>
        </w:rPr>
      </w:pPr>
      <w:r w:rsidRPr="009C3BF0">
        <w:rPr>
          <w:b/>
          <w:bCs/>
          <w:color w:val="C45911" w:themeColor="accent2" w:themeShade="BF"/>
          <w:sz w:val="32"/>
          <w:szCs w:val="32"/>
          <w:u w:val="single"/>
        </w:rPr>
        <w:t>FORMATION</w:t>
      </w:r>
      <w:r w:rsidR="002D5D7D" w:rsidRPr="009C3BF0">
        <w:rPr>
          <w:b/>
          <w:bCs/>
          <w:color w:val="C45911" w:themeColor="accent2" w:themeShade="BF"/>
          <w:sz w:val="32"/>
          <w:szCs w:val="32"/>
          <w:u w:val="single"/>
        </w:rPr>
        <w:t xml:space="preserve"> B</w:t>
      </w:r>
    </w:p>
    <w:p w14:paraId="456CC751" w14:textId="77777777" w:rsidR="00554289" w:rsidRPr="009C3BF0" w:rsidRDefault="00554289" w:rsidP="00554289">
      <w:pPr>
        <w:rPr>
          <w:b/>
          <w:bCs/>
          <w:color w:val="C45911" w:themeColor="accent2" w:themeShade="BF"/>
          <w:sz w:val="28"/>
          <w:szCs w:val="28"/>
        </w:rPr>
      </w:pPr>
      <w:r w:rsidRPr="009C3BF0">
        <w:rPr>
          <w:b/>
          <w:bCs/>
          <w:color w:val="C45911" w:themeColor="accent2" w:themeShade="BF"/>
          <w:sz w:val="28"/>
          <w:szCs w:val="28"/>
        </w:rPr>
        <w:t xml:space="preserve">Procédures d’évaluation </w:t>
      </w:r>
    </w:p>
    <w:p w14:paraId="6C319FAA" w14:textId="77777777" w:rsidR="00554289" w:rsidRPr="00DB0FAF" w:rsidRDefault="00554289" w:rsidP="00554289">
      <w:pPr>
        <w:rPr>
          <w:b/>
          <w:bCs/>
          <w:color w:val="7030A0"/>
          <w:sz w:val="10"/>
          <w:szCs w:val="10"/>
        </w:rPr>
      </w:pPr>
    </w:p>
    <w:p w14:paraId="7927573F" w14:textId="38172D4C" w:rsidR="00554289" w:rsidRPr="009C3BF0" w:rsidRDefault="00554289" w:rsidP="00554289">
      <w:pPr>
        <w:rPr>
          <w:b/>
          <w:bCs/>
          <w:color w:val="C45911" w:themeColor="accent2" w:themeShade="BF"/>
        </w:rPr>
      </w:pPr>
      <w:r w:rsidRPr="009C3BF0">
        <w:rPr>
          <w:b/>
          <w:bCs/>
          <w:color w:val="C45911" w:themeColor="accent2" w:themeShade="BF"/>
        </w:rPr>
        <w:t>Avant la formation</w:t>
      </w:r>
    </w:p>
    <w:p w14:paraId="55E0B48F" w14:textId="77777777" w:rsidR="002D5D7D" w:rsidRPr="00554289" w:rsidRDefault="002D5D7D" w:rsidP="00FE288C">
      <w:pPr>
        <w:rPr>
          <w:sz w:val="10"/>
          <w:szCs w:val="10"/>
        </w:rPr>
      </w:pPr>
    </w:p>
    <w:p w14:paraId="17759F4B" w14:textId="3FCA276A"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Pour débuter votre formation, une évaluation de vos compétences sera réalisée</w:t>
      </w:r>
      <w:r>
        <w:rPr>
          <w:rFonts w:cs="Calibri"/>
          <w:bCs/>
          <w:sz w:val="22"/>
          <w:szCs w:val="22"/>
        </w:rPr>
        <w:t>.</w:t>
      </w:r>
    </w:p>
    <w:p w14:paraId="166CC987" w14:textId="77777777" w:rsidR="00731BF7" w:rsidRPr="00731BF7" w:rsidRDefault="00731BF7" w:rsidP="00731BF7">
      <w:pPr>
        <w:jc w:val="both"/>
        <w:rPr>
          <w:rFonts w:cs="Calibri"/>
          <w:sz w:val="10"/>
          <w:szCs w:val="10"/>
        </w:rPr>
      </w:pPr>
    </w:p>
    <w:p w14:paraId="667C0C3E" w14:textId="77777777"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Cette évaluation est conforme à l’arrêté du 5 mars 1991 et étendue par le décret du 26 décembre 2000, lorsqu’un candidat choisit de s’inscrire dans une école de conduite.</w:t>
      </w:r>
    </w:p>
    <w:p w14:paraId="3FEE9C50" w14:textId="77777777" w:rsidR="00731BF7" w:rsidRPr="00731BF7" w:rsidRDefault="00731BF7" w:rsidP="00731BF7">
      <w:pPr>
        <w:tabs>
          <w:tab w:val="left" w:pos="7290"/>
        </w:tabs>
        <w:ind w:right="18"/>
        <w:jc w:val="both"/>
        <w:rPr>
          <w:rFonts w:cs="Calibri"/>
          <w:bCs/>
          <w:sz w:val="10"/>
          <w:szCs w:val="10"/>
        </w:rPr>
      </w:pPr>
    </w:p>
    <w:p w14:paraId="3FEF7138" w14:textId="77777777"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Elle est obligatoire pour toute personne âgée de :</w:t>
      </w:r>
    </w:p>
    <w:p w14:paraId="5FD7481C" w14:textId="77777777"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 au moins 15 ans, souhaitant débuter un apprentissage anticipé à la conduite accompagnée (AAC) ;</w:t>
      </w:r>
    </w:p>
    <w:p w14:paraId="60F6410C" w14:textId="25F33323"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 au moins 1</w:t>
      </w:r>
      <w:r>
        <w:rPr>
          <w:rFonts w:cs="Calibri"/>
          <w:bCs/>
          <w:sz w:val="22"/>
          <w:szCs w:val="22"/>
        </w:rPr>
        <w:t>6</w:t>
      </w:r>
      <w:r w:rsidRPr="00731BF7">
        <w:rPr>
          <w:rFonts w:cs="Calibri"/>
          <w:bCs/>
          <w:sz w:val="22"/>
          <w:szCs w:val="22"/>
        </w:rPr>
        <w:t xml:space="preserve"> ans, souhaitant débuter une formation traditionnelle ;</w:t>
      </w:r>
    </w:p>
    <w:p w14:paraId="622A5242" w14:textId="77777777"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 au moins 18 ans, souhaitant débuter une formation à la conduite supervisée (CS).</w:t>
      </w:r>
    </w:p>
    <w:p w14:paraId="0CA29335" w14:textId="7DFD7CDC" w:rsidR="00731BF7" w:rsidRPr="00731BF7" w:rsidRDefault="00731BF7" w:rsidP="00731BF7">
      <w:pPr>
        <w:tabs>
          <w:tab w:val="left" w:pos="7290"/>
        </w:tabs>
        <w:ind w:right="18"/>
        <w:jc w:val="both"/>
        <w:rPr>
          <w:rFonts w:cs="Calibri"/>
          <w:bCs/>
          <w:sz w:val="22"/>
          <w:szCs w:val="22"/>
        </w:rPr>
      </w:pPr>
      <w:r w:rsidRPr="00731BF7">
        <w:rPr>
          <w:rFonts w:cs="Calibri"/>
          <w:bCs/>
          <w:sz w:val="22"/>
          <w:szCs w:val="22"/>
        </w:rPr>
        <w:t>Elle est organisée avant l’inscription définitive et permettra à l’enseignant de la conduite de définir le nombre d’heures nécessaires au candidat pour qu’il puisse obtenir son permis de conduire. Selon la progression de l’élève, de son implication, et de la fréquence des heures, cette estimation pourra être modifiée</w:t>
      </w:r>
      <w:r>
        <w:rPr>
          <w:rFonts w:cs="Calibri"/>
          <w:bCs/>
          <w:sz w:val="22"/>
          <w:szCs w:val="22"/>
        </w:rPr>
        <w:t>.</w:t>
      </w:r>
    </w:p>
    <w:p w14:paraId="0883D829" w14:textId="77777777" w:rsidR="00FE288C" w:rsidRPr="00554289" w:rsidRDefault="00FE288C" w:rsidP="00FE288C">
      <w:pPr>
        <w:rPr>
          <w:sz w:val="10"/>
          <w:szCs w:val="10"/>
        </w:rPr>
      </w:pPr>
    </w:p>
    <w:p w14:paraId="4508535E" w14:textId="3EE86EEC" w:rsidR="00FE288C" w:rsidRDefault="008F6EAA" w:rsidP="00FE288C">
      <w:pPr>
        <w:rPr>
          <w:b/>
        </w:rPr>
      </w:pPr>
      <w:r>
        <w:rPr>
          <w:b/>
        </w:rPr>
        <w:t>COMPÉTENCES É</w:t>
      </w:r>
      <w:r w:rsidRPr="00FE288C">
        <w:rPr>
          <w:b/>
        </w:rPr>
        <w:t>VALU</w:t>
      </w:r>
      <w:r>
        <w:rPr>
          <w:b/>
        </w:rPr>
        <w:t>ÉE</w:t>
      </w:r>
      <w:r w:rsidRPr="00FE288C">
        <w:rPr>
          <w:b/>
        </w:rPr>
        <w:t>S</w:t>
      </w:r>
      <w:r>
        <w:rPr>
          <w:b/>
        </w:rPr>
        <w:t> : QUESTIONS ET EXERCICES</w:t>
      </w:r>
    </w:p>
    <w:tbl>
      <w:tblPr>
        <w:tblStyle w:val="Grilledutableau"/>
        <w:tblW w:w="0" w:type="auto"/>
        <w:tblInd w:w="-72" w:type="dxa"/>
        <w:tblLayout w:type="fixed"/>
        <w:tblLook w:val="04A0" w:firstRow="1" w:lastRow="0" w:firstColumn="1" w:lastColumn="0" w:noHBand="0" w:noVBand="1"/>
      </w:tblPr>
      <w:tblGrid>
        <w:gridCol w:w="2340"/>
        <w:gridCol w:w="7504"/>
      </w:tblGrid>
      <w:tr w:rsidR="0055561B" w14:paraId="5F0BD77B" w14:textId="77777777" w:rsidTr="00731BF7">
        <w:tc>
          <w:tcPr>
            <w:tcW w:w="2340" w:type="dxa"/>
          </w:tcPr>
          <w:p w14:paraId="51D6153F" w14:textId="77777777"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RENSEIGNEMENTS D’ORDRE GÉNÉRAL</w:t>
            </w:r>
          </w:p>
          <w:p w14:paraId="230A2BDC" w14:textId="77777777" w:rsidR="0055561B" w:rsidRDefault="0055561B" w:rsidP="00FE288C">
            <w:pPr>
              <w:rPr>
                <w:b/>
              </w:rPr>
            </w:pPr>
          </w:p>
        </w:tc>
        <w:tc>
          <w:tcPr>
            <w:tcW w:w="7504" w:type="dxa"/>
          </w:tcPr>
          <w:p w14:paraId="0469C949" w14:textId="77777777" w:rsidR="0055561B" w:rsidRPr="00D962C5" w:rsidRDefault="0055561B" w:rsidP="0055561B">
            <w:pPr>
              <w:jc w:val="both"/>
              <w:rPr>
                <w:rFonts w:eastAsia="Times New Roman" w:cstheme="minorHAnsi"/>
                <w:color w:val="000000" w:themeColor="text1"/>
                <w:sz w:val="22"/>
                <w:szCs w:val="22"/>
              </w:rPr>
            </w:pPr>
            <w:r w:rsidRPr="00D962C5">
              <w:rPr>
                <w:rFonts w:eastAsia="Times New Roman" w:cstheme="minorHAnsi"/>
                <w:color w:val="000000" w:themeColor="text1"/>
                <w:sz w:val="22"/>
                <w:szCs w:val="22"/>
              </w:rPr>
              <w:t xml:space="preserve">Sur la base d’un questionnaire et d’un </w:t>
            </w:r>
            <w:r>
              <w:rPr>
                <w:rFonts w:eastAsia="Times New Roman" w:cstheme="minorHAnsi"/>
                <w:color w:val="000000" w:themeColor="text1"/>
                <w:sz w:val="22"/>
                <w:szCs w:val="22"/>
              </w:rPr>
              <w:t>échange</w:t>
            </w:r>
            <w:r w:rsidRPr="00D962C5">
              <w:rPr>
                <w:rFonts w:eastAsia="Times New Roman" w:cstheme="minorHAnsi"/>
                <w:color w:val="000000" w:themeColor="text1"/>
                <w:sz w:val="22"/>
                <w:szCs w:val="22"/>
              </w:rPr>
              <w:t xml:space="preserve"> avec le formateur : </w:t>
            </w:r>
          </w:p>
          <w:p w14:paraId="695BA433" w14:textId="77777777" w:rsidR="0055561B" w:rsidRPr="00D962C5" w:rsidRDefault="0055561B" w:rsidP="0055561B">
            <w:pPr>
              <w:spacing w:after="120"/>
              <w:jc w:val="both"/>
              <w:rPr>
                <w:rFonts w:eastAsia="Times New Roman" w:cstheme="minorHAnsi"/>
                <w:color w:val="000000" w:themeColor="text1"/>
                <w:sz w:val="22"/>
                <w:szCs w:val="22"/>
              </w:rPr>
            </w:pPr>
            <w:r>
              <w:rPr>
                <w:rFonts w:eastAsia="Times New Roman" w:cstheme="minorHAnsi"/>
                <w:color w:val="000000" w:themeColor="text1"/>
                <w:sz w:val="22"/>
                <w:szCs w:val="22"/>
              </w:rPr>
              <w:t>Identité, âge</w:t>
            </w:r>
            <w:r w:rsidRPr="00D962C5">
              <w:rPr>
                <w:rFonts w:eastAsia="Times New Roman" w:cstheme="minorHAnsi"/>
                <w:color w:val="000000" w:themeColor="text1"/>
                <w:sz w:val="22"/>
                <w:szCs w:val="22"/>
              </w:rPr>
              <w:t xml:space="preserve">, niveau scolaire, profession, </w:t>
            </w:r>
            <w:r>
              <w:rPr>
                <w:rFonts w:eastAsia="Times New Roman" w:cstheme="minorHAnsi"/>
                <w:color w:val="000000" w:themeColor="text1"/>
                <w:sz w:val="22"/>
                <w:szCs w:val="22"/>
              </w:rPr>
              <w:t>nationalité</w:t>
            </w:r>
            <w:r w:rsidRPr="00D962C5">
              <w:rPr>
                <w:rFonts w:eastAsia="Times New Roman" w:cstheme="minorHAnsi"/>
                <w:color w:val="000000" w:themeColor="text1"/>
                <w:sz w:val="22"/>
                <w:szCs w:val="22"/>
              </w:rPr>
              <w:t xml:space="preserve">, </w:t>
            </w:r>
            <w:r>
              <w:rPr>
                <w:rFonts w:eastAsia="Times New Roman" w:cstheme="minorHAnsi"/>
                <w:color w:val="000000" w:themeColor="text1"/>
                <w:sz w:val="22"/>
                <w:szCs w:val="22"/>
              </w:rPr>
              <w:t>acuité</w:t>
            </w:r>
            <w:r w:rsidRPr="00D962C5">
              <w:rPr>
                <w:rFonts w:eastAsia="Times New Roman" w:cstheme="minorHAnsi"/>
                <w:color w:val="000000" w:themeColor="text1"/>
                <w:sz w:val="22"/>
                <w:szCs w:val="22"/>
              </w:rPr>
              <w:t xml:space="preserve"> visuelle, correction de la vision, visite </w:t>
            </w:r>
            <w:r>
              <w:rPr>
                <w:rFonts w:eastAsia="Times New Roman" w:cstheme="minorHAnsi"/>
                <w:color w:val="000000" w:themeColor="text1"/>
                <w:sz w:val="22"/>
                <w:szCs w:val="22"/>
              </w:rPr>
              <w:t>médicale</w:t>
            </w:r>
            <w:r w:rsidRPr="00D962C5">
              <w:rPr>
                <w:rFonts w:eastAsia="Times New Roman" w:cstheme="minorHAnsi"/>
                <w:color w:val="000000" w:themeColor="text1"/>
                <w:sz w:val="22"/>
                <w:szCs w:val="22"/>
              </w:rPr>
              <w:t xml:space="preserve">, incompatibilités déclarées. </w:t>
            </w:r>
          </w:p>
          <w:p w14:paraId="7BB71895" w14:textId="77777777" w:rsidR="0055561B" w:rsidRDefault="0055561B" w:rsidP="0055561B">
            <w:pPr>
              <w:rPr>
                <w:rFonts w:eastAsia="Times New Roman" w:cstheme="minorHAnsi"/>
                <w:color w:val="000000" w:themeColor="text1"/>
                <w:sz w:val="22"/>
                <w:szCs w:val="22"/>
              </w:rPr>
            </w:pPr>
            <w:r w:rsidRPr="00D962C5">
              <w:rPr>
                <w:rFonts w:eastAsia="Times New Roman" w:cstheme="minorHAnsi"/>
                <w:color w:val="000000" w:themeColor="text1"/>
                <w:sz w:val="22"/>
                <w:szCs w:val="22"/>
              </w:rPr>
              <w:t>Ces critères n’entr</w:t>
            </w:r>
            <w:r>
              <w:rPr>
                <w:rFonts w:eastAsia="Times New Roman" w:cstheme="minorHAnsi"/>
                <w:color w:val="000000" w:themeColor="text1"/>
                <w:sz w:val="22"/>
                <w:szCs w:val="22"/>
              </w:rPr>
              <w:t>aînent</w:t>
            </w:r>
            <w:r w:rsidRPr="00D962C5">
              <w:rPr>
                <w:rFonts w:eastAsia="Times New Roman" w:cstheme="minorHAnsi"/>
                <w:color w:val="000000" w:themeColor="text1"/>
                <w:sz w:val="22"/>
                <w:szCs w:val="22"/>
              </w:rPr>
              <w:t xml:space="preserve"> pas de chiffrage, mais</w:t>
            </w:r>
            <w:r>
              <w:rPr>
                <w:rFonts w:eastAsia="Times New Roman" w:cstheme="minorHAnsi"/>
                <w:color w:val="000000" w:themeColor="text1"/>
                <w:sz w:val="22"/>
                <w:szCs w:val="22"/>
              </w:rPr>
              <w:t xml:space="preserve"> </w:t>
            </w:r>
            <w:r w:rsidRPr="00D962C5">
              <w:rPr>
                <w:rFonts w:eastAsia="Times New Roman" w:cstheme="minorHAnsi"/>
                <w:color w:val="000000" w:themeColor="text1"/>
                <w:sz w:val="22"/>
                <w:szCs w:val="22"/>
              </w:rPr>
              <w:t>permettent de donner des orientations au formateur sur les difficultés éventuelles de compréhension de la langue française ainsi qu’</w:t>
            </w:r>
            <w:r>
              <w:rPr>
                <w:rFonts w:eastAsia="Times New Roman" w:cstheme="minorHAnsi"/>
                <w:color w:val="000000" w:themeColor="text1"/>
                <w:sz w:val="22"/>
                <w:szCs w:val="22"/>
              </w:rPr>
              <w:t xml:space="preserve">éventuellement </w:t>
            </w:r>
            <w:r w:rsidRPr="00D962C5">
              <w:rPr>
                <w:rFonts w:eastAsia="Times New Roman" w:cstheme="minorHAnsi"/>
                <w:color w:val="000000" w:themeColor="text1"/>
                <w:sz w:val="22"/>
                <w:szCs w:val="22"/>
              </w:rPr>
              <w:t xml:space="preserve">de </w:t>
            </w:r>
            <w:r>
              <w:rPr>
                <w:rFonts w:eastAsia="Times New Roman" w:cstheme="minorHAnsi"/>
                <w:color w:val="000000" w:themeColor="text1"/>
                <w:sz w:val="22"/>
                <w:szCs w:val="22"/>
              </w:rPr>
              <w:t>dépister</w:t>
            </w:r>
            <w:r w:rsidRPr="00D962C5">
              <w:rPr>
                <w:rFonts w:eastAsia="Times New Roman" w:cstheme="minorHAnsi"/>
                <w:color w:val="000000" w:themeColor="text1"/>
                <w:sz w:val="22"/>
                <w:szCs w:val="22"/>
              </w:rPr>
              <w:t xml:space="preserve"> des déficiences sensorielles ou motrices et de proposer une visite médicale ou de suggérer un simple appareillage de la vue par exemple.</w:t>
            </w:r>
          </w:p>
          <w:p w14:paraId="58415FFA" w14:textId="77777777" w:rsidR="0055561B" w:rsidRPr="00731BF7" w:rsidRDefault="0055561B" w:rsidP="00FE288C">
            <w:pPr>
              <w:rPr>
                <w:b/>
                <w:sz w:val="10"/>
                <w:szCs w:val="10"/>
              </w:rPr>
            </w:pPr>
          </w:p>
        </w:tc>
      </w:tr>
      <w:tr w:rsidR="0055561B" w14:paraId="7743603D" w14:textId="77777777" w:rsidTr="00731BF7">
        <w:tc>
          <w:tcPr>
            <w:tcW w:w="2340" w:type="dxa"/>
          </w:tcPr>
          <w:p w14:paraId="2A8C8017" w14:textId="5835F491"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 xml:space="preserve">EXPÉRIENCE DE LA CONDUITE </w:t>
            </w:r>
          </w:p>
          <w:p w14:paraId="64566578" w14:textId="77777777" w:rsidR="0055561B" w:rsidRDefault="0055561B" w:rsidP="00FE288C">
            <w:pPr>
              <w:rPr>
                <w:b/>
              </w:rPr>
            </w:pPr>
          </w:p>
        </w:tc>
        <w:tc>
          <w:tcPr>
            <w:tcW w:w="7504" w:type="dxa"/>
          </w:tcPr>
          <w:p w14:paraId="413D83F6" w14:textId="77777777" w:rsidR="0055561B" w:rsidRDefault="0055561B" w:rsidP="0055561B">
            <w:pPr>
              <w:rPr>
                <w:b/>
              </w:rPr>
            </w:pPr>
            <w:r>
              <w:rPr>
                <w:rFonts w:eastAsia="Times New Roman" w:cstheme="minorHAnsi"/>
                <w:color w:val="000000" w:themeColor="text1"/>
                <w:sz w:val="22"/>
                <w:szCs w:val="22"/>
              </w:rPr>
              <w:t xml:space="preserve">Sur </w:t>
            </w:r>
            <w:r w:rsidRPr="009C3BF0">
              <w:rPr>
                <w:rFonts w:eastAsia="Times New Roman" w:cstheme="minorHAnsi"/>
                <w:color w:val="000000" w:themeColor="text1"/>
                <w:sz w:val="22"/>
                <w:szCs w:val="22"/>
              </w:rPr>
              <w:t>la base d’un questionnaire :</w:t>
            </w:r>
            <w:r w:rsidRPr="009C3BF0">
              <w:rPr>
                <w:rFonts w:eastAsia="Times New Roman" w:cstheme="minorHAnsi"/>
                <w:color w:val="000000" w:themeColor="text1"/>
                <w:sz w:val="22"/>
                <w:szCs w:val="22"/>
              </w:rPr>
              <w:br/>
              <w:t>Permis possédés ; Véhicules conduits ; Zone d’évolution à bord du véhicule ; Temps de pratique en conduite ; Contexte d’accompagnement ou pratique autonome.</w:t>
            </w:r>
          </w:p>
          <w:p w14:paraId="617F99FD" w14:textId="77777777" w:rsidR="0055561B" w:rsidRPr="00731BF7" w:rsidRDefault="0055561B" w:rsidP="00FE288C">
            <w:pPr>
              <w:rPr>
                <w:b/>
                <w:sz w:val="10"/>
                <w:szCs w:val="10"/>
              </w:rPr>
            </w:pPr>
          </w:p>
        </w:tc>
      </w:tr>
      <w:tr w:rsidR="0055561B" w14:paraId="37E90B72" w14:textId="77777777" w:rsidTr="00731BF7">
        <w:tc>
          <w:tcPr>
            <w:tcW w:w="2340" w:type="dxa"/>
          </w:tcPr>
          <w:p w14:paraId="7F653F9C" w14:textId="24AFA885"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CONNAISSANCES THÉORIQUES SUR LE VÉHICULE</w:t>
            </w:r>
          </w:p>
          <w:p w14:paraId="6ED0027D" w14:textId="77777777" w:rsidR="0055561B" w:rsidRPr="00731BF7" w:rsidRDefault="0055561B" w:rsidP="00FE288C">
            <w:pPr>
              <w:rPr>
                <w:b/>
                <w:sz w:val="10"/>
                <w:szCs w:val="10"/>
              </w:rPr>
            </w:pPr>
          </w:p>
        </w:tc>
        <w:tc>
          <w:tcPr>
            <w:tcW w:w="7504" w:type="dxa"/>
          </w:tcPr>
          <w:p w14:paraId="3F0D1C3F" w14:textId="77777777" w:rsidR="0055561B" w:rsidRDefault="0055561B" w:rsidP="0055561B">
            <w:pPr>
              <w:jc w:val="both"/>
              <w:rPr>
                <w:rFonts w:eastAsia="Times New Roman" w:cstheme="minorHAnsi"/>
                <w:color w:val="000000" w:themeColor="text1"/>
                <w:sz w:val="22"/>
                <w:szCs w:val="22"/>
              </w:rPr>
            </w:pPr>
            <w:r w:rsidRPr="00D962C5">
              <w:rPr>
                <w:rFonts w:eastAsia="Times New Roman" w:cstheme="minorHAnsi"/>
                <w:color w:val="000000" w:themeColor="text1"/>
                <w:sz w:val="22"/>
                <w:szCs w:val="22"/>
              </w:rPr>
              <w:t xml:space="preserve">Capacité́ à répondre à un </w:t>
            </w:r>
            <w:r>
              <w:rPr>
                <w:rFonts w:eastAsia="Times New Roman" w:cstheme="minorHAnsi"/>
                <w:color w:val="000000" w:themeColor="text1"/>
                <w:sz w:val="22"/>
                <w:szCs w:val="22"/>
              </w:rPr>
              <w:t>QCM</w:t>
            </w:r>
            <w:r w:rsidRPr="00D962C5">
              <w:rPr>
                <w:rFonts w:eastAsia="Times New Roman" w:cstheme="minorHAnsi"/>
                <w:color w:val="000000" w:themeColor="text1"/>
                <w:sz w:val="22"/>
                <w:szCs w:val="22"/>
              </w:rPr>
              <w:t xml:space="preserve"> sur une série de 12 questions déclinées en 4 thèmes techniques : </w:t>
            </w:r>
          </w:p>
          <w:p w14:paraId="75018183" w14:textId="77777777" w:rsidR="0055561B" w:rsidRDefault="0055561B" w:rsidP="0055561B">
            <w:pPr>
              <w:rPr>
                <w:rFonts w:eastAsia="Times New Roman" w:cstheme="minorHAnsi"/>
                <w:color w:val="000000" w:themeColor="text1"/>
                <w:sz w:val="22"/>
                <w:szCs w:val="22"/>
              </w:rPr>
            </w:pPr>
            <w:r w:rsidRPr="00D962C5">
              <w:rPr>
                <w:rFonts w:eastAsia="Times New Roman" w:cstheme="minorHAnsi"/>
                <w:color w:val="000000" w:themeColor="text1"/>
                <w:sz w:val="22"/>
                <w:szCs w:val="22"/>
              </w:rPr>
              <w:t>Direction</w:t>
            </w:r>
            <w:r>
              <w:rPr>
                <w:rFonts w:eastAsia="Times New Roman" w:cstheme="minorHAnsi"/>
                <w:color w:val="000000" w:themeColor="text1"/>
                <w:sz w:val="22"/>
                <w:szCs w:val="22"/>
              </w:rPr>
              <w:t xml:space="preserve"> </w:t>
            </w:r>
            <w:r w:rsidRPr="00D962C5">
              <w:rPr>
                <w:rFonts w:eastAsia="Times New Roman" w:cstheme="minorHAnsi"/>
                <w:color w:val="000000" w:themeColor="text1"/>
                <w:sz w:val="22"/>
                <w:szCs w:val="22"/>
              </w:rPr>
              <w:t>-</w:t>
            </w:r>
            <w:r>
              <w:rPr>
                <w:rFonts w:eastAsia="Times New Roman" w:cstheme="minorHAnsi"/>
                <w:color w:val="000000" w:themeColor="text1"/>
                <w:sz w:val="22"/>
                <w:szCs w:val="22"/>
              </w:rPr>
              <w:t xml:space="preserve"> </w:t>
            </w:r>
            <w:r w:rsidRPr="00D962C5">
              <w:rPr>
                <w:rFonts w:eastAsia="Times New Roman" w:cstheme="minorHAnsi"/>
                <w:color w:val="000000" w:themeColor="text1"/>
                <w:sz w:val="22"/>
                <w:szCs w:val="22"/>
              </w:rPr>
              <w:t>B</w:t>
            </w:r>
            <w:r>
              <w:rPr>
                <w:rFonts w:eastAsia="Times New Roman" w:cstheme="minorHAnsi"/>
                <w:color w:val="000000" w:themeColor="text1"/>
                <w:sz w:val="22"/>
                <w:szCs w:val="22"/>
              </w:rPr>
              <w:t>oîte</w:t>
            </w:r>
            <w:r w:rsidRPr="00D962C5">
              <w:rPr>
                <w:rFonts w:eastAsia="Times New Roman" w:cstheme="minorHAnsi"/>
                <w:color w:val="000000" w:themeColor="text1"/>
                <w:sz w:val="22"/>
                <w:szCs w:val="22"/>
              </w:rPr>
              <w:t xml:space="preserve"> de vitesse - embrayage - Freinage.</w:t>
            </w:r>
          </w:p>
          <w:p w14:paraId="3CFC58D7" w14:textId="77777777" w:rsidR="0055561B" w:rsidRPr="00731BF7" w:rsidRDefault="0055561B" w:rsidP="00FE288C">
            <w:pPr>
              <w:rPr>
                <w:b/>
                <w:sz w:val="10"/>
                <w:szCs w:val="10"/>
              </w:rPr>
            </w:pPr>
          </w:p>
        </w:tc>
      </w:tr>
      <w:tr w:rsidR="0055561B" w14:paraId="49EBC162" w14:textId="77777777" w:rsidTr="00731BF7">
        <w:tc>
          <w:tcPr>
            <w:tcW w:w="2340" w:type="dxa"/>
          </w:tcPr>
          <w:p w14:paraId="457FC00B" w14:textId="62C05536"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 xml:space="preserve">ATTITUDES À L’ÉGARD DE LA SÉCURITÉ ATTITUDES À L’ÉGARD DE L’APPRENTISSAGE </w:t>
            </w:r>
          </w:p>
          <w:p w14:paraId="0268D801" w14:textId="77777777" w:rsidR="0055561B" w:rsidRPr="00731BF7" w:rsidRDefault="0055561B" w:rsidP="00FE288C">
            <w:pPr>
              <w:rPr>
                <w:b/>
                <w:sz w:val="10"/>
                <w:szCs w:val="10"/>
              </w:rPr>
            </w:pPr>
          </w:p>
        </w:tc>
        <w:tc>
          <w:tcPr>
            <w:tcW w:w="7504" w:type="dxa"/>
          </w:tcPr>
          <w:p w14:paraId="0F1813E3"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Sur la base d’un entretien, hiérarchisation des attitudes à l’égard de la sécurité́ : Limitation aux aspects techniques et règlementaires de la conduite versus adaptation au contexte et partage de l’espace routier. </w:t>
            </w:r>
          </w:p>
          <w:p w14:paraId="0B334BB3" w14:textId="3742F719" w:rsidR="0055561B" w:rsidRPr="00731BF7" w:rsidRDefault="0055561B" w:rsidP="00FE288C">
            <w:pPr>
              <w:rPr>
                <w:b/>
              </w:rPr>
            </w:pPr>
            <w:r w:rsidRPr="008F6EAA">
              <w:rPr>
                <w:rFonts w:eastAsia="Times New Roman" w:cstheme="minorHAnsi"/>
                <w:color w:val="000000" w:themeColor="text1"/>
                <w:sz w:val="22"/>
                <w:szCs w:val="22"/>
              </w:rPr>
              <w:t>Sur la base d’un entretien, repérage de la motivation à l’apprentissage de la conduite : par choix et motivation interne versus motivation externe et nécessité́.</w:t>
            </w:r>
          </w:p>
        </w:tc>
      </w:tr>
      <w:tr w:rsidR="0055561B" w14:paraId="4AA9BF4A" w14:textId="77777777" w:rsidTr="00731BF7">
        <w:tc>
          <w:tcPr>
            <w:tcW w:w="2340" w:type="dxa"/>
          </w:tcPr>
          <w:p w14:paraId="6CCF68E5" w14:textId="2F928547"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HABILETÉS (COORDINATION ET SYNCHRONISATION DES GESTES)</w:t>
            </w:r>
          </w:p>
          <w:p w14:paraId="7466B5A4" w14:textId="77777777" w:rsidR="0055561B" w:rsidRDefault="0055561B" w:rsidP="00FE288C">
            <w:pPr>
              <w:rPr>
                <w:b/>
              </w:rPr>
            </w:pPr>
          </w:p>
        </w:tc>
        <w:tc>
          <w:tcPr>
            <w:tcW w:w="7504" w:type="dxa"/>
          </w:tcPr>
          <w:p w14:paraId="3DF49426"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 Installation au poste de conduite sur un poste de conduite dérèglé́ en autonomie sur invitation du formateur. </w:t>
            </w:r>
          </w:p>
          <w:p w14:paraId="6AE44141" w14:textId="77777777" w:rsidR="0055561B" w:rsidRPr="008F6EAA" w:rsidRDefault="0055561B" w:rsidP="0055561B">
            <w:pPr>
              <w:pStyle w:val="Paragraphedeliste"/>
              <w:rPr>
                <w:rFonts w:eastAsia="Times New Roman" w:cstheme="minorHAnsi"/>
                <w:color w:val="000000" w:themeColor="text1"/>
                <w:sz w:val="10"/>
                <w:szCs w:val="10"/>
              </w:rPr>
            </w:pPr>
          </w:p>
          <w:p w14:paraId="51A85771"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 5 réalisations de « départ - arrêt » sur terrain plat à la suite d’une démonstration commentée du formateur. </w:t>
            </w:r>
          </w:p>
          <w:p w14:paraId="422F7B91" w14:textId="77777777" w:rsidR="0055561B" w:rsidRPr="008F6EAA" w:rsidRDefault="0055561B" w:rsidP="0055561B">
            <w:pPr>
              <w:pStyle w:val="Paragraphedeliste"/>
              <w:rPr>
                <w:rFonts w:eastAsia="Times New Roman" w:cstheme="minorHAnsi"/>
                <w:color w:val="000000" w:themeColor="text1"/>
                <w:sz w:val="10"/>
                <w:szCs w:val="10"/>
              </w:rPr>
            </w:pPr>
          </w:p>
          <w:p w14:paraId="23533876" w14:textId="5292F7ED" w:rsidR="0055561B" w:rsidRPr="00731BF7" w:rsidRDefault="0055561B" w:rsidP="00FE288C">
            <w:pPr>
              <w:rPr>
                <w:rFonts w:eastAsia="Times New Roman" w:cstheme="minorHAnsi"/>
                <w:color w:val="000000" w:themeColor="text1"/>
                <w:sz w:val="22"/>
                <w:szCs w:val="22"/>
              </w:rPr>
            </w:pPr>
            <w:r w:rsidRPr="008F6EAA">
              <w:rPr>
                <w:rFonts w:eastAsia="Times New Roman" w:cstheme="minorHAnsi"/>
                <w:color w:val="000000" w:themeColor="text1"/>
                <w:sz w:val="22"/>
                <w:szCs w:val="22"/>
              </w:rPr>
              <w:t>• Manipulation du volant : après explications sur le fait que le regard précède la trajectoire et l’action sur le volant, l’élève exécute un slalom non matérialisé́ sans utiliser les pédales</w:t>
            </w:r>
            <w:r>
              <w:rPr>
                <w:rFonts w:eastAsia="Times New Roman" w:cstheme="minorHAnsi"/>
                <w:color w:val="000000" w:themeColor="text1"/>
                <w:sz w:val="22"/>
                <w:szCs w:val="22"/>
              </w:rPr>
              <w:t>.</w:t>
            </w:r>
          </w:p>
        </w:tc>
      </w:tr>
    </w:tbl>
    <w:p w14:paraId="612B1AE7" w14:textId="4DB4027C" w:rsidR="008F6EAA" w:rsidRPr="008F6EAA" w:rsidRDefault="008F6EAA" w:rsidP="008F6EAA">
      <w:pPr>
        <w:rPr>
          <w:rFonts w:eastAsia="Times New Roman" w:cstheme="minorHAnsi"/>
          <w:color w:val="000000" w:themeColor="text1"/>
          <w:sz w:val="10"/>
          <w:szCs w:val="10"/>
          <w:lang w:eastAsia="fr-FR"/>
        </w:rPr>
      </w:pPr>
    </w:p>
    <w:p w14:paraId="54D26A0F" w14:textId="68B0A659" w:rsidR="009C3BF0" w:rsidRPr="008F6EAA" w:rsidRDefault="009C3BF0" w:rsidP="00FE288C">
      <w:pPr>
        <w:rPr>
          <w:b/>
          <w:sz w:val="10"/>
          <w:szCs w:val="10"/>
        </w:rPr>
      </w:pPr>
    </w:p>
    <w:tbl>
      <w:tblPr>
        <w:tblStyle w:val="Grilledutableau"/>
        <w:tblW w:w="0" w:type="auto"/>
        <w:tblInd w:w="-72" w:type="dxa"/>
        <w:tblLayout w:type="fixed"/>
        <w:tblLook w:val="04A0" w:firstRow="1" w:lastRow="0" w:firstColumn="1" w:lastColumn="0" w:noHBand="0" w:noVBand="1"/>
      </w:tblPr>
      <w:tblGrid>
        <w:gridCol w:w="2520"/>
        <w:gridCol w:w="7324"/>
      </w:tblGrid>
      <w:tr w:rsidR="0055561B" w14:paraId="08DD8C01" w14:textId="77777777" w:rsidTr="0073663D">
        <w:tc>
          <w:tcPr>
            <w:tcW w:w="2520" w:type="dxa"/>
          </w:tcPr>
          <w:p w14:paraId="6C01AC6D" w14:textId="77777777" w:rsidR="0055561B" w:rsidRDefault="0055561B" w:rsidP="0055561B">
            <w:pPr>
              <w:rPr>
                <w:rFonts w:eastAsia="Times New Roman" w:cstheme="minorHAnsi"/>
                <w:color w:val="000000" w:themeColor="text1"/>
                <w:sz w:val="22"/>
                <w:szCs w:val="22"/>
              </w:rPr>
            </w:pPr>
          </w:p>
          <w:p w14:paraId="1740D447" w14:textId="76B584A0"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COMPRÉHENSION ET MÉMORISATION</w:t>
            </w:r>
          </w:p>
          <w:p w14:paraId="6423FBA6" w14:textId="77777777" w:rsidR="0055561B" w:rsidRDefault="0055561B" w:rsidP="0073663D">
            <w:pPr>
              <w:rPr>
                <w:b/>
              </w:rPr>
            </w:pPr>
          </w:p>
        </w:tc>
        <w:tc>
          <w:tcPr>
            <w:tcW w:w="7324" w:type="dxa"/>
          </w:tcPr>
          <w:p w14:paraId="606E8E8B"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b/>
                <w:bCs/>
                <w:color w:val="000000" w:themeColor="text1"/>
                <w:sz w:val="22"/>
                <w:szCs w:val="22"/>
              </w:rPr>
              <w:t xml:space="preserve">Compréhension : </w:t>
            </w:r>
            <w:r w:rsidRPr="008F6EAA">
              <w:rPr>
                <w:rFonts w:eastAsia="Times New Roman" w:cstheme="minorHAnsi"/>
                <w:color w:val="000000" w:themeColor="text1"/>
                <w:sz w:val="22"/>
                <w:szCs w:val="22"/>
              </w:rPr>
              <w:t xml:space="preserve">Nécessité́ d’avoir recours à des explications ou démonstrations supplémentaires durant les exercices concernant les habiletés. </w:t>
            </w:r>
          </w:p>
          <w:p w14:paraId="0C5F5FD6" w14:textId="77777777" w:rsidR="0055561B" w:rsidRDefault="0055561B" w:rsidP="0055561B">
            <w:pPr>
              <w:rPr>
                <w:rFonts w:eastAsia="Times New Roman" w:cstheme="minorHAnsi"/>
                <w:color w:val="000000" w:themeColor="text1"/>
                <w:sz w:val="22"/>
                <w:szCs w:val="22"/>
              </w:rPr>
            </w:pPr>
            <w:r w:rsidRPr="008F6EAA">
              <w:rPr>
                <w:rFonts w:eastAsia="Times New Roman" w:cstheme="minorHAnsi"/>
                <w:b/>
                <w:bCs/>
                <w:color w:val="000000" w:themeColor="text1"/>
                <w:sz w:val="22"/>
                <w:szCs w:val="22"/>
              </w:rPr>
              <w:t xml:space="preserve">Mémorisation : </w:t>
            </w:r>
            <w:r w:rsidRPr="008F6EAA">
              <w:rPr>
                <w:rFonts w:eastAsia="Times New Roman" w:cstheme="minorHAnsi"/>
                <w:color w:val="000000" w:themeColor="text1"/>
                <w:sz w:val="22"/>
                <w:szCs w:val="22"/>
              </w:rPr>
              <w:t>Capacité́ à citer dans l’ordre les 5 opérations nécessaires pour démarrer et s’arrêter.</w:t>
            </w:r>
          </w:p>
          <w:p w14:paraId="5379F5F5" w14:textId="77777777" w:rsidR="0055561B" w:rsidRPr="00731BF7" w:rsidRDefault="0055561B" w:rsidP="0073663D">
            <w:pPr>
              <w:rPr>
                <w:b/>
                <w:sz w:val="10"/>
                <w:szCs w:val="10"/>
              </w:rPr>
            </w:pPr>
          </w:p>
        </w:tc>
      </w:tr>
      <w:tr w:rsidR="0055561B" w14:paraId="5ACB4B49" w14:textId="77777777" w:rsidTr="0073663D">
        <w:tc>
          <w:tcPr>
            <w:tcW w:w="2520" w:type="dxa"/>
          </w:tcPr>
          <w:p w14:paraId="6225CF2F" w14:textId="366DF9D9"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PERCEPTION</w:t>
            </w:r>
          </w:p>
          <w:p w14:paraId="16B5BBB3" w14:textId="77777777" w:rsidR="0055561B" w:rsidRDefault="0055561B" w:rsidP="0055561B">
            <w:pPr>
              <w:rPr>
                <w:rFonts w:eastAsia="Times New Roman" w:cstheme="minorHAnsi"/>
                <w:color w:val="000000" w:themeColor="text1"/>
                <w:sz w:val="22"/>
                <w:szCs w:val="22"/>
              </w:rPr>
            </w:pPr>
          </w:p>
        </w:tc>
        <w:tc>
          <w:tcPr>
            <w:tcW w:w="7324" w:type="dxa"/>
          </w:tcPr>
          <w:p w14:paraId="1F6D9497" w14:textId="77777777" w:rsidR="0055561B" w:rsidRPr="008F6EAA" w:rsidRDefault="0055561B" w:rsidP="0055561B">
            <w:pPr>
              <w:ind w:left="357"/>
              <w:rPr>
                <w:rFonts w:eastAsia="Times New Roman" w:cstheme="minorHAnsi"/>
                <w:color w:val="000000" w:themeColor="text1"/>
                <w:sz w:val="22"/>
                <w:szCs w:val="22"/>
              </w:rPr>
            </w:pPr>
            <w:r w:rsidRPr="008F6EAA">
              <w:rPr>
                <w:rFonts w:eastAsia="Times New Roman" w:cstheme="minorHAnsi"/>
                <w:b/>
                <w:bCs/>
                <w:color w:val="000000" w:themeColor="text1"/>
                <w:sz w:val="22"/>
                <w:szCs w:val="22"/>
              </w:rPr>
              <w:t>En circulation</w:t>
            </w:r>
          </w:p>
          <w:p w14:paraId="49EA2DD6" w14:textId="77777777" w:rsidR="0055561B" w:rsidRDefault="0055561B" w:rsidP="0055561B">
            <w:pPr>
              <w:jc w:val="both"/>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À allure normale, en ville sur route, pendant environ 15 à 20 minutes, en doubles commandes (autonomie : volant, clignotants, rétroviseurs), l’élève devra choisir sa direction en fonction de ce que lui impose la signalisation (4 à 5 fois) et en fonction des indications données par les panneaux directionnels (4 à 5 fois). </w:t>
            </w:r>
          </w:p>
          <w:p w14:paraId="37ED416F" w14:textId="77777777" w:rsidR="0055561B" w:rsidRPr="008F6EAA" w:rsidRDefault="0055561B" w:rsidP="0055561B">
            <w:pPr>
              <w:jc w:val="both"/>
              <w:rPr>
                <w:rFonts w:eastAsia="Times New Roman" w:cstheme="minorHAnsi"/>
                <w:color w:val="000000" w:themeColor="text1"/>
                <w:sz w:val="10"/>
                <w:szCs w:val="10"/>
              </w:rPr>
            </w:pPr>
          </w:p>
          <w:p w14:paraId="23F41F3C" w14:textId="77777777" w:rsidR="0055561B" w:rsidRPr="008F6EAA" w:rsidRDefault="0055561B" w:rsidP="0055561B">
            <w:pPr>
              <w:jc w:val="both"/>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L’élève est invité à regarder loin devant lui et à faire attention </w:t>
            </w:r>
            <w:proofErr w:type="spellStart"/>
            <w:r w:rsidRPr="008F6EAA">
              <w:rPr>
                <w:rFonts w:eastAsia="Times New Roman" w:cstheme="minorHAnsi"/>
                <w:color w:val="000000" w:themeColor="text1"/>
                <w:sz w:val="22"/>
                <w:szCs w:val="22"/>
              </w:rPr>
              <w:t>a</w:t>
            </w:r>
            <w:proofErr w:type="spellEnd"/>
            <w:r w:rsidRPr="008F6EAA">
              <w:rPr>
                <w:rFonts w:eastAsia="Times New Roman" w:cstheme="minorHAnsi"/>
                <w:color w:val="000000" w:themeColor="text1"/>
                <w:sz w:val="22"/>
                <w:szCs w:val="22"/>
              </w:rPr>
              <w:t xml:space="preserve">̀ gauche et à droite, de tenir compte de la signalisation et des autres usagers, de mettre le clignotant si nécessaire, de dire le plus tôt possible ce qui lui semble intéressant pour la conduite. </w:t>
            </w:r>
          </w:p>
          <w:p w14:paraId="675F0774" w14:textId="77777777" w:rsidR="0055561B"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Compétences évaluées : sens de la trajectoire et du gabarit, capacité́ d’observation de l’environnement, sens de l’orientation et direction du regard.</w:t>
            </w:r>
          </w:p>
          <w:p w14:paraId="54EE7354" w14:textId="77777777" w:rsidR="0055561B" w:rsidRPr="00731BF7" w:rsidRDefault="0055561B" w:rsidP="0055561B">
            <w:pPr>
              <w:rPr>
                <w:rFonts w:eastAsia="Times New Roman" w:cstheme="minorHAnsi"/>
                <w:b/>
                <w:bCs/>
                <w:color w:val="000000" w:themeColor="text1"/>
                <w:sz w:val="10"/>
                <w:szCs w:val="10"/>
              </w:rPr>
            </w:pPr>
          </w:p>
        </w:tc>
      </w:tr>
      <w:tr w:rsidR="0055561B" w14:paraId="7F7E69EE" w14:textId="77777777" w:rsidTr="0073663D">
        <w:tc>
          <w:tcPr>
            <w:tcW w:w="2520" w:type="dxa"/>
          </w:tcPr>
          <w:p w14:paraId="68515B5D" w14:textId="72F6CF45" w:rsidR="0055561B" w:rsidRPr="00731BF7" w:rsidRDefault="0055561B" w:rsidP="00731BF7">
            <w:pPr>
              <w:rPr>
                <w:rFonts w:eastAsia="Times New Roman" w:cstheme="minorHAnsi"/>
                <w:color w:val="000000" w:themeColor="text1"/>
                <w:sz w:val="22"/>
                <w:szCs w:val="22"/>
              </w:rPr>
            </w:pPr>
            <w:r w:rsidRPr="00731BF7">
              <w:rPr>
                <w:rFonts w:eastAsia="Times New Roman" w:cstheme="minorHAnsi"/>
                <w:color w:val="000000" w:themeColor="text1"/>
                <w:sz w:val="22"/>
                <w:szCs w:val="22"/>
              </w:rPr>
              <w:t>ÉMOTIVITÉ</w:t>
            </w:r>
          </w:p>
          <w:p w14:paraId="73E0E4DF" w14:textId="77777777" w:rsidR="0055561B" w:rsidRPr="0055561B" w:rsidRDefault="0055561B" w:rsidP="0055561B">
            <w:pPr>
              <w:rPr>
                <w:rFonts w:eastAsia="Times New Roman" w:cstheme="minorHAnsi"/>
                <w:color w:val="000000" w:themeColor="text1"/>
                <w:sz w:val="22"/>
                <w:szCs w:val="22"/>
              </w:rPr>
            </w:pPr>
          </w:p>
        </w:tc>
        <w:tc>
          <w:tcPr>
            <w:tcW w:w="7324" w:type="dxa"/>
          </w:tcPr>
          <w:p w14:paraId="58058B7F"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 xml:space="preserve">Les réactions émotives sont évaluées durant toute la durée de l’évaluation. </w:t>
            </w:r>
          </w:p>
          <w:p w14:paraId="67C56B2A" w14:textId="77777777" w:rsidR="0055561B" w:rsidRPr="008F6EAA" w:rsidRDefault="0055561B" w:rsidP="0055561B">
            <w:pPr>
              <w:rPr>
                <w:rFonts w:eastAsia="Times New Roman" w:cstheme="minorHAnsi"/>
                <w:color w:val="000000" w:themeColor="text1"/>
                <w:sz w:val="10"/>
                <w:szCs w:val="10"/>
              </w:rPr>
            </w:pPr>
          </w:p>
          <w:p w14:paraId="1BAD16E8" w14:textId="77777777" w:rsidR="0055561B" w:rsidRPr="008F6EAA" w:rsidRDefault="0055561B" w:rsidP="0055561B">
            <w:pPr>
              <w:rPr>
                <w:rFonts w:eastAsia="Times New Roman" w:cstheme="minorHAnsi"/>
                <w:color w:val="000000" w:themeColor="text1"/>
                <w:sz w:val="22"/>
                <w:szCs w:val="22"/>
              </w:rPr>
            </w:pPr>
            <w:r w:rsidRPr="008F6EAA">
              <w:rPr>
                <w:rFonts w:eastAsia="Times New Roman" w:cstheme="minorHAnsi"/>
                <w:color w:val="000000" w:themeColor="text1"/>
                <w:sz w:val="22"/>
                <w:szCs w:val="22"/>
              </w:rPr>
              <w:t>Elles concernent les réactions générales (paroles et gestes divers) ; et les crispations gestuelles.</w:t>
            </w:r>
          </w:p>
          <w:p w14:paraId="15B94450" w14:textId="77777777" w:rsidR="0055561B" w:rsidRPr="00731BF7" w:rsidRDefault="0055561B" w:rsidP="0055561B">
            <w:pPr>
              <w:ind w:left="357"/>
              <w:rPr>
                <w:rFonts w:eastAsia="Times New Roman" w:cstheme="minorHAnsi"/>
                <w:b/>
                <w:bCs/>
                <w:color w:val="000000" w:themeColor="text1"/>
                <w:sz w:val="10"/>
                <w:szCs w:val="10"/>
              </w:rPr>
            </w:pPr>
          </w:p>
        </w:tc>
      </w:tr>
    </w:tbl>
    <w:p w14:paraId="0E3F4609" w14:textId="77777777" w:rsidR="008F6EAA" w:rsidRPr="008F6EAA" w:rsidRDefault="008F6EAA" w:rsidP="00731BF7"/>
    <w:p w14:paraId="5ED567E7" w14:textId="7096F10E" w:rsidR="001A73B2" w:rsidRPr="00554289" w:rsidRDefault="001A73B2" w:rsidP="001A73B2">
      <w:pPr>
        <w:rPr>
          <w:sz w:val="10"/>
          <w:szCs w:val="10"/>
        </w:rPr>
      </w:pPr>
    </w:p>
    <w:p w14:paraId="3BFFFDF5" w14:textId="34014CBC" w:rsidR="001A73B2" w:rsidRDefault="00731BF7" w:rsidP="001A73B2">
      <w:pPr>
        <w:rPr>
          <w:b/>
        </w:rPr>
      </w:pPr>
      <w:r w:rsidRPr="001A73B2">
        <w:rPr>
          <w:b/>
        </w:rPr>
        <w:t>LE MOYEN UTILI</w:t>
      </w:r>
      <w:r>
        <w:rPr>
          <w:b/>
        </w:rPr>
        <w:t>SÉ</w:t>
      </w:r>
    </w:p>
    <w:tbl>
      <w:tblPr>
        <w:tblStyle w:val="Grilledutableau"/>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544"/>
      </w:tblGrid>
      <w:tr w:rsidR="008F6EAA" w14:paraId="6077C2D6" w14:textId="77777777" w:rsidTr="000B22DD">
        <w:tc>
          <w:tcPr>
            <w:tcW w:w="6300" w:type="dxa"/>
          </w:tcPr>
          <w:p w14:paraId="4D80C2B8" w14:textId="35C05387" w:rsidR="008F6EAA" w:rsidRPr="006A32FD" w:rsidRDefault="008F6EAA" w:rsidP="008F6EAA">
            <w:pPr>
              <w:rPr>
                <w:sz w:val="22"/>
                <w:szCs w:val="22"/>
              </w:rPr>
            </w:pPr>
            <w:r w:rsidRPr="006A32FD">
              <w:rPr>
                <w:sz w:val="22"/>
                <w:szCs w:val="22"/>
              </w:rPr>
              <w:t xml:space="preserve">Cette évaluation est réalisée dans le véhicule-école avec </w:t>
            </w:r>
            <w:r>
              <w:rPr>
                <w:sz w:val="22"/>
                <w:szCs w:val="22"/>
              </w:rPr>
              <w:t>un</w:t>
            </w:r>
            <w:r w:rsidRPr="006A32FD">
              <w:rPr>
                <w:sz w:val="22"/>
                <w:szCs w:val="22"/>
              </w:rPr>
              <w:t xml:space="preserve"> </w:t>
            </w:r>
            <w:r>
              <w:rPr>
                <w:sz w:val="22"/>
                <w:szCs w:val="22"/>
              </w:rPr>
              <w:t>enseignant</w:t>
            </w:r>
            <w:r>
              <w:rPr>
                <w:sz w:val="22"/>
                <w:szCs w:val="22"/>
              </w:rPr>
              <w:t xml:space="preserve"> et la fiche </w:t>
            </w:r>
            <w:r w:rsidR="0055561B">
              <w:rPr>
                <w:sz w:val="22"/>
                <w:szCs w:val="22"/>
              </w:rPr>
              <w:t>jointe.</w:t>
            </w:r>
          </w:p>
          <w:p w14:paraId="0C0AF6B2" w14:textId="77777777" w:rsidR="008F6EAA" w:rsidRDefault="008F6EAA" w:rsidP="001A73B2">
            <w:pPr>
              <w:rPr>
                <w:b/>
              </w:rPr>
            </w:pPr>
          </w:p>
          <w:p w14:paraId="65F906D6" w14:textId="77777777" w:rsidR="00731BF7" w:rsidRDefault="00731BF7" w:rsidP="001A73B2">
            <w:pPr>
              <w:rPr>
                <w:b/>
              </w:rPr>
            </w:pPr>
          </w:p>
          <w:p w14:paraId="0B66A27E" w14:textId="77777777" w:rsidR="00731BF7" w:rsidRDefault="00731BF7" w:rsidP="001A73B2">
            <w:pPr>
              <w:rPr>
                <w:b/>
              </w:rPr>
            </w:pPr>
          </w:p>
          <w:p w14:paraId="3BAC09A2" w14:textId="77777777" w:rsidR="00731BF7" w:rsidRDefault="00731BF7" w:rsidP="001A73B2">
            <w:pPr>
              <w:rPr>
                <w:b/>
              </w:rPr>
            </w:pPr>
          </w:p>
          <w:p w14:paraId="0A84325C" w14:textId="77777777" w:rsidR="00731BF7" w:rsidRDefault="00731BF7" w:rsidP="001A73B2">
            <w:pPr>
              <w:rPr>
                <w:b/>
              </w:rPr>
            </w:pPr>
          </w:p>
          <w:p w14:paraId="0D023F2D" w14:textId="77777777" w:rsidR="00731BF7" w:rsidRDefault="00731BF7" w:rsidP="001A73B2">
            <w:pPr>
              <w:rPr>
                <w:b/>
              </w:rPr>
            </w:pPr>
          </w:p>
          <w:p w14:paraId="7644036C" w14:textId="5B4F1A79" w:rsidR="000B22DD" w:rsidRDefault="000B22DD" w:rsidP="001A73B2">
            <w:pPr>
              <w:rPr>
                <w:b/>
              </w:rPr>
            </w:pPr>
            <w:r>
              <w:rPr>
                <w:b/>
              </w:rPr>
              <w:t xml:space="preserve">LA DURÉE : </w:t>
            </w:r>
            <w:r w:rsidRPr="000B22DD">
              <w:rPr>
                <w:bCs/>
              </w:rPr>
              <w:t>55 minutes</w:t>
            </w:r>
          </w:p>
          <w:p w14:paraId="36C3FC88" w14:textId="77777777" w:rsidR="00731BF7" w:rsidRDefault="00731BF7" w:rsidP="001A73B2">
            <w:pPr>
              <w:rPr>
                <w:b/>
              </w:rPr>
            </w:pPr>
          </w:p>
          <w:p w14:paraId="1B5E7BF9" w14:textId="77777777" w:rsidR="00731BF7" w:rsidRDefault="00731BF7" w:rsidP="001A73B2">
            <w:pPr>
              <w:rPr>
                <w:b/>
              </w:rPr>
            </w:pPr>
          </w:p>
          <w:p w14:paraId="6DF8F368" w14:textId="77777777" w:rsidR="00731BF7" w:rsidRDefault="00731BF7" w:rsidP="001A73B2">
            <w:pPr>
              <w:rPr>
                <w:b/>
              </w:rPr>
            </w:pPr>
          </w:p>
          <w:p w14:paraId="1EAB39AF" w14:textId="77777777" w:rsidR="00731BF7" w:rsidRDefault="00731BF7" w:rsidP="001A73B2">
            <w:pPr>
              <w:rPr>
                <w:b/>
              </w:rPr>
            </w:pPr>
          </w:p>
          <w:p w14:paraId="527AEE83" w14:textId="157EE842" w:rsidR="00731BF7" w:rsidRDefault="00731BF7" w:rsidP="001A73B2">
            <w:pPr>
              <w:rPr>
                <w:b/>
              </w:rPr>
            </w:pPr>
          </w:p>
        </w:tc>
        <w:tc>
          <w:tcPr>
            <w:tcW w:w="3544" w:type="dxa"/>
          </w:tcPr>
          <w:p w14:paraId="511CFF37" w14:textId="6D9E6357" w:rsidR="008F6EAA" w:rsidRDefault="00731BF7" w:rsidP="00731BF7">
            <w:pPr>
              <w:jc w:val="right"/>
              <w:rPr>
                <w:b/>
              </w:rPr>
            </w:pPr>
            <w:r w:rsidRPr="00261F12">
              <w:rPr>
                <w:rFonts w:cs="Calibri"/>
                <w:bCs/>
                <w:noProof/>
              </w:rPr>
            </w:r>
            <w:r w:rsidR="00731BF7" w:rsidRPr="00261F12">
              <w:rPr>
                <w:rFonts w:cs="Calibri"/>
                <w:bCs/>
                <w:noProof/>
              </w:rPr>
              <w:pict w14:anchorId="7055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64.65pt;height:186.65pt;mso-width-percent:0;mso-height-percent:0;mso-width-percent:0;mso-height-percent:0">
                  <v:imagedata r:id="rId7" o:title=""/>
                </v:shape>
              </w:pict>
            </w:r>
          </w:p>
        </w:tc>
      </w:tr>
      <w:tr w:rsidR="00E440E6" w14:paraId="1B7EE3D6" w14:textId="77777777" w:rsidTr="000B22DD">
        <w:tc>
          <w:tcPr>
            <w:tcW w:w="9844" w:type="dxa"/>
            <w:gridSpan w:val="2"/>
          </w:tcPr>
          <w:p w14:paraId="316D8F54" w14:textId="77777777" w:rsidR="00E440E6" w:rsidRPr="001A73B2" w:rsidRDefault="00E440E6" w:rsidP="00E440E6">
            <w:pPr>
              <w:rPr>
                <w:b/>
              </w:rPr>
            </w:pPr>
            <w:r w:rsidRPr="001A73B2">
              <w:rPr>
                <w:b/>
              </w:rPr>
              <w:t>INFORMATION DU PUBLIC</w:t>
            </w:r>
          </w:p>
          <w:p w14:paraId="23A21150" w14:textId="195A50B8" w:rsidR="00E440E6" w:rsidRPr="00E440E6" w:rsidRDefault="00E440E6" w:rsidP="00E440E6">
            <w:pPr>
              <w:pStyle w:val="NormalWeb"/>
              <w:spacing w:before="0" w:beforeAutospacing="0" w:after="0" w:afterAutospacing="0"/>
              <w:ind w:right="-88"/>
              <w:rPr>
                <w:rFonts w:asciiTheme="minorHAnsi" w:hAnsiTheme="minorHAnsi"/>
              </w:rPr>
            </w:pPr>
            <w:r w:rsidRPr="00E440E6">
              <w:rPr>
                <w:rFonts w:asciiTheme="minorHAnsi" w:hAnsiTheme="minorHAnsi"/>
                <w:sz w:val="22"/>
                <w:szCs w:val="22"/>
              </w:rPr>
              <w:t xml:space="preserve">Le procédé de l'évaluation est porté à la connaissance du public sur le site </w:t>
            </w:r>
            <w:r w:rsidRPr="00E440E6">
              <w:rPr>
                <w:rFonts w:asciiTheme="minorHAnsi" w:hAnsiTheme="minorHAnsi"/>
                <w:color w:val="00007F"/>
              </w:rPr>
              <w:t xml:space="preserve">www.auto-ecole-montereau.fr </w:t>
            </w:r>
          </w:p>
        </w:tc>
      </w:tr>
    </w:tbl>
    <w:p w14:paraId="3D23CB72" w14:textId="77777777" w:rsidR="00E440E6" w:rsidRDefault="00E440E6" w:rsidP="00731BF7">
      <w:pPr>
        <w:rPr>
          <w:b/>
          <w:bCs/>
          <w:color w:val="C45911" w:themeColor="accent2" w:themeShade="BF"/>
        </w:rPr>
      </w:pPr>
    </w:p>
    <w:p w14:paraId="238BD96E" w14:textId="499390B8" w:rsidR="00731BF7" w:rsidRPr="00731BF7" w:rsidRDefault="00731BF7" w:rsidP="00731BF7">
      <w:pPr>
        <w:rPr>
          <w:b/>
          <w:bCs/>
          <w:color w:val="C45911" w:themeColor="accent2" w:themeShade="BF"/>
        </w:rPr>
      </w:pPr>
      <w:r w:rsidRPr="00731BF7">
        <w:rPr>
          <w:b/>
          <w:bCs/>
          <w:color w:val="C45911" w:themeColor="accent2" w:themeShade="BF"/>
        </w:rPr>
        <w:t xml:space="preserve">Au cours de la formation </w:t>
      </w:r>
    </w:p>
    <w:p w14:paraId="472103E9" w14:textId="77777777" w:rsidR="00731BF7" w:rsidRPr="008A41AB" w:rsidRDefault="00731BF7" w:rsidP="00731BF7">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Durant la formation, pour évaluer votre autonomie sur la compétence 1 et la compétence 2 de votre programme de formation, des bilans de compétences sont organisés.</w:t>
      </w:r>
    </w:p>
    <w:p w14:paraId="589FEF43" w14:textId="77777777" w:rsidR="00731BF7" w:rsidRPr="00731BF7" w:rsidRDefault="00731BF7" w:rsidP="00731BF7">
      <w:pPr>
        <w:rPr>
          <w:b/>
          <w:bCs/>
          <w:color w:val="C45911" w:themeColor="accent2" w:themeShade="BF"/>
        </w:rPr>
      </w:pPr>
      <w:r w:rsidRPr="00731BF7">
        <w:rPr>
          <w:b/>
          <w:bCs/>
          <w:color w:val="C45911" w:themeColor="accent2" w:themeShade="BF"/>
        </w:rPr>
        <w:t>En fin de formation</w:t>
      </w:r>
    </w:p>
    <w:p w14:paraId="0AAAD395" w14:textId="77777777" w:rsidR="00731BF7" w:rsidRPr="008A41AB" w:rsidRDefault="00731BF7" w:rsidP="00731BF7">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 xml:space="preserve"> Un enseignant procède à un bilan de compétences pour évaluer votre aptitude au passage à l’examen pratique du permis de conduire. Il s’effectue dans le cadre d’un examen blanc pour retrouver les conditions de l’examen.</w:t>
      </w:r>
    </w:p>
    <w:p w14:paraId="58C3D68A" w14:textId="6C0A51F5" w:rsidR="006A32FD" w:rsidRDefault="006A32FD" w:rsidP="001A73B2">
      <w:pPr>
        <w:rPr>
          <w:sz w:val="22"/>
          <w:szCs w:val="22"/>
        </w:rPr>
      </w:pPr>
    </w:p>
    <w:p w14:paraId="59BA5D37" w14:textId="287BA9B1" w:rsidR="006A32FD" w:rsidRPr="00D962C5" w:rsidRDefault="002D5D7D" w:rsidP="001A73B2">
      <w:pPr>
        <w:rPr>
          <w:rFonts w:ascii="Arial" w:hAnsi="Arial" w:cs="Arial"/>
          <w:b/>
          <w:bCs/>
          <w:color w:val="000000" w:themeColor="text1"/>
          <w:u w:val="single"/>
        </w:rPr>
      </w:pPr>
      <w:r w:rsidRPr="00D962C5">
        <w:rPr>
          <w:rFonts w:ascii="Arial" w:hAnsi="Arial" w:cs="Arial"/>
          <w:b/>
          <w:bCs/>
          <w:color w:val="000000" w:themeColor="text1"/>
          <w:u w:val="single"/>
        </w:rPr>
        <w:t>PERSONNES PRÉSENTANT UN HANDICAP</w:t>
      </w:r>
    </w:p>
    <w:p w14:paraId="6338F88A" w14:textId="77777777" w:rsidR="006A32FD" w:rsidRPr="00580FE7" w:rsidRDefault="006A32FD" w:rsidP="006A32FD">
      <w:pPr>
        <w:rPr>
          <w:rFonts w:eastAsia="Times New Roman" w:cstheme="minorHAnsi"/>
          <w:color w:val="000000" w:themeColor="text1"/>
          <w:sz w:val="10"/>
          <w:szCs w:val="10"/>
          <w:lang w:eastAsia="fr-FR"/>
        </w:rPr>
      </w:pPr>
    </w:p>
    <w:p w14:paraId="1BA3BA46" w14:textId="77777777" w:rsidR="006A32FD" w:rsidRDefault="006A32FD" w:rsidP="006A32FD">
      <w:pPr>
        <w:spacing w:after="120"/>
        <w:rPr>
          <w:rFonts w:eastAsia="Times New Roman" w:cstheme="minorHAnsi"/>
          <w:color w:val="000000" w:themeColor="text1"/>
          <w:sz w:val="22"/>
          <w:szCs w:val="22"/>
          <w:lang w:eastAsia="fr-FR"/>
        </w:rPr>
      </w:pPr>
      <w:r w:rsidRPr="0001083B">
        <w:rPr>
          <w:rFonts w:eastAsia="Times New Roman" w:cstheme="minorHAnsi"/>
          <w:color w:val="000000" w:themeColor="text1"/>
          <w:sz w:val="22"/>
          <w:szCs w:val="22"/>
          <w:lang w:eastAsia="fr-FR"/>
        </w:rPr>
        <w:t xml:space="preserve">Nous pouvons prendre en charge des personnes </w:t>
      </w:r>
      <w:r>
        <w:rPr>
          <w:rFonts w:eastAsia="Times New Roman" w:cstheme="minorHAnsi"/>
          <w:color w:val="000000" w:themeColor="text1"/>
          <w:sz w:val="22"/>
          <w:szCs w:val="22"/>
          <w:lang w:eastAsia="fr-FR"/>
        </w:rPr>
        <w:t xml:space="preserve">ayant </w:t>
      </w:r>
      <w:r w:rsidRPr="0001083B">
        <w:rPr>
          <w:rFonts w:eastAsia="Times New Roman" w:cstheme="minorHAnsi"/>
          <w:color w:val="000000" w:themeColor="text1"/>
          <w:sz w:val="22"/>
          <w:szCs w:val="22"/>
          <w:lang w:eastAsia="fr-FR"/>
        </w:rPr>
        <w:t>un l</w:t>
      </w:r>
      <w:r>
        <w:rPr>
          <w:rFonts w:eastAsia="Times New Roman" w:cstheme="minorHAnsi"/>
          <w:color w:val="000000" w:themeColor="text1"/>
          <w:sz w:val="22"/>
          <w:szCs w:val="22"/>
          <w:lang w:eastAsia="fr-FR"/>
        </w:rPr>
        <w:t xml:space="preserve">éger </w:t>
      </w:r>
      <w:r w:rsidRPr="0001083B">
        <w:rPr>
          <w:rFonts w:eastAsia="Times New Roman" w:cstheme="minorHAnsi"/>
          <w:color w:val="000000" w:themeColor="text1"/>
          <w:sz w:val="22"/>
          <w:szCs w:val="22"/>
          <w:lang w:eastAsia="fr-FR"/>
        </w:rPr>
        <w:t>handicap et compatible avec nos moyens</w:t>
      </w:r>
      <w:r>
        <w:rPr>
          <w:rFonts w:eastAsia="Times New Roman" w:cstheme="minorHAnsi"/>
          <w:color w:val="000000" w:themeColor="text1"/>
          <w:sz w:val="22"/>
          <w:szCs w:val="22"/>
          <w:lang w:eastAsia="fr-FR"/>
        </w:rPr>
        <w:t xml:space="preserve"> pédagogiques.</w:t>
      </w:r>
      <w:r w:rsidRPr="0001083B">
        <w:rPr>
          <w:rFonts w:eastAsia="Times New Roman" w:cstheme="minorHAnsi"/>
          <w:color w:val="000000" w:themeColor="text1"/>
          <w:sz w:val="22"/>
          <w:szCs w:val="22"/>
          <w:lang w:eastAsia="fr-FR"/>
        </w:rPr>
        <w:br/>
        <w:t xml:space="preserve">Pour les autres cas, nous tenons </w:t>
      </w:r>
      <w:proofErr w:type="spellStart"/>
      <w:r w:rsidRPr="0001083B">
        <w:rPr>
          <w:rFonts w:eastAsia="Times New Roman" w:cstheme="minorHAnsi"/>
          <w:color w:val="000000" w:themeColor="text1"/>
          <w:sz w:val="22"/>
          <w:szCs w:val="22"/>
          <w:lang w:eastAsia="fr-FR"/>
        </w:rPr>
        <w:t>a</w:t>
      </w:r>
      <w:proofErr w:type="spellEnd"/>
      <w:r w:rsidRPr="0001083B">
        <w:rPr>
          <w:rFonts w:eastAsia="Times New Roman" w:cstheme="minorHAnsi"/>
          <w:color w:val="000000" w:themeColor="text1"/>
          <w:sz w:val="22"/>
          <w:szCs w:val="22"/>
          <w:lang w:eastAsia="fr-FR"/>
        </w:rPr>
        <w:t>̀ votre disposition une liste de partenaires adapt</w:t>
      </w:r>
      <w:r>
        <w:rPr>
          <w:rFonts w:eastAsia="Times New Roman" w:cstheme="minorHAnsi"/>
          <w:color w:val="000000" w:themeColor="text1"/>
          <w:sz w:val="22"/>
          <w:szCs w:val="22"/>
          <w:lang w:eastAsia="fr-FR"/>
        </w:rPr>
        <w:t xml:space="preserve">és </w:t>
      </w:r>
      <w:proofErr w:type="spellStart"/>
      <w:r w:rsidRPr="0001083B">
        <w:rPr>
          <w:rFonts w:eastAsia="Times New Roman" w:cstheme="minorHAnsi"/>
          <w:color w:val="000000" w:themeColor="text1"/>
          <w:sz w:val="22"/>
          <w:szCs w:val="22"/>
          <w:lang w:eastAsia="fr-FR"/>
        </w:rPr>
        <w:t>a</w:t>
      </w:r>
      <w:proofErr w:type="spellEnd"/>
      <w:r w:rsidRPr="0001083B">
        <w:rPr>
          <w:rFonts w:eastAsia="Times New Roman" w:cstheme="minorHAnsi"/>
          <w:color w:val="000000" w:themeColor="text1"/>
          <w:sz w:val="22"/>
          <w:szCs w:val="22"/>
          <w:lang w:eastAsia="fr-FR"/>
        </w:rPr>
        <w:t>̀ accueillir</w:t>
      </w:r>
      <w:r>
        <w:rPr>
          <w:rFonts w:eastAsia="Times New Roman" w:cstheme="minorHAnsi"/>
          <w:color w:val="000000" w:themeColor="text1"/>
          <w:sz w:val="22"/>
          <w:szCs w:val="22"/>
          <w:lang w:eastAsia="fr-FR"/>
        </w:rPr>
        <w:t xml:space="preserve"> les personnes en situation de handicap</w:t>
      </w:r>
      <w:r w:rsidRPr="0001083B">
        <w:rPr>
          <w:rFonts w:eastAsia="Times New Roman" w:cstheme="minorHAnsi"/>
          <w:color w:val="000000" w:themeColor="text1"/>
          <w:sz w:val="22"/>
          <w:szCs w:val="22"/>
          <w:lang w:eastAsia="fr-FR"/>
        </w:rPr>
        <w:t>.</w:t>
      </w:r>
    </w:p>
    <w:p w14:paraId="7DF34862" w14:textId="77777777" w:rsidR="00D962C5" w:rsidRDefault="00D962C5" w:rsidP="00554289">
      <w:pPr>
        <w:jc w:val="center"/>
        <w:rPr>
          <w:b/>
          <w:bCs/>
          <w:color w:val="BF8F00" w:themeColor="accent4" w:themeShade="BF"/>
          <w:sz w:val="32"/>
          <w:szCs w:val="32"/>
          <w:u w:val="single"/>
        </w:rPr>
      </w:pPr>
    </w:p>
    <w:p w14:paraId="46B37EED" w14:textId="77777777" w:rsidR="00D962C5" w:rsidRDefault="00D962C5" w:rsidP="00554289">
      <w:pPr>
        <w:jc w:val="center"/>
        <w:rPr>
          <w:b/>
          <w:bCs/>
          <w:color w:val="BF8F00" w:themeColor="accent4" w:themeShade="BF"/>
          <w:sz w:val="32"/>
          <w:szCs w:val="32"/>
          <w:u w:val="single"/>
        </w:rPr>
      </w:pPr>
    </w:p>
    <w:p w14:paraId="34956810" w14:textId="77777777" w:rsidR="00D962C5" w:rsidRDefault="00D962C5" w:rsidP="00554289">
      <w:pPr>
        <w:jc w:val="center"/>
        <w:rPr>
          <w:b/>
          <w:bCs/>
          <w:color w:val="BF8F00" w:themeColor="accent4" w:themeShade="BF"/>
          <w:sz w:val="32"/>
          <w:szCs w:val="32"/>
          <w:u w:val="single"/>
        </w:rPr>
      </w:pPr>
    </w:p>
    <w:p w14:paraId="636DD456" w14:textId="77777777" w:rsidR="00D962C5" w:rsidRDefault="00D962C5" w:rsidP="00554289">
      <w:pPr>
        <w:jc w:val="center"/>
        <w:rPr>
          <w:b/>
          <w:bCs/>
          <w:color w:val="BF8F00" w:themeColor="accent4" w:themeShade="BF"/>
          <w:sz w:val="32"/>
          <w:szCs w:val="32"/>
          <w:u w:val="single"/>
        </w:rPr>
      </w:pPr>
    </w:p>
    <w:p w14:paraId="1B3F3163" w14:textId="77777777" w:rsidR="00D962C5" w:rsidRDefault="00D962C5" w:rsidP="00554289">
      <w:pPr>
        <w:jc w:val="center"/>
        <w:rPr>
          <w:b/>
          <w:bCs/>
          <w:color w:val="BF8F00" w:themeColor="accent4" w:themeShade="BF"/>
          <w:sz w:val="32"/>
          <w:szCs w:val="32"/>
          <w:u w:val="single"/>
        </w:rPr>
      </w:pPr>
    </w:p>
    <w:p w14:paraId="2527FFC2" w14:textId="77777777" w:rsidR="00D962C5" w:rsidRDefault="00D962C5" w:rsidP="00554289">
      <w:pPr>
        <w:jc w:val="center"/>
        <w:rPr>
          <w:b/>
          <w:bCs/>
          <w:color w:val="BF8F00" w:themeColor="accent4" w:themeShade="BF"/>
          <w:sz w:val="32"/>
          <w:szCs w:val="32"/>
          <w:u w:val="single"/>
        </w:rPr>
      </w:pPr>
    </w:p>
    <w:p w14:paraId="2625B230" w14:textId="77777777" w:rsidR="00D962C5" w:rsidRDefault="00D962C5" w:rsidP="00554289">
      <w:pPr>
        <w:jc w:val="center"/>
        <w:rPr>
          <w:b/>
          <w:bCs/>
          <w:color w:val="BF8F00" w:themeColor="accent4" w:themeShade="BF"/>
          <w:sz w:val="32"/>
          <w:szCs w:val="32"/>
          <w:u w:val="single"/>
        </w:rPr>
      </w:pPr>
    </w:p>
    <w:p w14:paraId="655AF0F4" w14:textId="77777777" w:rsidR="00075DAC" w:rsidRDefault="00075DAC" w:rsidP="00554289">
      <w:pPr>
        <w:jc w:val="center"/>
        <w:rPr>
          <w:b/>
          <w:bCs/>
          <w:color w:val="7030A0"/>
          <w:sz w:val="32"/>
          <w:szCs w:val="32"/>
          <w:u w:val="single"/>
        </w:rPr>
      </w:pPr>
    </w:p>
    <w:p w14:paraId="301DA27F" w14:textId="77777777" w:rsidR="00B75713" w:rsidRDefault="00B75713" w:rsidP="00554289">
      <w:pPr>
        <w:jc w:val="center"/>
        <w:rPr>
          <w:b/>
          <w:bCs/>
          <w:color w:val="7030A0"/>
          <w:sz w:val="32"/>
          <w:szCs w:val="32"/>
          <w:u w:val="single"/>
        </w:rPr>
      </w:pPr>
    </w:p>
    <w:p w14:paraId="32B2C98B" w14:textId="29EA40B8" w:rsidR="00B75713" w:rsidRDefault="00B75713" w:rsidP="00554289">
      <w:pPr>
        <w:jc w:val="center"/>
        <w:rPr>
          <w:b/>
          <w:bCs/>
          <w:color w:val="7030A0"/>
          <w:sz w:val="32"/>
          <w:szCs w:val="32"/>
          <w:u w:val="single"/>
        </w:rPr>
      </w:pPr>
    </w:p>
    <w:p w14:paraId="1AC18C77" w14:textId="0E367EDC" w:rsidR="000B22DD" w:rsidRDefault="000B22DD" w:rsidP="00554289">
      <w:pPr>
        <w:jc w:val="center"/>
        <w:rPr>
          <w:b/>
          <w:bCs/>
          <w:color w:val="7030A0"/>
          <w:sz w:val="32"/>
          <w:szCs w:val="32"/>
          <w:u w:val="single"/>
        </w:rPr>
      </w:pPr>
    </w:p>
    <w:p w14:paraId="5BAD784A" w14:textId="28EC9BD5" w:rsidR="000B22DD" w:rsidRDefault="000B22DD" w:rsidP="00554289">
      <w:pPr>
        <w:jc w:val="center"/>
        <w:rPr>
          <w:b/>
          <w:bCs/>
          <w:color w:val="7030A0"/>
          <w:sz w:val="32"/>
          <w:szCs w:val="32"/>
          <w:u w:val="single"/>
        </w:rPr>
      </w:pPr>
    </w:p>
    <w:p w14:paraId="1822F1E7" w14:textId="0FA6F540" w:rsidR="000B22DD" w:rsidRDefault="000B22DD" w:rsidP="00554289">
      <w:pPr>
        <w:jc w:val="center"/>
        <w:rPr>
          <w:b/>
          <w:bCs/>
          <w:color w:val="7030A0"/>
          <w:sz w:val="32"/>
          <w:szCs w:val="32"/>
          <w:u w:val="single"/>
        </w:rPr>
      </w:pPr>
    </w:p>
    <w:p w14:paraId="131B52EC" w14:textId="1A48E3D4" w:rsidR="000B22DD" w:rsidRDefault="000B22DD" w:rsidP="00554289">
      <w:pPr>
        <w:jc w:val="center"/>
        <w:rPr>
          <w:b/>
          <w:bCs/>
          <w:color w:val="7030A0"/>
          <w:sz w:val="32"/>
          <w:szCs w:val="32"/>
          <w:u w:val="single"/>
        </w:rPr>
      </w:pPr>
    </w:p>
    <w:p w14:paraId="7959096A" w14:textId="67CB19B2" w:rsidR="000B22DD" w:rsidRDefault="000B22DD" w:rsidP="00554289">
      <w:pPr>
        <w:jc w:val="center"/>
        <w:rPr>
          <w:b/>
          <w:bCs/>
          <w:color w:val="7030A0"/>
          <w:sz w:val="32"/>
          <w:szCs w:val="32"/>
          <w:u w:val="single"/>
        </w:rPr>
      </w:pPr>
    </w:p>
    <w:p w14:paraId="75A5BAF8" w14:textId="7202BF37" w:rsidR="000B22DD" w:rsidRDefault="000B22DD" w:rsidP="00554289">
      <w:pPr>
        <w:jc w:val="center"/>
        <w:rPr>
          <w:b/>
          <w:bCs/>
          <w:color w:val="7030A0"/>
          <w:sz w:val="32"/>
          <w:szCs w:val="32"/>
          <w:u w:val="single"/>
        </w:rPr>
      </w:pPr>
    </w:p>
    <w:p w14:paraId="6E6E9C63" w14:textId="2472621A" w:rsidR="000B22DD" w:rsidRDefault="000B22DD" w:rsidP="00554289">
      <w:pPr>
        <w:jc w:val="center"/>
        <w:rPr>
          <w:b/>
          <w:bCs/>
          <w:color w:val="7030A0"/>
          <w:sz w:val="32"/>
          <w:szCs w:val="32"/>
          <w:u w:val="single"/>
        </w:rPr>
      </w:pPr>
    </w:p>
    <w:p w14:paraId="532A34B8" w14:textId="1535564E" w:rsidR="000B22DD" w:rsidRDefault="000B22DD" w:rsidP="00554289">
      <w:pPr>
        <w:jc w:val="center"/>
        <w:rPr>
          <w:b/>
          <w:bCs/>
          <w:color w:val="7030A0"/>
          <w:sz w:val="32"/>
          <w:szCs w:val="32"/>
          <w:u w:val="single"/>
        </w:rPr>
      </w:pPr>
    </w:p>
    <w:p w14:paraId="3A3CB18C" w14:textId="45741F13" w:rsidR="000B22DD" w:rsidRDefault="000B22DD" w:rsidP="00554289">
      <w:pPr>
        <w:jc w:val="center"/>
        <w:rPr>
          <w:b/>
          <w:bCs/>
          <w:color w:val="7030A0"/>
          <w:sz w:val="32"/>
          <w:szCs w:val="32"/>
          <w:u w:val="single"/>
        </w:rPr>
      </w:pPr>
    </w:p>
    <w:p w14:paraId="12D9063B" w14:textId="2AD0AF3F" w:rsidR="000B22DD" w:rsidRDefault="000B22DD" w:rsidP="00554289">
      <w:pPr>
        <w:jc w:val="center"/>
        <w:rPr>
          <w:b/>
          <w:bCs/>
          <w:color w:val="7030A0"/>
          <w:sz w:val="32"/>
          <w:szCs w:val="32"/>
          <w:u w:val="single"/>
        </w:rPr>
      </w:pPr>
    </w:p>
    <w:p w14:paraId="22DFC500" w14:textId="7D9564EB" w:rsidR="000B22DD" w:rsidRDefault="000B22DD" w:rsidP="00554289">
      <w:pPr>
        <w:jc w:val="center"/>
        <w:rPr>
          <w:b/>
          <w:bCs/>
          <w:color w:val="7030A0"/>
          <w:sz w:val="32"/>
          <w:szCs w:val="32"/>
          <w:u w:val="single"/>
        </w:rPr>
      </w:pPr>
    </w:p>
    <w:p w14:paraId="674D75FE" w14:textId="21B47D66" w:rsidR="000B22DD" w:rsidRDefault="000B22DD" w:rsidP="00554289">
      <w:pPr>
        <w:jc w:val="center"/>
        <w:rPr>
          <w:b/>
          <w:bCs/>
          <w:color w:val="7030A0"/>
          <w:sz w:val="32"/>
          <w:szCs w:val="32"/>
          <w:u w:val="single"/>
        </w:rPr>
      </w:pPr>
    </w:p>
    <w:p w14:paraId="243B69A7" w14:textId="1650FCF8" w:rsidR="000B22DD" w:rsidRDefault="000B22DD" w:rsidP="00554289">
      <w:pPr>
        <w:jc w:val="center"/>
        <w:rPr>
          <w:b/>
          <w:bCs/>
          <w:color w:val="7030A0"/>
          <w:sz w:val="32"/>
          <w:szCs w:val="32"/>
          <w:u w:val="single"/>
        </w:rPr>
      </w:pPr>
    </w:p>
    <w:p w14:paraId="3C056CA4" w14:textId="3725B269" w:rsidR="000B22DD" w:rsidRDefault="000B22DD" w:rsidP="00554289">
      <w:pPr>
        <w:jc w:val="center"/>
        <w:rPr>
          <w:b/>
          <w:bCs/>
          <w:color w:val="7030A0"/>
          <w:sz w:val="32"/>
          <w:szCs w:val="32"/>
          <w:u w:val="single"/>
        </w:rPr>
      </w:pPr>
    </w:p>
    <w:p w14:paraId="3C3A3006" w14:textId="1F5133C4" w:rsidR="000B22DD" w:rsidRDefault="000B22DD" w:rsidP="00554289">
      <w:pPr>
        <w:jc w:val="center"/>
        <w:rPr>
          <w:b/>
          <w:bCs/>
          <w:color w:val="7030A0"/>
          <w:sz w:val="32"/>
          <w:szCs w:val="32"/>
          <w:u w:val="single"/>
        </w:rPr>
      </w:pPr>
    </w:p>
    <w:p w14:paraId="093BBB07" w14:textId="5382A055" w:rsidR="000B22DD" w:rsidRDefault="000B22DD" w:rsidP="00554289">
      <w:pPr>
        <w:jc w:val="center"/>
        <w:rPr>
          <w:b/>
          <w:bCs/>
          <w:color w:val="7030A0"/>
          <w:sz w:val="32"/>
          <w:szCs w:val="32"/>
          <w:u w:val="single"/>
        </w:rPr>
      </w:pPr>
    </w:p>
    <w:p w14:paraId="554DBDD6" w14:textId="2278963B" w:rsidR="000B22DD" w:rsidRDefault="000B22DD" w:rsidP="00554289">
      <w:pPr>
        <w:jc w:val="center"/>
        <w:rPr>
          <w:b/>
          <w:bCs/>
          <w:color w:val="7030A0"/>
          <w:sz w:val="32"/>
          <w:szCs w:val="32"/>
          <w:u w:val="single"/>
        </w:rPr>
      </w:pPr>
    </w:p>
    <w:p w14:paraId="072826F6" w14:textId="2A6B5075" w:rsidR="000B22DD" w:rsidRDefault="000B22DD" w:rsidP="00554289">
      <w:pPr>
        <w:jc w:val="center"/>
        <w:rPr>
          <w:b/>
          <w:bCs/>
          <w:color w:val="7030A0"/>
          <w:sz w:val="32"/>
          <w:szCs w:val="32"/>
          <w:u w:val="single"/>
        </w:rPr>
      </w:pPr>
    </w:p>
    <w:p w14:paraId="5F2AAEF6" w14:textId="77777777" w:rsidR="000B22DD" w:rsidRDefault="000B22DD" w:rsidP="00554289">
      <w:pPr>
        <w:jc w:val="center"/>
        <w:rPr>
          <w:b/>
          <w:bCs/>
          <w:color w:val="7030A0"/>
          <w:sz w:val="32"/>
          <w:szCs w:val="32"/>
          <w:u w:val="single"/>
        </w:rPr>
      </w:pPr>
    </w:p>
    <w:p w14:paraId="376AD8E2" w14:textId="77777777" w:rsidR="00B75713" w:rsidRDefault="00B75713" w:rsidP="00554289">
      <w:pPr>
        <w:jc w:val="center"/>
        <w:rPr>
          <w:b/>
          <w:bCs/>
          <w:color w:val="7030A0"/>
          <w:sz w:val="32"/>
          <w:szCs w:val="32"/>
          <w:u w:val="single"/>
        </w:rPr>
      </w:pPr>
    </w:p>
    <w:p w14:paraId="01B53D03" w14:textId="74C46CCF" w:rsidR="00554289" w:rsidRPr="000B22DD" w:rsidRDefault="00B75713" w:rsidP="00554289">
      <w:pPr>
        <w:jc w:val="center"/>
        <w:rPr>
          <w:b/>
          <w:bCs/>
          <w:color w:val="C45911" w:themeColor="accent2" w:themeShade="BF"/>
          <w:sz w:val="32"/>
          <w:szCs w:val="32"/>
          <w:u w:val="single"/>
        </w:rPr>
      </w:pPr>
      <w:r w:rsidRPr="000B22DD">
        <w:rPr>
          <w:b/>
          <w:bCs/>
          <w:color w:val="C45911" w:themeColor="accent2" w:themeShade="BF"/>
          <w:sz w:val="32"/>
          <w:szCs w:val="32"/>
          <w:u w:val="single"/>
        </w:rPr>
        <w:lastRenderedPageBreak/>
        <w:t>FORMATIONS</w:t>
      </w:r>
      <w:r w:rsidR="00554289" w:rsidRPr="000B22DD">
        <w:rPr>
          <w:b/>
          <w:bCs/>
          <w:color w:val="C45911" w:themeColor="accent2" w:themeShade="BF"/>
          <w:sz w:val="32"/>
          <w:szCs w:val="32"/>
          <w:u w:val="single"/>
        </w:rPr>
        <w:t xml:space="preserve"> A1-A2</w:t>
      </w:r>
      <w:r w:rsidR="00D962C5" w:rsidRPr="000B22DD">
        <w:rPr>
          <w:b/>
          <w:bCs/>
          <w:color w:val="C45911" w:themeColor="accent2" w:themeShade="BF"/>
          <w:sz w:val="32"/>
          <w:szCs w:val="32"/>
          <w:u w:val="single"/>
        </w:rPr>
        <w:t>-A</w:t>
      </w:r>
    </w:p>
    <w:p w14:paraId="794CAE9E" w14:textId="77777777" w:rsidR="00D962C5" w:rsidRPr="000B22DD" w:rsidRDefault="00D962C5" w:rsidP="00D962C5">
      <w:pPr>
        <w:rPr>
          <w:b/>
          <w:bCs/>
          <w:color w:val="C45911" w:themeColor="accent2" w:themeShade="BF"/>
          <w:sz w:val="28"/>
          <w:szCs w:val="28"/>
        </w:rPr>
      </w:pPr>
      <w:r w:rsidRPr="000B22DD">
        <w:rPr>
          <w:b/>
          <w:bCs/>
          <w:color w:val="C45911" w:themeColor="accent2" w:themeShade="BF"/>
          <w:sz w:val="28"/>
          <w:szCs w:val="28"/>
        </w:rPr>
        <w:t xml:space="preserve">Procédures d’évaluation </w:t>
      </w:r>
    </w:p>
    <w:p w14:paraId="0DD3E2C8" w14:textId="77777777" w:rsidR="00D962C5" w:rsidRPr="000B22DD" w:rsidRDefault="00D962C5" w:rsidP="00D962C5">
      <w:pPr>
        <w:rPr>
          <w:b/>
          <w:bCs/>
          <w:color w:val="C45911" w:themeColor="accent2" w:themeShade="BF"/>
          <w:sz w:val="10"/>
          <w:szCs w:val="10"/>
        </w:rPr>
      </w:pPr>
    </w:p>
    <w:p w14:paraId="14AFBE0B" w14:textId="77777777" w:rsidR="00D962C5" w:rsidRPr="000B22DD" w:rsidRDefault="00D962C5" w:rsidP="00D962C5">
      <w:pPr>
        <w:rPr>
          <w:b/>
          <w:bCs/>
          <w:color w:val="C45911" w:themeColor="accent2" w:themeShade="BF"/>
        </w:rPr>
      </w:pPr>
      <w:r w:rsidRPr="000B22DD">
        <w:rPr>
          <w:b/>
          <w:bCs/>
          <w:color w:val="C45911" w:themeColor="accent2" w:themeShade="BF"/>
        </w:rPr>
        <w:t>Avant la formation</w:t>
      </w:r>
    </w:p>
    <w:p w14:paraId="351A65FE" w14:textId="77777777" w:rsidR="00D962C5" w:rsidRPr="00554289" w:rsidRDefault="00D962C5" w:rsidP="00D962C5">
      <w:pPr>
        <w:rPr>
          <w:sz w:val="10"/>
          <w:szCs w:val="10"/>
        </w:rPr>
      </w:pPr>
    </w:p>
    <w:p w14:paraId="50C78B60" w14:textId="6D11780C" w:rsidR="00D962C5" w:rsidRPr="006A32FD" w:rsidRDefault="00D962C5" w:rsidP="00D962C5">
      <w:pPr>
        <w:jc w:val="both"/>
        <w:rPr>
          <w:sz w:val="22"/>
          <w:szCs w:val="22"/>
        </w:rPr>
      </w:pPr>
      <w:r w:rsidRPr="006A32FD">
        <w:rPr>
          <w:sz w:val="22"/>
          <w:szCs w:val="22"/>
        </w:rPr>
        <w:t>Pour débuter votre formation, une évaluation de vos compétences</w:t>
      </w:r>
      <w:r w:rsidR="000B22DD">
        <w:rPr>
          <w:sz w:val="22"/>
          <w:szCs w:val="22"/>
        </w:rPr>
        <w:t xml:space="preserve"> </w:t>
      </w:r>
      <w:r w:rsidRPr="006A32FD">
        <w:rPr>
          <w:sz w:val="22"/>
          <w:szCs w:val="22"/>
        </w:rPr>
        <w:t>va être réalisée.</w:t>
      </w:r>
    </w:p>
    <w:p w14:paraId="123AD45E" w14:textId="77777777" w:rsidR="00D962C5" w:rsidRPr="00554289" w:rsidRDefault="00D962C5" w:rsidP="00D962C5">
      <w:pPr>
        <w:rPr>
          <w:sz w:val="10"/>
          <w:szCs w:val="10"/>
        </w:rPr>
      </w:pPr>
    </w:p>
    <w:p w14:paraId="75F1E29A" w14:textId="77777777" w:rsidR="00D962C5" w:rsidRPr="006A32FD" w:rsidRDefault="00D962C5" w:rsidP="00D962C5">
      <w:pPr>
        <w:jc w:val="both"/>
        <w:rPr>
          <w:sz w:val="22"/>
          <w:szCs w:val="22"/>
        </w:rPr>
      </w:pPr>
      <w:r w:rsidRPr="006A32FD">
        <w:rPr>
          <w:sz w:val="22"/>
          <w:szCs w:val="22"/>
        </w:rPr>
        <w:t xml:space="preserve">Cette évaluation permettra de vous proposer un </w:t>
      </w:r>
      <w:r>
        <w:rPr>
          <w:sz w:val="22"/>
          <w:szCs w:val="22"/>
        </w:rPr>
        <w:t>volume de formation prévisionnel</w:t>
      </w:r>
      <w:r w:rsidRPr="006A32FD">
        <w:rPr>
          <w:sz w:val="22"/>
          <w:szCs w:val="22"/>
        </w:rPr>
        <w:t xml:space="preserve"> accompagnée </w:t>
      </w:r>
      <w:r w:rsidRPr="006A32FD">
        <w:rPr>
          <w:sz w:val="22"/>
          <w:szCs w:val="22"/>
        </w:rPr>
        <w:br/>
        <w:t>d'une proposition chiffrée.</w:t>
      </w:r>
    </w:p>
    <w:p w14:paraId="5B8F2096" w14:textId="77777777" w:rsidR="00D962C5" w:rsidRPr="00554289" w:rsidRDefault="00D962C5" w:rsidP="00D962C5">
      <w:pPr>
        <w:rPr>
          <w:sz w:val="10"/>
          <w:szCs w:val="10"/>
        </w:rPr>
      </w:pPr>
    </w:p>
    <w:p w14:paraId="27FD9DA9" w14:textId="77777777" w:rsidR="000B22DD" w:rsidRDefault="000B22DD" w:rsidP="000B22DD">
      <w:pPr>
        <w:rPr>
          <w:b/>
        </w:rPr>
      </w:pPr>
      <w:r w:rsidRPr="0012054F">
        <w:rPr>
          <w:b/>
          <w:u w:val="single"/>
        </w:rPr>
        <w:t>COMPÉTENCES ÉVALUÉES :</w:t>
      </w:r>
      <w:r>
        <w:rPr>
          <w:b/>
        </w:rPr>
        <w:t xml:space="preserve"> QUESTIONS ET EXERCICES</w:t>
      </w:r>
    </w:p>
    <w:p w14:paraId="7424F542" w14:textId="485232AB" w:rsidR="00D962C5" w:rsidRDefault="00D962C5" w:rsidP="00D962C5">
      <w:pPr>
        <w:rPr>
          <w:sz w:val="10"/>
          <w:szCs w:val="10"/>
        </w:rPr>
      </w:pPr>
    </w:p>
    <w:tbl>
      <w:tblPr>
        <w:tblW w:w="0" w:type="auto"/>
        <w:tblInd w:w="-1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700"/>
        <w:gridCol w:w="7127"/>
      </w:tblGrid>
      <w:tr w:rsidR="001C55A9" w:rsidRPr="00D962C5" w14:paraId="09CF0AE7" w14:textId="77777777" w:rsidTr="0012054F">
        <w:tc>
          <w:tcPr>
            <w:tcW w:w="2700" w:type="dxa"/>
            <w:shd w:val="clear" w:color="auto" w:fill="FFFFFF" w:themeFill="background1"/>
            <w:vAlign w:val="center"/>
            <w:hideMark/>
          </w:tcPr>
          <w:p w14:paraId="36D8481E" w14:textId="77777777" w:rsidR="000B22DD" w:rsidRPr="00731BF7" w:rsidRDefault="000B22DD" w:rsidP="000B22DD">
            <w:pPr>
              <w:rPr>
                <w:rFonts w:eastAsia="Times New Roman" w:cstheme="minorHAnsi"/>
                <w:color w:val="000000" w:themeColor="text1"/>
                <w:sz w:val="22"/>
                <w:szCs w:val="22"/>
                <w:lang w:eastAsia="fr-FR"/>
              </w:rPr>
            </w:pPr>
            <w:r w:rsidRPr="00731BF7">
              <w:rPr>
                <w:rFonts w:eastAsia="Times New Roman" w:cstheme="minorHAnsi"/>
                <w:color w:val="000000" w:themeColor="text1"/>
                <w:sz w:val="22"/>
                <w:szCs w:val="22"/>
                <w:lang w:eastAsia="fr-FR"/>
              </w:rPr>
              <w:t>RENSEIGNEMENTS D’ORDRE GÉNÉRAL</w:t>
            </w:r>
          </w:p>
          <w:p w14:paraId="345B847C" w14:textId="674E030F" w:rsidR="00D962C5" w:rsidRPr="00D962C5" w:rsidRDefault="00D962C5" w:rsidP="000B22DD">
            <w:pPr>
              <w:spacing w:before="100" w:beforeAutospacing="1" w:after="100" w:afterAutospacing="1"/>
              <w:ind w:right="167"/>
              <w:rPr>
                <w:rFonts w:eastAsia="Times New Roman" w:cstheme="minorHAnsi"/>
                <w:color w:val="000000" w:themeColor="text1"/>
                <w:sz w:val="22"/>
                <w:szCs w:val="22"/>
                <w:lang w:eastAsia="fr-FR"/>
              </w:rPr>
            </w:pPr>
          </w:p>
        </w:tc>
        <w:tc>
          <w:tcPr>
            <w:tcW w:w="7127" w:type="dxa"/>
            <w:shd w:val="clear" w:color="auto" w:fill="FFFFFF" w:themeFill="background1"/>
            <w:vAlign w:val="center"/>
            <w:hideMark/>
          </w:tcPr>
          <w:p w14:paraId="35F6546D" w14:textId="5BB04DDE" w:rsidR="00D962C5" w:rsidRPr="00D962C5" w:rsidRDefault="00D962C5" w:rsidP="001C55A9">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Sur la base d’un questionnaire et d’un </w:t>
            </w:r>
            <w:r w:rsidR="001C55A9">
              <w:rPr>
                <w:rFonts w:eastAsia="Times New Roman" w:cstheme="minorHAnsi"/>
                <w:color w:val="000000" w:themeColor="text1"/>
                <w:sz w:val="22"/>
                <w:szCs w:val="22"/>
                <w:lang w:eastAsia="fr-FR"/>
              </w:rPr>
              <w:t>échange</w:t>
            </w:r>
            <w:r w:rsidRPr="00D962C5">
              <w:rPr>
                <w:rFonts w:eastAsia="Times New Roman" w:cstheme="minorHAnsi"/>
                <w:color w:val="000000" w:themeColor="text1"/>
                <w:sz w:val="22"/>
                <w:szCs w:val="22"/>
                <w:lang w:eastAsia="fr-FR"/>
              </w:rPr>
              <w:t xml:space="preserve"> avec le formateur : </w:t>
            </w:r>
          </w:p>
          <w:p w14:paraId="4611A919" w14:textId="10CF18DC" w:rsidR="00D962C5" w:rsidRPr="00D962C5" w:rsidRDefault="001C55A9" w:rsidP="001C55A9">
            <w:pPr>
              <w:spacing w:after="120"/>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Identité, âge</w:t>
            </w:r>
            <w:r w:rsidR="00D962C5" w:rsidRPr="00D962C5">
              <w:rPr>
                <w:rFonts w:eastAsia="Times New Roman" w:cstheme="minorHAnsi"/>
                <w:color w:val="000000" w:themeColor="text1"/>
                <w:sz w:val="22"/>
                <w:szCs w:val="22"/>
                <w:lang w:eastAsia="fr-FR"/>
              </w:rPr>
              <w:t xml:space="preserve">, niveau scolaire, profession, </w:t>
            </w:r>
            <w:r>
              <w:rPr>
                <w:rFonts w:eastAsia="Times New Roman" w:cstheme="minorHAnsi"/>
                <w:color w:val="000000" w:themeColor="text1"/>
                <w:sz w:val="22"/>
                <w:szCs w:val="22"/>
                <w:lang w:eastAsia="fr-FR"/>
              </w:rPr>
              <w:t>nationalité</w:t>
            </w:r>
            <w:r w:rsidR="00D962C5" w:rsidRPr="00D962C5">
              <w:rPr>
                <w:rFonts w:eastAsia="Times New Roman" w:cstheme="minorHAnsi"/>
                <w:color w:val="000000" w:themeColor="text1"/>
                <w:sz w:val="22"/>
                <w:szCs w:val="22"/>
                <w:lang w:eastAsia="fr-FR"/>
              </w:rPr>
              <w:t xml:space="preserve">, </w:t>
            </w:r>
            <w:r>
              <w:rPr>
                <w:rFonts w:eastAsia="Times New Roman" w:cstheme="minorHAnsi"/>
                <w:color w:val="000000" w:themeColor="text1"/>
                <w:sz w:val="22"/>
                <w:szCs w:val="22"/>
                <w:lang w:eastAsia="fr-FR"/>
              </w:rPr>
              <w:t>acuité</w:t>
            </w:r>
            <w:r w:rsidR="00D962C5" w:rsidRPr="00D962C5">
              <w:rPr>
                <w:rFonts w:eastAsia="Times New Roman" w:cstheme="minorHAnsi"/>
                <w:color w:val="000000" w:themeColor="text1"/>
                <w:sz w:val="22"/>
                <w:szCs w:val="22"/>
                <w:lang w:eastAsia="fr-FR"/>
              </w:rPr>
              <w:t xml:space="preserve"> visuelle, correction de la vision, visite </w:t>
            </w:r>
            <w:r>
              <w:rPr>
                <w:rFonts w:eastAsia="Times New Roman" w:cstheme="minorHAnsi"/>
                <w:color w:val="000000" w:themeColor="text1"/>
                <w:sz w:val="22"/>
                <w:szCs w:val="22"/>
                <w:lang w:eastAsia="fr-FR"/>
              </w:rPr>
              <w:t>médicale</w:t>
            </w:r>
            <w:r w:rsidR="00D962C5" w:rsidRPr="00D962C5">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incompatibilités</w:t>
            </w:r>
            <w:r w:rsidR="00D962C5" w:rsidRPr="00D962C5">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déclarées</w:t>
            </w:r>
            <w:r w:rsidR="00D962C5" w:rsidRPr="00D962C5">
              <w:rPr>
                <w:rFonts w:eastAsia="Times New Roman" w:cstheme="minorHAnsi"/>
                <w:color w:val="000000" w:themeColor="text1"/>
                <w:sz w:val="22"/>
                <w:szCs w:val="22"/>
                <w:lang w:eastAsia="fr-FR"/>
              </w:rPr>
              <w:t xml:space="preserve">. </w:t>
            </w:r>
          </w:p>
          <w:p w14:paraId="2E90F335" w14:textId="3C961136" w:rsidR="00D962C5" w:rsidRPr="00D962C5" w:rsidRDefault="00D962C5" w:rsidP="001C55A9">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Ces </w:t>
            </w:r>
            <w:r w:rsidR="001C55A9" w:rsidRPr="00D962C5">
              <w:rPr>
                <w:rFonts w:eastAsia="Times New Roman" w:cstheme="minorHAnsi"/>
                <w:color w:val="000000" w:themeColor="text1"/>
                <w:sz w:val="22"/>
                <w:szCs w:val="22"/>
                <w:lang w:eastAsia="fr-FR"/>
              </w:rPr>
              <w:t>critères</w:t>
            </w:r>
            <w:r w:rsidRPr="00D962C5">
              <w:rPr>
                <w:rFonts w:eastAsia="Times New Roman" w:cstheme="minorHAnsi"/>
                <w:color w:val="000000" w:themeColor="text1"/>
                <w:sz w:val="22"/>
                <w:szCs w:val="22"/>
                <w:lang w:eastAsia="fr-FR"/>
              </w:rPr>
              <w:t xml:space="preserve"> n’entr</w:t>
            </w:r>
            <w:r w:rsidR="001C55A9">
              <w:rPr>
                <w:rFonts w:eastAsia="Times New Roman" w:cstheme="minorHAnsi"/>
                <w:color w:val="000000" w:themeColor="text1"/>
                <w:sz w:val="22"/>
                <w:szCs w:val="22"/>
                <w:lang w:eastAsia="fr-FR"/>
              </w:rPr>
              <w:t>aînent</w:t>
            </w:r>
            <w:r w:rsidRPr="00D962C5">
              <w:rPr>
                <w:rFonts w:eastAsia="Times New Roman" w:cstheme="minorHAnsi"/>
                <w:color w:val="000000" w:themeColor="text1"/>
                <w:sz w:val="22"/>
                <w:szCs w:val="22"/>
                <w:lang w:eastAsia="fr-FR"/>
              </w:rPr>
              <w:t xml:space="preserve"> pas de chiffrage, mais permettent de donner des orientations au formateur sur les </w:t>
            </w:r>
            <w:r w:rsidR="001C55A9" w:rsidRPr="00D962C5">
              <w:rPr>
                <w:rFonts w:eastAsia="Times New Roman" w:cstheme="minorHAnsi"/>
                <w:color w:val="000000" w:themeColor="text1"/>
                <w:sz w:val="22"/>
                <w:szCs w:val="22"/>
                <w:lang w:eastAsia="fr-FR"/>
              </w:rPr>
              <w:t>difficultés</w:t>
            </w:r>
            <w:r w:rsidRPr="00D962C5">
              <w:rPr>
                <w:rFonts w:eastAsia="Times New Roman" w:cstheme="minorHAnsi"/>
                <w:color w:val="000000" w:themeColor="text1"/>
                <w:sz w:val="22"/>
                <w:szCs w:val="22"/>
                <w:lang w:eastAsia="fr-FR"/>
              </w:rPr>
              <w:t xml:space="preserve"> </w:t>
            </w:r>
            <w:r w:rsidR="001C55A9" w:rsidRPr="00D962C5">
              <w:rPr>
                <w:rFonts w:eastAsia="Times New Roman" w:cstheme="minorHAnsi"/>
                <w:color w:val="000000" w:themeColor="text1"/>
                <w:sz w:val="22"/>
                <w:szCs w:val="22"/>
                <w:lang w:eastAsia="fr-FR"/>
              </w:rPr>
              <w:t>éventuelles</w:t>
            </w:r>
            <w:r w:rsidRPr="00D962C5">
              <w:rPr>
                <w:rFonts w:eastAsia="Times New Roman" w:cstheme="minorHAnsi"/>
                <w:color w:val="000000" w:themeColor="text1"/>
                <w:sz w:val="22"/>
                <w:szCs w:val="22"/>
                <w:lang w:eastAsia="fr-FR"/>
              </w:rPr>
              <w:t xml:space="preserve"> de </w:t>
            </w:r>
            <w:r w:rsidR="001C55A9" w:rsidRPr="00D962C5">
              <w:rPr>
                <w:rFonts w:eastAsia="Times New Roman" w:cstheme="minorHAnsi"/>
                <w:color w:val="000000" w:themeColor="text1"/>
                <w:sz w:val="22"/>
                <w:szCs w:val="22"/>
                <w:lang w:eastAsia="fr-FR"/>
              </w:rPr>
              <w:t>compréhension</w:t>
            </w:r>
            <w:r w:rsidRPr="00D962C5">
              <w:rPr>
                <w:rFonts w:eastAsia="Times New Roman" w:cstheme="minorHAnsi"/>
                <w:color w:val="000000" w:themeColor="text1"/>
                <w:sz w:val="22"/>
                <w:szCs w:val="22"/>
                <w:lang w:eastAsia="fr-FR"/>
              </w:rPr>
              <w:t xml:space="preserve"> de la langue </w:t>
            </w:r>
            <w:r w:rsidR="001C55A9" w:rsidRPr="00D962C5">
              <w:rPr>
                <w:rFonts w:eastAsia="Times New Roman" w:cstheme="minorHAnsi"/>
                <w:color w:val="000000" w:themeColor="text1"/>
                <w:sz w:val="22"/>
                <w:szCs w:val="22"/>
                <w:lang w:eastAsia="fr-FR"/>
              </w:rPr>
              <w:t>française</w:t>
            </w:r>
            <w:r w:rsidRPr="00D962C5">
              <w:rPr>
                <w:rFonts w:eastAsia="Times New Roman" w:cstheme="minorHAnsi"/>
                <w:color w:val="000000" w:themeColor="text1"/>
                <w:sz w:val="22"/>
                <w:szCs w:val="22"/>
                <w:lang w:eastAsia="fr-FR"/>
              </w:rPr>
              <w:t xml:space="preserve"> ainsi qu’</w:t>
            </w:r>
            <w:r w:rsidR="001C55A9">
              <w:rPr>
                <w:rFonts w:eastAsia="Times New Roman" w:cstheme="minorHAnsi"/>
                <w:color w:val="000000" w:themeColor="text1"/>
                <w:sz w:val="22"/>
                <w:szCs w:val="22"/>
                <w:lang w:eastAsia="fr-FR"/>
              </w:rPr>
              <w:t xml:space="preserve">éventuellement </w:t>
            </w:r>
            <w:r w:rsidRPr="00D962C5">
              <w:rPr>
                <w:rFonts w:eastAsia="Times New Roman" w:cstheme="minorHAnsi"/>
                <w:color w:val="000000" w:themeColor="text1"/>
                <w:sz w:val="22"/>
                <w:szCs w:val="22"/>
                <w:lang w:eastAsia="fr-FR"/>
              </w:rPr>
              <w:t xml:space="preserve">de </w:t>
            </w:r>
            <w:r w:rsidR="001C55A9">
              <w:rPr>
                <w:rFonts w:eastAsia="Times New Roman" w:cstheme="minorHAnsi"/>
                <w:color w:val="000000" w:themeColor="text1"/>
                <w:sz w:val="22"/>
                <w:szCs w:val="22"/>
                <w:lang w:eastAsia="fr-FR"/>
              </w:rPr>
              <w:t>dépister</w:t>
            </w:r>
            <w:r w:rsidRPr="00D962C5">
              <w:rPr>
                <w:rFonts w:eastAsia="Times New Roman" w:cstheme="minorHAnsi"/>
                <w:color w:val="000000" w:themeColor="text1"/>
                <w:sz w:val="22"/>
                <w:szCs w:val="22"/>
                <w:lang w:eastAsia="fr-FR"/>
              </w:rPr>
              <w:t xml:space="preserve"> des </w:t>
            </w:r>
            <w:r w:rsidR="001C55A9" w:rsidRPr="00D962C5">
              <w:rPr>
                <w:rFonts w:eastAsia="Times New Roman" w:cstheme="minorHAnsi"/>
                <w:color w:val="000000" w:themeColor="text1"/>
                <w:sz w:val="22"/>
                <w:szCs w:val="22"/>
                <w:lang w:eastAsia="fr-FR"/>
              </w:rPr>
              <w:t>déficiences</w:t>
            </w:r>
            <w:r w:rsidRPr="00D962C5">
              <w:rPr>
                <w:rFonts w:eastAsia="Times New Roman" w:cstheme="minorHAnsi"/>
                <w:color w:val="000000" w:themeColor="text1"/>
                <w:sz w:val="22"/>
                <w:szCs w:val="22"/>
                <w:lang w:eastAsia="fr-FR"/>
              </w:rPr>
              <w:t xml:space="preserve"> sensorielles ou motrices et de proposer une visite </w:t>
            </w:r>
            <w:r w:rsidR="001C55A9" w:rsidRPr="00D962C5">
              <w:rPr>
                <w:rFonts w:eastAsia="Times New Roman" w:cstheme="minorHAnsi"/>
                <w:color w:val="000000" w:themeColor="text1"/>
                <w:sz w:val="22"/>
                <w:szCs w:val="22"/>
                <w:lang w:eastAsia="fr-FR"/>
              </w:rPr>
              <w:t>médicale</w:t>
            </w:r>
            <w:r w:rsidRPr="00D962C5">
              <w:rPr>
                <w:rFonts w:eastAsia="Times New Roman" w:cstheme="minorHAnsi"/>
                <w:color w:val="000000" w:themeColor="text1"/>
                <w:sz w:val="22"/>
                <w:szCs w:val="22"/>
                <w:lang w:eastAsia="fr-FR"/>
              </w:rPr>
              <w:t xml:space="preserve"> ou de </w:t>
            </w:r>
            <w:r w:rsidR="001C55A9" w:rsidRPr="00D962C5">
              <w:rPr>
                <w:rFonts w:eastAsia="Times New Roman" w:cstheme="minorHAnsi"/>
                <w:color w:val="000000" w:themeColor="text1"/>
                <w:sz w:val="22"/>
                <w:szCs w:val="22"/>
                <w:lang w:eastAsia="fr-FR"/>
              </w:rPr>
              <w:t>suggérer</w:t>
            </w:r>
            <w:r w:rsidRPr="00D962C5">
              <w:rPr>
                <w:rFonts w:eastAsia="Times New Roman" w:cstheme="minorHAnsi"/>
                <w:color w:val="000000" w:themeColor="text1"/>
                <w:sz w:val="22"/>
                <w:szCs w:val="22"/>
                <w:lang w:eastAsia="fr-FR"/>
              </w:rPr>
              <w:t xml:space="preserve"> un simple appareillage de la vue par exemple. </w:t>
            </w:r>
          </w:p>
        </w:tc>
      </w:tr>
      <w:tr w:rsidR="001C55A9" w:rsidRPr="00D962C5" w14:paraId="3E6F3DC3" w14:textId="77777777" w:rsidTr="0012054F">
        <w:tc>
          <w:tcPr>
            <w:tcW w:w="2700" w:type="dxa"/>
            <w:shd w:val="clear" w:color="auto" w:fill="FFFFFF" w:themeFill="background1"/>
            <w:vAlign w:val="center"/>
            <w:hideMark/>
          </w:tcPr>
          <w:p w14:paraId="0005B05C" w14:textId="2FC3979D" w:rsidR="000B22DD" w:rsidRPr="00731BF7" w:rsidRDefault="000B22DD" w:rsidP="000B22DD">
            <w:pPr>
              <w:rPr>
                <w:rFonts w:eastAsia="Times New Roman" w:cstheme="minorHAnsi"/>
                <w:color w:val="000000" w:themeColor="text1"/>
                <w:sz w:val="22"/>
                <w:szCs w:val="22"/>
                <w:lang w:eastAsia="fr-FR"/>
              </w:rPr>
            </w:pPr>
            <w:r w:rsidRPr="00731BF7">
              <w:rPr>
                <w:rFonts w:eastAsia="Times New Roman" w:cstheme="minorHAnsi"/>
                <w:color w:val="000000" w:themeColor="text1"/>
                <w:sz w:val="22"/>
                <w:szCs w:val="22"/>
                <w:lang w:eastAsia="fr-FR"/>
              </w:rPr>
              <w:t xml:space="preserve">EXPÉRIENCE DE LA CONDUITE </w:t>
            </w:r>
          </w:p>
          <w:p w14:paraId="0558F8DF" w14:textId="3C9A218B" w:rsidR="00D962C5" w:rsidRPr="00D962C5" w:rsidRDefault="00D962C5" w:rsidP="001C55A9">
            <w:pPr>
              <w:spacing w:before="100" w:beforeAutospacing="1" w:after="100" w:afterAutospacing="1"/>
              <w:jc w:val="center"/>
              <w:rPr>
                <w:rFonts w:eastAsia="Times New Roman" w:cstheme="minorHAnsi"/>
                <w:color w:val="000000" w:themeColor="text1"/>
                <w:sz w:val="22"/>
                <w:szCs w:val="22"/>
                <w:lang w:eastAsia="fr-FR"/>
              </w:rPr>
            </w:pPr>
          </w:p>
        </w:tc>
        <w:tc>
          <w:tcPr>
            <w:tcW w:w="7127" w:type="dxa"/>
            <w:shd w:val="clear" w:color="auto" w:fill="FFFFFF" w:themeFill="background1"/>
            <w:vAlign w:val="center"/>
            <w:hideMark/>
          </w:tcPr>
          <w:p w14:paraId="41503E35" w14:textId="40EA50BB" w:rsidR="00D962C5" w:rsidRPr="00D962C5" w:rsidRDefault="00D962C5" w:rsidP="00D962C5">
            <w:pPr>
              <w:spacing w:before="100" w:beforeAutospacing="1" w:after="100" w:afterAutospacing="1"/>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Sur la base d’un questionnaire :</w:t>
            </w:r>
            <w:r w:rsidRPr="00D962C5">
              <w:rPr>
                <w:rFonts w:eastAsia="Times New Roman" w:cstheme="minorHAnsi"/>
                <w:color w:val="000000" w:themeColor="text1"/>
                <w:sz w:val="22"/>
                <w:szCs w:val="22"/>
                <w:lang w:eastAsia="fr-FR"/>
              </w:rPr>
              <w:br/>
              <w:t>Permis</w:t>
            </w:r>
            <w:r w:rsidR="001C55A9">
              <w:rPr>
                <w:rFonts w:eastAsia="Times New Roman" w:cstheme="minorHAnsi"/>
                <w:color w:val="000000" w:themeColor="text1"/>
                <w:sz w:val="22"/>
                <w:szCs w:val="22"/>
                <w:lang w:eastAsia="fr-FR"/>
              </w:rPr>
              <w:t xml:space="preserve"> possédés ; </w:t>
            </w:r>
            <w:r w:rsidR="001C55A9" w:rsidRPr="00D962C5">
              <w:rPr>
                <w:rFonts w:eastAsia="Times New Roman" w:cstheme="minorHAnsi"/>
                <w:color w:val="000000" w:themeColor="text1"/>
                <w:sz w:val="22"/>
                <w:szCs w:val="22"/>
                <w:lang w:eastAsia="fr-FR"/>
              </w:rPr>
              <w:t>Véhicules</w:t>
            </w:r>
            <w:r w:rsidRPr="00D962C5">
              <w:rPr>
                <w:rFonts w:eastAsia="Times New Roman" w:cstheme="minorHAnsi"/>
                <w:color w:val="000000" w:themeColor="text1"/>
                <w:sz w:val="22"/>
                <w:szCs w:val="22"/>
                <w:lang w:eastAsia="fr-FR"/>
              </w:rPr>
              <w:t xml:space="preserve"> conduits</w:t>
            </w:r>
            <w:r w:rsidR="001C55A9">
              <w:rPr>
                <w:rFonts w:eastAsia="Times New Roman" w:cstheme="minorHAnsi"/>
                <w:color w:val="000000" w:themeColor="text1"/>
                <w:sz w:val="22"/>
                <w:szCs w:val="22"/>
                <w:lang w:eastAsia="fr-FR"/>
              </w:rPr>
              <w:t xml:space="preserve"> ; </w:t>
            </w:r>
            <w:r w:rsidRPr="00D962C5">
              <w:rPr>
                <w:rFonts w:eastAsia="Times New Roman" w:cstheme="minorHAnsi"/>
                <w:color w:val="000000" w:themeColor="text1"/>
                <w:sz w:val="22"/>
                <w:szCs w:val="22"/>
                <w:lang w:eastAsia="fr-FR"/>
              </w:rPr>
              <w:t xml:space="preserve">Zone </w:t>
            </w:r>
            <w:r w:rsidR="001C55A9">
              <w:rPr>
                <w:rFonts w:eastAsia="Times New Roman" w:cstheme="minorHAnsi"/>
                <w:color w:val="000000" w:themeColor="text1"/>
                <w:sz w:val="22"/>
                <w:szCs w:val="22"/>
                <w:lang w:eastAsia="fr-FR"/>
              </w:rPr>
              <w:t xml:space="preserve">d’évolution </w:t>
            </w:r>
            <w:r w:rsidRPr="00D962C5">
              <w:rPr>
                <w:rFonts w:eastAsia="Times New Roman" w:cstheme="minorHAnsi"/>
                <w:color w:val="000000" w:themeColor="text1"/>
                <w:sz w:val="22"/>
                <w:szCs w:val="22"/>
                <w:lang w:eastAsia="fr-FR"/>
              </w:rPr>
              <w:t xml:space="preserve">à bord du </w:t>
            </w:r>
            <w:r w:rsidR="001C55A9">
              <w:rPr>
                <w:rFonts w:eastAsia="Times New Roman" w:cstheme="minorHAnsi"/>
                <w:color w:val="000000" w:themeColor="text1"/>
                <w:sz w:val="22"/>
                <w:szCs w:val="22"/>
                <w:lang w:eastAsia="fr-FR"/>
              </w:rPr>
              <w:t xml:space="preserve">véhicule ; </w:t>
            </w:r>
            <w:r w:rsidRPr="00D962C5">
              <w:rPr>
                <w:rFonts w:eastAsia="Times New Roman" w:cstheme="minorHAnsi"/>
                <w:color w:val="000000" w:themeColor="text1"/>
                <w:sz w:val="22"/>
                <w:szCs w:val="22"/>
                <w:lang w:eastAsia="fr-FR"/>
              </w:rPr>
              <w:t>Temps de pratique en conduite</w:t>
            </w:r>
            <w:r w:rsidR="001C55A9">
              <w:rPr>
                <w:rFonts w:eastAsia="Times New Roman" w:cstheme="minorHAnsi"/>
                <w:color w:val="000000" w:themeColor="text1"/>
                <w:sz w:val="22"/>
                <w:szCs w:val="22"/>
                <w:lang w:eastAsia="fr-FR"/>
              </w:rPr>
              <w:t xml:space="preserve"> ; </w:t>
            </w:r>
            <w:r w:rsidRPr="00D962C5">
              <w:rPr>
                <w:rFonts w:eastAsia="Times New Roman" w:cstheme="minorHAnsi"/>
                <w:color w:val="000000" w:themeColor="text1"/>
                <w:sz w:val="22"/>
                <w:szCs w:val="22"/>
                <w:lang w:eastAsia="fr-FR"/>
              </w:rPr>
              <w:t xml:space="preserve">Contexte d’accompagnement ou pratique autonome. </w:t>
            </w:r>
          </w:p>
        </w:tc>
      </w:tr>
      <w:tr w:rsidR="001C55A9" w:rsidRPr="00D962C5" w14:paraId="23BD1E18" w14:textId="77777777" w:rsidTr="0012054F">
        <w:tc>
          <w:tcPr>
            <w:tcW w:w="2700" w:type="dxa"/>
            <w:shd w:val="clear" w:color="auto" w:fill="FFFFFF" w:themeFill="background1"/>
            <w:vAlign w:val="center"/>
            <w:hideMark/>
          </w:tcPr>
          <w:p w14:paraId="4CA138C2" w14:textId="60FFCFCD" w:rsidR="00D962C5" w:rsidRPr="000B22DD" w:rsidRDefault="00D962C5" w:rsidP="000B22DD">
            <w:pPr>
              <w:spacing w:before="100" w:beforeAutospacing="1" w:after="100" w:afterAutospacing="1"/>
              <w:rPr>
                <w:rFonts w:eastAsia="Times New Roman" w:cstheme="minorHAnsi"/>
                <w:color w:val="000000" w:themeColor="text1"/>
                <w:sz w:val="22"/>
                <w:szCs w:val="22"/>
                <w:lang w:eastAsia="fr-FR"/>
              </w:rPr>
            </w:pPr>
            <w:r w:rsidRPr="000B22DD">
              <w:rPr>
                <w:rFonts w:eastAsia="Times New Roman" w:cstheme="minorHAnsi"/>
                <w:color w:val="000000" w:themeColor="text1"/>
                <w:sz w:val="22"/>
                <w:szCs w:val="22"/>
                <w:lang w:eastAsia="fr-FR"/>
              </w:rPr>
              <w:t>CONNAISSANCES THÉORIQUES SUR LE VÉHICULE</w:t>
            </w:r>
          </w:p>
        </w:tc>
        <w:tc>
          <w:tcPr>
            <w:tcW w:w="7127" w:type="dxa"/>
            <w:shd w:val="clear" w:color="auto" w:fill="FFFFFF" w:themeFill="background1"/>
            <w:vAlign w:val="center"/>
            <w:hideMark/>
          </w:tcPr>
          <w:p w14:paraId="0CCEF063" w14:textId="77777777" w:rsidR="001C55A9" w:rsidRDefault="001C55A9" w:rsidP="001C55A9">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Capacité</w:t>
            </w:r>
            <w:r w:rsidR="00D962C5" w:rsidRPr="00D962C5">
              <w:rPr>
                <w:rFonts w:eastAsia="Times New Roman" w:cstheme="minorHAnsi"/>
                <w:color w:val="000000" w:themeColor="text1"/>
                <w:sz w:val="22"/>
                <w:szCs w:val="22"/>
                <w:lang w:eastAsia="fr-FR"/>
              </w:rPr>
              <w:t xml:space="preserve">́ à </w:t>
            </w:r>
            <w:r w:rsidRPr="00D962C5">
              <w:rPr>
                <w:rFonts w:eastAsia="Times New Roman" w:cstheme="minorHAnsi"/>
                <w:color w:val="000000" w:themeColor="text1"/>
                <w:sz w:val="22"/>
                <w:szCs w:val="22"/>
                <w:lang w:eastAsia="fr-FR"/>
              </w:rPr>
              <w:t>répondre</w:t>
            </w:r>
            <w:r w:rsidR="00D962C5" w:rsidRPr="00D962C5">
              <w:rPr>
                <w:rFonts w:eastAsia="Times New Roman" w:cstheme="minorHAnsi"/>
                <w:color w:val="000000" w:themeColor="text1"/>
                <w:sz w:val="22"/>
                <w:szCs w:val="22"/>
                <w:lang w:eastAsia="fr-FR"/>
              </w:rPr>
              <w:t xml:space="preserve"> à un </w:t>
            </w:r>
            <w:r>
              <w:rPr>
                <w:rFonts w:eastAsia="Times New Roman" w:cstheme="minorHAnsi"/>
                <w:color w:val="000000" w:themeColor="text1"/>
                <w:sz w:val="22"/>
                <w:szCs w:val="22"/>
                <w:lang w:eastAsia="fr-FR"/>
              </w:rPr>
              <w:t>QCM</w:t>
            </w:r>
            <w:r w:rsidR="00D962C5" w:rsidRPr="00D962C5">
              <w:rPr>
                <w:rFonts w:eastAsia="Times New Roman" w:cstheme="minorHAnsi"/>
                <w:color w:val="000000" w:themeColor="text1"/>
                <w:sz w:val="22"/>
                <w:szCs w:val="22"/>
                <w:lang w:eastAsia="fr-FR"/>
              </w:rPr>
              <w:t xml:space="preserve"> sur une série de 12 questions </w:t>
            </w:r>
            <w:r w:rsidRPr="00D962C5">
              <w:rPr>
                <w:rFonts w:eastAsia="Times New Roman" w:cstheme="minorHAnsi"/>
                <w:color w:val="000000" w:themeColor="text1"/>
                <w:sz w:val="22"/>
                <w:szCs w:val="22"/>
                <w:lang w:eastAsia="fr-FR"/>
              </w:rPr>
              <w:t>déclinées</w:t>
            </w:r>
            <w:r w:rsidR="00D962C5" w:rsidRPr="00D962C5">
              <w:rPr>
                <w:rFonts w:eastAsia="Times New Roman" w:cstheme="minorHAnsi"/>
                <w:color w:val="000000" w:themeColor="text1"/>
                <w:sz w:val="22"/>
                <w:szCs w:val="22"/>
                <w:lang w:eastAsia="fr-FR"/>
              </w:rPr>
              <w:t xml:space="preserve"> en 4 </w:t>
            </w:r>
            <w:r w:rsidRPr="00D962C5">
              <w:rPr>
                <w:rFonts w:eastAsia="Times New Roman" w:cstheme="minorHAnsi"/>
                <w:color w:val="000000" w:themeColor="text1"/>
                <w:sz w:val="22"/>
                <w:szCs w:val="22"/>
                <w:lang w:eastAsia="fr-FR"/>
              </w:rPr>
              <w:t>thèmes</w:t>
            </w:r>
            <w:r w:rsidR="00D962C5" w:rsidRPr="00D962C5">
              <w:rPr>
                <w:rFonts w:eastAsia="Times New Roman" w:cstheme="minorHAnsi"/>
                <w:color w:val="000000" w:themeColor="text1"/>
                <w:sz w:val="22"/>
                <w:szCs w:val="22"/>
                <w:lang w:eastAsia="fr-FR"/>
              </w:rPr>
              <w:t xml:space="preserve"> techniques : </w:t>
            </w:r>
          </w:p>
          <w:p w14:paraId="2993BCC2" w14:textId="233574B1" w:rsidR="00D962C5" w:rsidRPr="00D962C5" w:rsidRDefault="00D962C5" w:rsidP="001C55A9">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Direction</w:t>
            </w:r>
            <w:r w:rsidR="001C55A9">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w:t>
            </w:r>
            <w:r w:rsidR="001C55A9">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B</w:t>
            </w:r>
            <w:r w:rsidR="001C55A9">
              <w:rPr>
                <w:rFonts w:eastAsia="Times New Roman" w:cstheme="minorHAnsi"/>
                <w:color w:val="000000" w:themeColor="text1"/>
                <w:sz w:val="22"/>
                <w:szCs w:val="22"/>
                <w:lang w:eastAsia="fr-FR"/>
              </w:rPr>
              <w:t>oîte</w:t>
            </w:r>
            <w:r w:rsidRPr="00D962C5">
              <w:rPr>
                <w:rFonts w:eastAsia="Times New Roman" w:cstheme="minorHAnsi"/>
                <w:color w:val="000000" w:themeColor="text1"/>
                <w:sz w:val="22"/>
                <w:szCs w:val="22"/>
                <w:lang w:eastAsia="fr-FR"/>
              </w:rPr>
              <w:t xml:space="preserve"> de vitesse - embrayage - Freinage. </w:t>
            </w:r>
          </w:p>
        </w:tc>
      </w:tr>
      <w:tr w:rsidR="001C55A9" w:rsidRPr="00D962C5" w14:paraId="2A316CD4" w14:textId="77777777" w:rsidTr="0012054F">
        <w:tc>
          <w:tcPr>
            <w:tcW w:w="2700" w:type="dxa"/>
            <w:shd w:val="clear" w:color="auto" w:fill="FFFFFF" w:themeFill="background1"/>
            <w:vAlign w:val="center"/>
            <w:hideMark/>
          </w:tcPr>
          <w:p w14:paraId="29383A5D" w14:textId="6F2533B4" w:rsidR="00D962C5" w:rsidRPr="000B22DD" w:rsidRDefault="00D962C5" w:rsidP="000B22DD">
            <w:pPr>
              <w:spacing w:before="100" w:beforeAutospacing="1" w:after="100" w:afterAutospacing="1"/>
              <w:rPr>
                <w:rFonts w:eastAsia="Times New Roman" w:cstheme="minorHAnsi"/>
                <w:color w:val="000000" w:themeColor="text1"/>
                <w:sz w:val="22"/>
                <w:szCs w:val="22"/>
                <w:lang w:eastAsia="fr-FR"/>
              </w:rPr>
            </w:pPr>
            <w:r w:rsidRPr="000B22DD">
              <w:rPr>
                <w:rFonts w:eastAsia="Times New Roman" w:cstheme="minorHAnsi"/>
                <w:color w:val="000000" w:themeColor="text1"/>
                <w:sz w:val="22"/>
                <w:szCs w:val="22"/>
                <w:lang w:eastAsia="fr-FR"/>
              </w:rPr>
              <w:t>ATTITUDES À L’ÉGARD</w:t>
            </w:r>
            <w:r w:rsidRPr="000B22DD">
              <w:rPr>
                <w:rFonts w:eastAsia="Times New Roman" w:cstheme="minorHAnsi"/>
                <w:color w:val="000000" w:themeColor="text1"/>
                <w:sz w:val="22"/>
                <w:szCs w:val="22"/>
                <w:lang w:eastAsia="fr-FR"/>
              </w:rPr>
              <w:br/>
              <w:t>DE LA SÉCURITÉ ATTITUDES</w:t>
            </w:r>
            <w:r w:rsidRPr="000B22DD">
              <w:rPr>
                <w:rFonts w:eastAsia="Times New Roman" w:cstheme="minorHAnsi"/>
                <w:color w:val="000000" w:themeColor="text1"/>
                <w:sz w:val="22"/>
                <w:szCs w:val="22"/>
                <w:lang w:eastAsia="fr-FR"/>
              </w:rPr>
              <w:br/>
              <w:t>À L’ÉGARD DE L’APPRENTISSAGE</w:t>
            </w:r>
          </w:p>
        </w:tc>
        <w:tc>
          <w:tcPr>
            <w:tcW w:w="7127" w:type="dxa"/>
            <w:shd w:val="clear" w:color="auto" w:fill="FFFFFF" w:themeFill="background1"/>
            <w:vAlign w:val="center"/>
            <w:hideMark/>
          </w:tcPr>
          <w:p w14:paraId="6D23CBBD" w14:textId="63234A23" w:rsidR="00D962C5" w:rsidRPr="00D962C5" w:rsidRDefault="00D962C5" w:rsidP="00D962C5">
            <w:pPr>
              <w:spacing w:before="100" w:beforeAutospacing="1" w:after="100" w:afterAutospacing="1"/>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Sur la base d’un entretien, </w:t>
            </w:r>
            <w:r w:rsidR="001C55A9" w:rsidRPr="00D962C5">
              <w:rPr>
                <w:rFonts w:eastAsia="Times New Roman" w:cstheme="minorHAnsi"/>
                <w:color w:val="000000" w:themeColor="text1"/>
                <w:sz w:val="22"/>
                <w:szCs w:val="22"/>
                <w:lang w:eastAsia="fr-FR"/>
              </w:rPr>
              <w:t>hiérarchisation</w:t>
            </w:r>
            <w:r w:rsidRPr="00D962C5">
              <w:rPr>
                <w:rFonts w:eastAsia="Times New Roman" w:cstheme="minorHAnsi"/>
                <w:color w:val="000000" w:themeColor="text1"/>
                <w:sz w:val="22"/>
                <w:szCs w:val="22"/>
                <w:lang w:eastAsia="fr-FR"/>
              </w:rPr>
              <w:t xml:space="preserve"> des attitudes à l’</w:t>
            </w:r>
            <w:r w:rsidR="001C55A9">
              <w:rPr>
                <w:rFonts w:eastAsia="Times New Roman" w:cstheme="minorHAnsi"/>
                <w:color w:val="000000" w:themeColor="text1"/>
                <w:sz w:val="22"/>
                <w:szCs w:val="22"/>
                <w:lang w:eastAsia="fr-FR"/>
              </w:rPr>
              <w:t>égard</w:t>
            </w:r>
            <w:r w:rsidRPr="00D962C5">
              <w:rPr>
                <w:rFonts w:eastAsia="Times New Roman" w:cstheme="minorHAnsi"/>
                <w:color w:val="000000" w:themeColor="text1"/>
                <w:sz w:val="22"/>
                <w:szCs w:val="22"/>
                <w:lang w:eastAsia="fr-FR"/>
              </w:rPr>
              <w:t xml:space="preserve"> de la </w:t>
            </w:r>
            <w:r w:rsidR="001C55A9" w:rsidRPr="00D962C5">
              <w:rPr>
                <w:rFonts w:eastAsia="Times New Roman" w:cstheme="minorHAnsi"/>
                <w:color w:val="000000" w:themeColor="text1"/>
                <w:sz w:val="22"/>
                <w:szCs w:val="22"/>
                <w:lang w:eastAsia="fr-FR"/>
              </w:rPr>
              <w:t>sécurité</w:t>
            </w:r>
            <w:r w:rsidRPr="00D962C5">
              <w:rPr>
                <w:rFonts w:eastAsia="Times New Roman" w:cstheme="minorHAnsi"/>
                <w:color w:val="000000" w:themeColor="text1"/>
                <w:sz w:val="22"/>
                <w:szCs w:val="22"/>
                <w:lang w:eastAsia="fr-FR"/>
              </w:rPr>
              <w:t xml:space="preserve">́ : </w:t>
            </w:r>
            <w:r w:rsidR="001C55A9">
              <w:rPr>
                <w:rFonts w:eastAsia="Times New Roman" w:cstheme="minorHAnsi"/>
                <w:color w:val="000000" w:themeColor="text1"/>
                <w:sz w:val="22"/>
                <w:szCs w:val="22"/>
                <w:lang w:eastAsia="fr-FR"/>
              </w:rPr>
              <w:t>L</w:t>
            </w:r>
            <w:r w:rsidRPr="00D962C5">
              <w:rPr>
                <w:rFonts w:eastAsia="Times New Roman" w:cstheme="minorHAnsi"/>
                <w:color w:val="000000" w:themeColor="text1"/>
                <w:sz w:val="22"/>
                <w:szCs w:val="22"/>
                <w:lang w:eastAsia="fr-FR"/>
              </w:rPr>
              <w:t xml:space="preserve">imitation aux aspects techniques et </w:t>
            </w:r>
            <w:r w:rsidR="001C55A9" w:rsidRPr="00D962C5">
              <w:rPr>
                <w:rFonts w:eastAsia="Times New Roman" w:cstheme="minorHAnsi"/>
                <w:color w:val="000000" w:themeColor="text1"/>
                <w:sz w:val="22"/>
                <w:szCs w:val="22"/>
                <w:lang w:eastAsia="fr-FR"/>
              </w:rPr>
              <w:t>règlementaires</w:t>
            </w:r>
            <w:r w:rsidRPr="00D962C5">
              <w:rPr>
                <w:rFonts w:eastAsia="Times New Roman" w:cstheme="minorHAnsi"/>
                <w:color w:val="000000" w:themeColor="text1"/>
                <w:sz w:val="22"/>
                <w:szCs w:val="22"/>
                <w:lang w:eastAsia="fr-FR"/>
              </w:rPr>
              <w:t xml:space="preserve"> de la conduite versus adaptation au contexte et partage de l’espace routier. </w:t>
            </w:r>
          </w:p>
          <w:p w14:paraId="114BF638" w14:textId="03FD7A9C" w:rsidR="00D962C5" w:rsidRPr="00D962C5" w:rsidRDefault="00D962C5" w:rsidP="00D962C5">
            <w:pPr>
              <w:spacing w:before="100" w:beforeAutospacing="1" w:after="100" w:afterAutospacing="1"/>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Sur la base d’un entretien, </w:t>
            </w:r>
            <w:r w:rsidR="001C55A9" w:rsidRPr="00D962C5">
              <w:rPr>
                <w:rFonts w:eastAsia="Times New Roman" w:cstheme="minorHAnsi"/>
                <w:color w:val="000000" w:themeColor="text1"/>
                <w:sz w:val="22"/>
                <w:szCs w:val="22"/>
                <w:lang w:eastAsia="fr-FR"/>
              </w:rPr>
              <w:t>repérage</w:t>
            </w:r>
            <w:r w:rsidRPr="00D962C5">
              <w:rPr>
                <w:rFonts w:eastAsia="Times New Roman" w:cstheme="minorHAnsi"/>
                <w:color w:val="000000" w:themeColor="text1"/>
                <w:sz w:val="22"/>
                <w:szCs w:val="22"/>
                <w:lang w:eastAsia="fr-FR"/>
              </w:rPr>
              <w:t xml:space="preserve"> de la motivation à l’apprentissage de la conduite : par choix et motivation interne versus motivation externe et </w:t>
            </w:r>
            <w:r w:rsidR="001C55A9" w:rsidRPr="00D962C5">
              <w:rPr>
                <w:rFonts w:eastAsia="Times New Roman" w:cstheme="minorHAnsi"/>
                <w:color w:val="000000" w:themeColor="text1"/>
                <w:sz w:val="22"/>
                <w:szCs w:val="22"/>
                <w:lang w:eastAsia="fr-FR"/>
              </w:rPr>
              <w:t>nécessité</w:t>
            </w:r>
            <w:r w:rsidRPr="00D962C5">
              <w:rPr>
                <w:rFonts w:eastAsia="Times New Roman" w:cstheme="minorHAnsi"/>
                <w:color w:val="000000" w:themeColor="text1"/>
                <w:sz w:val="22"/>
                <w:szCs w:val="22"/>
                <w:lang w:eastAsia="fr-FR"/>
              </w:rPr>
              <w:t xml:space="preserve">́. </w:t>
            </w:r>
          </w:p>
        </w:tc>
      </w:tr>
      <w:tr w:rsidR="001C55A9" w:rsidRPr="00D962C5" w14:paraId="56C21738" w14:textId="77777777" w:rsidTr="0012054F">
        <w:tc>
          <w:tcPr>
            <w:tcW w:w="2700" w:type="dxa"/>
            <w:shd w:val="clear" w:color="auto" w:fill="FFFFFF" w:themeFill="background1"/>
            <w:vAlign w:val="center"/>
            <w:hideMark/>
          </w:tcPr>
          <w:p w14:paraId="4528DA7B" w14:textId="616D0E1F" w:rsidR="00D962C5" w:rsidRPr="000B22DD" w:rsidRDefault="00D962C5" w:rsidP="000B22DD">
            <w:pPr>
              <w:spacing w:before="100" w:beforeAutospacing="1" w:after="100" w:afterAutospacing="1"/>
              <w:rPr>
                <w:rFonts w:eastAsia="Times New Roman" w:cstheme="minorHAnsi"/>
                <w:color w:val="000000" w:themeColor="text1"/>
                <w:sz w:val="22"/>
                <w:szCs w:val="22"/>
                <w:lang w:eastAsia="fr-FR"/>
              </w:rPr>
            </w:pPr>
            <w:r w:rsidRPr="000B22DD">
              <w:rPr>
                <w:rFonts w:eastAsia="Times New Roman" w:cstheme="minorHAnsi"/>
                <w:color w:val="000000" w:themeColor="text1"/>
                <w:sz w:val="22"/>
                <w:szCs w:val="22"/>
                <w:lang w:eastAsia="fr-FR"/>
              </w:rPr>
              <w:t>HABILETÉS (COORDINATION ET SYNCHRONISATION</w:t>
            </w:r>
            <w:r w:rsidRPr="000B22DD">
              <w:rPr>
                <w:rFonts w:eastAsia="Times New Roman" w:cstheme="minorHAnsi"/>
                <w:color w:val="000000" w:themeColor="text1"/>
                <w:sz w:val="22"/>
                <w:szCs w:val="22"/>
                <w:lang w:eastAsia="fr-FR"/>
              </w:rPr>
              <w:br/>
              <w:t>DES GESTES)</w:t>
            </w:r>
          </w:p>
        </w:tc>
        <w:tc>
          <w:tcPr>
            <w:tcW w:w="7127" w:type="dxa"/>
            <w:shd w:val="clear" w:color="auto" w:fill="FFFFFF" w:themeFill="background1"/>
            <w:vAlign w:val="center"/>
            <w:hideMark/>
          </w:tcPr>
          <w:p w14:paraId="4B5275E0" w14:textId="671DE4D8" w:rsidR="00D962C5" w:rsidRPr="00D962C5" w:rsidRDefault="00D962C5" w:rsidP="000B22DD">
            <w:pPr>
              <w:jc w:val="center"/>
              <w:rPr>
                <w:rFonts w:eastAsia="Times New Roman" w:cstheme="minorHAnsi"/>
                <w:color w:val="000000" w:themeColor="text1"/>
                <w:sz w:val="22"/>
                <w:szCs w:val="22"/>
                <w:lang w:eastAsia="fr-FR"/>
              </w:rPr>
            </w:pPr>
            <w:r w:rsidRPr="00D962C5">
              <w:rPr>
                <w:rFonts w:eastAsia="Times New Roman" w:cstheme="minorHAnsi"/>
                <w:b/>
                <w:bCs/>
                <w:color w:val="000000" w:themeColor="text1"/>
                <w:sz w:val="22"/>
                <w:szCs w:val="22"/>
                <w:lang w:eastAsia="fr-FR"/>
              </w:rPr>
              <w:t>Hors circulation</w:t>
            </w:r>
          </w:p>
          <w:p w14:paraId="3581005F" w14:textId="744ACE79" w:rsidR="00D962C5" w:rsidRDefault="00D962C5" w:rsidP="000B22DD">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 Installation sur la moto en autonomie sur invite du formateur. </w:t>
            </w:r>
          </w:p>
          <w:p w14:paraId="74DFE400" w14:textId="77777777" w:rsidR="000B22DD" w:rsidRPr="000B22DD" w:rsidRDefault="000B22DD" w:rsidP="000B22DD">
            <w:pPr>
              <w:rPr>
                <w:rFonts w:eastAsia="Times New Roman" w:cstheme="minorHAnsi"/>
                <w:color w:val="000000" w:themeColor="text1"/>
                <w:sz w:val="10"/>
                <w:szCs w:val="10"/>
                <w:lang w:eastAsia="fr-FR"/>
              </w:rPr>
            </w:pPr>
          </w:p>
          <w:p w14:paraId="30F808DD" w14:textId="4C3AD181" w:rsidR="00D962C5" w:rsidRDefault="00D962C5" w:rsidP="000B22DD">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 5 </w:t>
            </w:r>
            <w:r w:rsidR="001C55A9" w:rsidRPr="00D962C5">
              <w:rPr>
                <w:rFonts w:eastAsia="Times New Roman" w:cstheme="minorHAnsi"/>
                <w:color w:val="000000" w:themeColor="text1"/>
                <w:sz w:val="22"/>
                <w:szCs w:val="22"/>
                <w:lang w:eastAsia="fr-FR"/>
              </w:rPr>
              <w:t>réalisations</w:t>
            </w:r>
            <w:r w:rsidRPr="00D962C5">
              <w:rPr>
                <w:rFonts w:eastAsia="Times New Roman" w:cstheme="minorHAnsi"/>
                <w:color w:val="000000" w:themeColor="text1"/>
                <w:sz w:val="22"/>
                <w:szCs w:val="22"/>
                <w:lang w:eastAsia="fr-FR"/>
              </w:rPr>
              <w:t xml:space="preserve"> de « </w:t>
            </w:r>
            <w:r w:rsidR="008C4C8C" w:rsidRPr="00D962C5">
              <w:rPr>
                <w:rFonts w:eastAsia="Times New Roman" w:cstheme="minorHAnsi"/>
                <w:color w:val="000000" w:themeColor="text1"/>
                <w:sz w:val="22"/>
                <w:szCs w:val="22"/>
                <w:lang w:eastAsia="fr-FR"/>
              </w:rPr>
              <w:t>départ</w:t>
            </w:r>
            <w:r w:rsidR="008C4C8C">
              <w:rPr>
                <w:rFonts w:eastAsia="Times New Roman" w:cstheme="minorHAnsi"/>
                <w:color w:val="000000" w:themeColor="text1"/>
                <w:sz w:val="22"/>
                <w:szCs w:val="22"/>
                <w:lang w:eastAsia="fr-FR"/>
              </w:rPr>
              <w:t xml:space="preserve"> </w:t>
            </w:r>
            <w:r w:rsidR="001C55A9">
              <w:rPr>
                <w:rFonts w:eastAsia="Times New Roman" w:cstheme="minorHAnsi"/>
                <w:color w:val="000000" w:themeColor="text1"/>
                <w:sz w:val="22"/>
                <w:szCs w:val="22"/>
                <w:lang w:eastAsia="fr-FR"/>
              </w:rPr>
              <w:t>-</w:t>
            </w:r>
            <w:r w:rsidR="008C4C8C">
              <w:rPr>
                <w:rFonts w:eastAsia="Times New Roman" w:cstheme="minorHAnsi"/>
                <w:color w:val="000000" w:themeColor="text1"/>
                <w:sz w:val="22"/>
                <w:szCs w:val="22"/>
                <w:lang w:eastAsia="fr-FR"/>
              </w:rPr>
              <w:t xml:space="preserve"> </w:t>
            </w:r>
            <w:r w:rsidR="008C4C8C" w:rsidRPr="00D962C5">
              <w:rPr>
                <w:rFonts w:eastAsia="Times New Roman" w:cstheme="minorHAnsi"/>
                <w:color w:val="000000" w:themeColor="text1"/>
                <w:sz w:val="22"/>
                <w:szCs w:val="22"/>
                <w:lang w:eastAsia="fr-FR"/>
              </w:rPr>
              <w:t>arrêt</w:t>
            </w:r>
            <w:r w:rsidRPr="00D962C5">
              <w:rPr>
                <w:rFonts w:eastAsia="Times New Roman" w:cstheme="minorHAnsi"/>
                <w:color w:val="000000" w:themeColor="text1"/>
                <w:sz w:val="22"/>
                <w:szCs w:val="22"/>
                <w:lang w:eastAsia="fr-FR"/>
              </w:rPr>
              <w:t xml:space="preserve"> » sur terrain plat à la suite d’une </w:t>
            </w:r>
            <w:r w:rsidR="008C4C8C" w:rsidRPr="00D962C5">
              <w:rPr>
                <w:rFonts w:eastAsia="Times New Roman" w:cstheme="minorHAnsi"/>
                <w:color w:val="000000" w:themeColor="text1"/>
                <w:sz w:val="22"/>
                <w:szCs w:val="22"/>
                <w:lang w:eastAsia="fr-FR"/>
              </w:rPr>
              <w:t>démonstration</w:t>
            </w:r>
            <w:r w:rsidRPr="00D962C5">
              <w:rPr>
                <w:rFonts w:eastAsia="Times New Roman" w:cstheme="minorHAnsi"/>
                <w:color w:val="000000" w:themeColor="text1"/>
                <w:sz w:val="22"/>
                <w:szCs w:val="22"/>
                <w:lang w:eastAsia="fr-FR"/>
              </w:rPr>
              <w:t xml:space="preserve"> </w:t>
            </w:r>
            <w:r w:rsidR="008C4C8C" w:rsidRPr="00D962C5">
              <w:rPr>
                <w:rFonts w:eastAsia="Times New Roman" w:cstheme="minorHAnsi"/>
                <w:color w:val="000000" w:themeColor="text1"/>
                <w:sz w:val="22"/>
                <w:szCs w:val="22"/>
                <w:lang w:eastAsia="fr-FR"/>
              </w:rPr>
              <w:t>commentée</w:t>
            </w:r>
            <w:r w:rsidRPr="00D962C5">
              <w:rPr>
                <w:rFonts w:eastAsia="Times New Roman" w:cstheme="minorHAnsi"/>
                <w:color w:val="000000" w:themeColor="text1"/>
                <w:sz w:val="22"/>
                <w:szCs w:val="22"/>
                <w:lang w:eastAsia="fr-FR"/>
              </w:rPr>
              <w:t xml:space="preserve"> du formateur. </w:t>
            </w:r>
          </w:p>
          <w:p w14:paraId="0784254C" w14:textId="77777777" w:rsidR="000B22DD" w:rsidRPr="000B22DD" w:rsidRDefault="000B22DD" w:rsidP="000B22DD">
            <w:pPr>
              <w:rPr>
                <w:rFonts w:eastAsia="Times New Roman" w:cstheme="minorHAnsi"/>
                <w:color w:val="000000" w:themeColor="text1"/>
                <w:sz w:val="10"/>
                <w:szCs w:val="10"/>
                <w:lang w:eastAsia="fr-FR"/>
              </w:rPr>
            </w:pPr>
          </w:p>
          <w:p w14:paraId="3678E3A6" w14:textId="2673F431" w:rsidR="00D962C5" w:rsidRPr="00D962C5" w:rsidRDefault="00D962C5" w:rsidP="000B22DD">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 </w:t>
            </w:r>
            <w:r w:rsidR="008C4C8C" w:rsidRPr="00D962C5">
              <w:rPr>
                <w:rFonts w:eastAsia="Times New Roman" w:cstheme="minorHAnsi"/>
                <w:color w:val="000000" w:themeColor="text1"/>
                <w:sz w:val="22"/>
                <w:szCs w:val="22"/>
                <w:lang w:eastAsia="fr-FR"/>
              </w:rPr>
              <w:t>Équilibre</w:t>
            </w:r>
            <w:r w:rsidRPr="00D962C5">
              <w:rPr>
                <w:rFonts w:eastAsia="Times New Roman" w:cstheme="minorHAnsi"/>
                <w:color w:val="000000" w:themeColor="text1"/>
                <w:sz w:val="22"/>
                <w:szCs w:val="22"/>
                <w:lang w:eastAsia="fr-FR"/>
              </w:rPr>
              <w:t xml:space="preserve"> : </w:t>
            </w:r>
            <w:r w:rsidR="008C4C8C" w:rsidRPr="00D962C5">
              <w:rPr>
                <w:rFonts w:eastAsia="Times New Roman" w:cstheme="minorHAnsi"/>
                <w:color w:val="000000" w:themeColor="text1"/>
                <w:sz w:val="22"/>
                <w:szCs w:val="22"/>
                <w:lang w:eastAsia="fr-FR"/>
              </w:rPr>
              <w:t>après</w:t>
            </w:r>
            <w:r w:rsidRPr="00D962C5">
              <w:rPr>
                <w:rFonts w:eastAsia="Times New Roman" w:cstheme="minorHAnsi"/>
                <w:color w:val="000000" w:themeColor="text1"/>
                <w:sz w:val="22"/>
                <w:szCs w:val="22"/>
                <w:lang w:eastAsia="fr-FR"/>
              </w:rPr>
              <w:t xml:space="preserve"> explications sur le fait que le regard </w:t>
            </w:r>
            <w:r w:rsidR="008C4C8C" w:rsidRPr="00D962C5">
              <w:rPr>
                <w:rFonts w:eastAsia="Times New Roman" w:cstheme="minorHAnsi"/>
                <w:color w:val="000000" w:themeColor="text1"/>
                <w:sz w:val="22"/>
                <w:szCs w:val="22"/>
                <w:lang w:eastAsia="fr-FR"/>
              </w:rPr>
              <w:t>précède</w:t>
            </w:r>
            <w:r w:rsidRPr="00D962C5">
              <w:rPr>
                <w:rFonts w:eastAsia="Times New Roman" w:cstheme="minorHAnsi"/>
                <w:color w:val="000000" w:themeColor="text1"/>
                <w:sz w:val="22"/>
                <w:szCs w:val="22"/>
                <w:lang w:eastAsia="fr-FR"/>
              </w:rPr>
              <w:t xml:space="preserve"> la trajectoire et l’action sur le</w:t>
            </w:r>
            <w:r w:rsidR="008C4C8C">
              <w:rPr>
                <w:rFonts w:eastAsia="Times New Roman" w:cstheme="minorHAnsi"/>
                <w:color w:val="000000" w:themeColor="text1"/>
                <w:sz w:val="22"/>
                <w:szCs w:val="22"/>
                <w:lang w:eastAsia="fr-FR"/>
              </w:rPr>
              <w:t xml:space="preserve"> guidon</w:t>
            </w:r>
            <w:r w:rsidRPr="00D962C5">
              <w:rPr>
                <w:rFonts w:eastAsia="Times New Roman" w:cstheme="minorHAnsi"/>
                <w:color w:val="000000" w:themeColor="text1"/>
                <w:sz w:val="22"/>
                <w:szCs w:val="22"/>
                <w:lang w:eastAsia="fr-FR"/>
              </w:rPr>
              <w:t>, l’</w:t>
            </w:r>
            <w:r w:rsidR="008C4C8C">
              <w:rPr>
                <w:rFonts w:eastAsia="Times New Roman" w:cstheme="minorHAnsi"/>
                <w:color w:val="000000" w:themeColor="text1"/>
                <w:sz w:val="22"/>
                <w:szCs w:val="22"/>
                <w:lang w:eastAsia="fr-FR"/>
              </w:rPr>
              <w:t>élève</w:t>
            </w:r>
            <w:r w:rsidRPr="00D962C5">
              <w:rPr>
                <w:rFonts w:eastAsia="Times New Roman" w:cstheme="minorHAnsi"/>
                <w:color w:val="000000" w:themeColor="text1"/>
                <w:sz w:val="22"/>
                <w:szCs w:val="22"/>
                <w:lang w:eastAsia="fr-FR"/>
              </w:rPr>
              <w:t xml:space="preserve"> </w:t>
            </w:r>
            <w:r w:rsidR="008C4C8C">
              <w:rPr>
                <w:rFonts w:eastAsia="Times New Roman" w:cstheme="minorHAnsi"/>
                <w:color w:val="000000" w:themeColor="text1"/>
                <w:sz w:val="22"/>
                <w:szCs w:val="22"/>
                <w:lang w:eastAsia="fr-FR"/>
              </w:rPr>
              <w:t>exécute</w:t>
            </w:r>
            <w:r w:rsidRPr="00D962C5">
              <w:rPr>
                <w:rFonts w:eastAsia="Times New Roman" w:cstheme="minorHAnsi"/>
                <w:color w:val="000000" w:themeColor="text1"/>
                <w:sz w:val="22"/>
                <w:szCs w:val="22"/>
                <w:lang w:eastAsia="fr-FR"/>
              </w:rPr>
              <w:t xml:space="preserve"> un slalom non </w:t>
            </w:r>
            <w:r w:rsidR="008C4C8C" w:rsidRPr="00D962C5">
              <w:rPr>
                <w:rFonts w:eastAsia="Times New Roman" w:cstheme="minorHAnsi"/>
                <w:color w:val="000000" w:themeColor="text1"/>
                <w:sz w:val="22"/>
                <w:szCs w:val="22"/>
                <w:lang w:eastAsia="fr-FR"/>
              </w:rPr>
              <w:t>matérialisé</w:t>
            </w:r>
            <w:r w:rsidRPr="00D962C5">
              <w:rPr>
                <w:rFonts w:eastAsia="Times New Roman" w:cstheme="minorHAnsi"/>
                <w:color w:val="000000" w:themeColor="text1"/>
                <w:sz w:val="22"/>
                <w:szCs w:val="22"/>
                <w:lang w:eastAsia="fr-FR"/>
              </w:rPr>
              <w:t xml:space="preserve">́ en autonomie au ralenti. </w:t>
            </w:r>
          </w:p>
        </w:tc>
      </w:tr>
      <w:tr w:rsidR="001C55A9" w:rsidRPr="00D962C5" w14:paraId="1A317F9F" w14:textId="77777777" w:rsidTr="0012054F">
        <w:tc>
          <w:tcPr>
            <w:tcW w:w="2700" w:type="dxa"/>
            <w:shd w:val="clear" w:color="auto" w:fill="FFFFFF" w:themeFill="background1"/>
            <w:vAlign w:val="center"/>
            <w:hideMark/>
          </w:tcPr>
          <w:p w14:paraId="6F0196DC" w14:textId="0FF3B5C3" w:rsidR="00D962C5" w:rsidRPr="000B22DD" w:rsidRDefault="00D962C5" w:rsidP="000B22DD">
            <w:pPr>
              <w:spacing w:before="100" w:beforeAutospacing="1" w:after="100" w:afterAutospacing="1"/>
              <w:rPr>
                <w:rFonts w:eastAsia="Times New Roman" w:cstheme="minorHAnsi"/>
                <w:color w:val="000000" w:themeColor="text1"/>
                <w:sz w:val="22"/>
                <w:szCs w:val="22"/>
                <w:lang w:eastAsia="fr-FR"/>
              </w:rPr>
            </w:pPr>
            <w:r w:rsidRPr="000B22DD">
              <w:rPr>
                <w:rFonts w:eastAsia="Times New Roman" w:cstheme="minorHAnsi"/>
                <w:color w:val="000000" w:themeColor="text1"/>
                <w:sz w:val="22"/>
                <w:szCs w:val="22"/>
                <w:lang w:eastAsia="fr-FR"/>
              </w:rPr>
              <w:t>COMPRÉHENSION ET MÉMORISATION</w:t>
            </w:r>
          </w:p>
        </w:tc>
        <w:tc>
          <w:tcPr>
            <w:tcW w:w="7127" w:type="dxa"/>
            <w:shd w:val="clear" w:color="auto" w:fill="FFFFFF" w:themeFill="background1"/>
            <w:vAlign w:val="center"/>
            <w:hideMark/>
          </w:tcPr>
          <w:p w14:paraId="2B0555C2" w14:textId="43D10139" w:rsidR="00D962C5" w:rsidRPr="00D962C5" w:rsidRDefault="008C4C8C" w:rsidP="008C4C8C">
            <w:pPr>
              <w:rPr>
                <w:rFonts w:eastAsia="Times New Roman" w:cstheme="minorHAnsi"/>
                <w:color w:val="000000" w:themeColor="text1"/>
                <w:sz w:val="22"/>
                <w:szCs w:val="22"/>
                <w:lang w:eastAsia="fr-FR"/>
              </w:rPr>
            </w:pPr>
            <w:r w:rsidRPr="00D962C5">
              <w:rPr>
                <w:rFonts w:eastAsia="Times New Roman" w:cstheme="minorHAnsi"/>
                <w:b/>
                <w:bCs/>
                <w:color w:val="000000" w:themeColor="text1"/>
                <w:sz w:val="22"/>
                <w:szCs w:val="22"/>
                <w:lang w:eastAsia="fr-FR"/>
              </w:rPr>
              <w:t>Compréhension</w:t>
            </w:r>
            <w:r w:rsidR="00D962C5" w:rsidRPr="00D962C5">
              <w:rPr>
                <w:rFonts w:eastAsia="Times New Roman" w:cstheme="minorHAnsi"/>
                <w:b/>
                <w:bCs/>
                <w:color w:val="000000" w:themeColor="text1"/>
                <w:sz w:val="22"/>
                <w:szCs w:val="22"/>
                <w:lang w:eastAsia="fr-FR"/>
              </w:rPr>
              <w:t xml:space="preserve"> : </w:t>
            </w:r>
          </w:p>
          <w:p w14:paraId="213F24D8" w14:textId="0E753AEE" w:rsidR="008C4C8C" w:rsidRPr="008C4C8C" w:rsidRDefault="008C4C8C"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Nécessité</w:t>
            </w:r>
            <w:r w:rsidR="00D962C5" w:rsidRPr="00D962C5">
              <w:rPr>
                <w:rFonts w:eastAsia="Times New Roman" w:cstheme="minorHAnsi"/>
                <w:color w:val="000000" w:themeColor="text1"/>
                <w:sz w:val="22"/>
                <w:szCs w:val="22"/>
                <w:lang w:eastAsia="fr-FR"/>
              </w:rPr>
              <w:t xml:space="preserve">́ d’avoir recours à des explications ou </w:t>
            </w:r>
            <w:r w:rsidRPr="00D962C5">
              <w:rPr>
                <w:rFonts w:eastAsia="Times New Roman" w:cstheme="minorHAnsi"/>
                <w:color w:val="000000" w:themeColor="text1"/>
                <w:sz w:val="22"/>
                <w:szCs w:val="22"/>
                <w:lang w:eastAsia="fr-FR"/>
              </w:rPr>
              <w:t>démonstrations</w:t>
            </w:r>
            <w:r w:rsidR="00D962C5" w:rsidRPr="00D962C5">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supplémentaires</w:t>
            </w:r>
            <w:r w:rsidR="00D962C5" w:rsidRPr="00D962C5">
              <w:rPr>
                <w:rFonts w:eastAsia="Times New Roman" w:cstheme="minorHAnsi"/>
                <w:color w:val="000000" w:themeColor="text1"/>
                <w:sz w:val="22"/>
                <w:szCs w:val="22"/>
                <w:lang w:eastAsia="fr-FR"/>
              </w:rPr>
              <w:t xml:space="preserve"> durant les exercices concernant les </w:t>
            </w:r>
            <w:r w:rsidRPr="00D962C5">
              <w:rPr>
                <w:rFonts w:eastAsia="Times New Roman" w:cstheme="minorHAnsi"/>
                <w:color w:val="000000" w:themeColor="text1"/>
                <w:sz w:val="22"/>
                <w:szCs w:val="22"/>
                <w:lang w:eastAsia="fr-FR"/>
              </w:rPr>
              <w:t>habiletés</w:t>
            </w:r>
            <w:r w:rsidR="00D962C5" w:rsidRPr="00D962C5">
              <w:rPr>
                <w:rFonts w:eastAsia="Times New Roman" w:cstheme="minorHAnsi"/>
                <w:color w:val="000000" w:themeColor="text1"/>
                <w:sz w:val="22"/>
                <w:szCs w:val="22"/>
                <w:lang w:eastAsia="fr-FR"/>
              </w:rPr>
              <w:t xml:space="preserve">. </w:t>
            </w:r>
          </w:p>
          <w:p w14:paraId="50641B1A" w14:textId="06A6453E" w:rsidR="00D962C5" w:rsidRPr="00D962C5" w:rsidRDefault="008C4C8C" w:rsidP="008C4C8C">
            <w:pPr>
              <w:rPr>
                <w:rFonts w:eastAsia="Times New Roman" w:cstheme="minorHAnsi"/>
                <w:color w:val="000000" w:themeColor="text1"/>
                <w:sz w:val="22"/>
                <w:szCs w:val="22"/>
                <w:lang w:eastAsia="fr-FR"/>
              </w:rPr>
            </w:pPr>
            <w:r w:rsidRPr="00D962C5">
              <w:rPr>
                <w:rFonts w:eastAsia="Times New Roman" w:cstheme="minorHAnsi"/>
                <w:b/>
                <w:bCs/>
                <w:color w:val="000000" w:themeColor="text1"/>
                <w:sz w:val="22"/>
                <w:szCs w:val="22"/>
                <w:lang w:eastAsia="fr-FR"/>
              </w:rPr>
              <w:t>Mémorisation</w:t>
            </w:r>
            <w:r w:rsidR="00D962C5" w:rsidRPr="00D962C5">
              <w:rPr>
                <w:rFonts w:eastAsia="Times New Roman" w:cstheme="minorHAnsi"/>
                <w:b/>
                <w:bCs/>
                <w:color w:val="000000" w:themeColor="text1"/>
                <w:sz w:val="22"/>
                <w:szCs w:val="22"/>
                <w:lang w:eastAsia="fr-FR"/>
              </w:rPr>
              <w:t xml:space="preserve"> : </w:t>
            </w:r>
          </w:p>
          <w:p w14:paraId="2B709C86" w14:textId="1B303319" w:rsidR="00D962C5" w:rsidRPr="00D962C5" w:rsidRDefault="008C4C8C"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Capacité</w:t>
            </w:r>
            <w:r w:rsidR="00D962C5" w:rsidRPr="00D962C5">
              <w:rPr>
                <w:rFonts w:eastAsia="Times New Roman" w:cstheme="minorHAnsi"/>
                <w:color w:val="000000" w:themeColor="text1"/>
                <w:sz w:val="22"/>
                <w:szCs w:val="22"/>
                <w:lang w:eastAsia="fr-FR"/>
              </w:rPr>
              <w:t xml:space="preserve">́ à citer dans l’ordre les 5 </w:t>
            </w:r>
            <w:r w:rsidRPr="00D962C5">
              <w:rPr>
                <w:rFonts w:eastAsia="Times New Roman" w:cstheme="minorHAnsi"/>
                <w:color w:val="000000" w:themeColor="text1"/>
                <w:sz w:val="22"/>
                <w:szCs w:val="22"/>
                <w:lang w:eastAsia="fr-FR"/>
              </w:rPr>
              <w:t>opérations</w:t>
            </w:r>
            <w:r w:rsidR="00D962C5" w:rsidRPr="00D962C5">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nécessaires</w:t>
            </w:r>
            <w:r w:rsidR="00D962C5" w:rsidRPr="00D962C5">
              <w:rPr>
                <w:rFonts w:eastAsia="Times New Roman" w:cstheme="minorHAnsi"/>
                <w:color w:val="000000" w:themeColor="text1"/>
                <w:sz w:val="22"/>
                <w:szCs w:val="22"/>
                <w:lang w:eastAsia="fr-FR"/>
              </w:rPr>
              <w:t xml:space="preserve"> pour </w:t>
            </w:r>
            <w:r w:rsidRPr="00D962C5">
              <w:rPr>
                <w:rFonts w:eastAsia="Times New Roman" w:cstheme="minorHAnsi"/>
                <w:color w:val="000000" w:themeColor="text1"/>
                <w:sz w:val="22"/>
                <w:szCs w:val="22"/>
                <w:lang w:eastAsia="fr-FR"/>
              </w:rPr>
              <w:t>démarrer</w:t>
            </w:r>
            <w:r w:rsidR="00D962C5" w:rsidRPr="00D962C5">
              <w:rPr>
                <w:rFonts w:eastAsia="Times New Roman" w:cstheme="minorHAnsi"/>
                <w:color w:val="000000" w:themeColor="text1"/>
                <w:sz w:val="22"/>
                <w:szCs w:val="22"/>
                <w:lang w:eastAsia="fr-FR"/>
              </w:rPr>
              <w:t xml:space="preserve"> et s’</w:t>
            </w:r>
            <w:r>
              <w:rPr>
                <w:rFonts w:eastAsia="Times New Roman" w:cstheme="minorHAnsi"/>
                <w:color w:val="000000" w:themeColor="text1"/>
                <w:sz w:val="22"/>
                <w:szCs w:val="22"/>
                <w:lang w:eastAsia="fr-FR"/>
              </w:rPr>
              <w:t>arrêter</w:t>
            </w:r>
            <w:r w:rsidR="00D962C5" w:rsidRPr="00D962C5">
              <w:rPr>
                <w:rFonts w:eastAsia="Times New Roman" w:cstheme="minorHAnsi"/>
                <w:color w:val="000000" w:themeColor="text1"/>
                <w:sz w:val="22"/>
                <w:szCs w:val="22"/>
                <w:lang w:eastAsia="fr-FR"/>
              </w:rPr>
              <w:t xml:space="preserve">. </w:t>
            </w:r>
          </w:p>
        </w:tc>
      </w:tr>
      <w:tr w:rsidR="001C55A9" w:rsidRPr="00D962C5" w14:paraId="37CF5831" w14:textId="77777777" w:rsidTr="0012054F">
        <w:tc>
          <w:tcPr>
            <w:tcW w:w="2700" w:type="dxa"/>
            <w:shd w:val="clear" w:color="auto" w:fill="FFFFFF" w:themeFill="background1"/>
            <w:vAlign w:val="center"/>
            <w:hideMark/>
          </w:tcPr>
          <w:p w14:paraId="77F9C06A" w14:textId="78CD2C91" w:rsidR="00D962C5" w:rsidRPr="000B22DD" w:rsidRDefault="00D962C5" w:rsidP="000B22DD">
            <w:pPr>
              <w:spacing w:before="100" w:beforeAutospacing="1" w:after="100" w:afterAutospacing="1"/>
              <w:rPr>
                <w:rFonts w:eastAsia="Times New Roman" w:cstheme="minorHAnsi"/>
                <w:color w:val="000000" w:themeColor="text1"/>
                <w:sz w:val="22"/>
                <w:szCs w:val="22"/>
                <w:lang w:eastAsia="fr-FR"/>
              </w:rPr>
            </w:pPr>
            <w:r w:rsidRPr="000B22DD">
              <w:rPr>
                <w:rFonts w:eastAsia="Times New Roman" w:cstheme="minorHAnsi"/>
                <w:color w:val="000000" w:themeColor="text1"/>
                <w:sz w:val="22"/>
                <w:szCs w:val="22"/>
                <w:lang w:eastAsia="fr-FR"/>
              </w:rPr>
              <w:t>PERCEPTION</w:t>
            </w:r>
          </w:p>
        </w:tc>
        <w:tc>
          <w:tcPr>
            <w:tcW w:w="7127" w:type="dxa"/>
            <w:shd w:val="clear" w:color="auto" w:fill="FFFFFF" w:themeFill="background1"/>
            <w:vAlign w:val="center"/>
            <w:hideMark/>
          </w:tcPr>
          <w:p w14:paraId="4357918D" w14:textId="71848820" w:rsidR="00D962C5" w:rsidRPr="00D962C5" w:rsidRDefault="00D962C5" w:rsidP="000B22DD">
            <w:pPr>
              <w:jc w:val="center"/>
              <w:rPr>
                <w:rFonts w:eastAsia="Times New Roman" w:cstheme="minorHAnsi"/>
                <w:color w:val="000000" w:themeColor="text1"/>
                <w:sz w:val="22"/>
                <w:szCs w:val="22"/>
                <w:lang w:eastAsia="fr-FR"/>
              </w:rPr>
            </w:pPr>
            <w:r w:rsidRPr="00D962C5">
              <w:rPr>
                <w:rFonts w:eastAsia="Times New Roman" w:cstheme="minorHAnsi"/>
                <w:b/>
                <w:bCs/>
                <w:color w:val="000000" w:themeColor="text1"/>
                <w:sz w:val="22"/>
                <w:szCs w:val="22"/>
                <w:lang w:eastAsia="fr-FR"/>
              </w:rPr>
              <w:t>En circulation</w:t>
            </w:r>
          </w:p>
          <w:p w14:paraId="4A951701" w14:textId="29335068" w:rsidR="008C4C8C" w:rsidRDefault="00D962C5"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À allure normale, en ville sur route, pendant environ 15 à 20 minutes, l’</w:t>
            </w:r>
            <w:r w:rsidR="008C4C8C" w:rsidRPr="00D962C5">
              <w:rPr>
                <w:rFonts w:eastAsia="Times New Roman" w:cstheme="minorHAnsi"/>
                <w:color w:val="000000" w:themeColor="text1"/>
                <w:sz w:val="22"/>
                <w:szCs w:val="22"/>
                <w:lang w:eastAsia="fr-FR"/>
              </w:rPr>
              <w:t>él</w:t>
            </w:r>
            <w:r w:rsidR="008C4C8C">
              <w:rPr>
                <w:rFonts w:eastAsia="Times New Roman" w:cstheme="minorHAnsi"/>
                <w:color w:val="000000" w:themeColor="text1"/>
                <w:sz w:val="22"/>
                <w:szCs w:val="22"/>
                <w:lang w:eastAsia="fr-FR"/>
              </w:rPr>
              <w:t>è</w:t>
            </w:r>
            <w:r w:rsidR="008C4C8C" w:rsidRPr="00D962C5">
              <w:rPr>
                <w:rFonts w:eastAsia="Times New Roman" w:cstheme="minorHAnsi"/>
                <w:color w:val="000000" w:themeColor="text1"/>
                <w:sz w:val="22"/>
                <w:szCs w:val="22"/>
                <w:lang w:eastAsia="fr-FR"/>
              </w:rPr>
              <w:t>v</w:t>
            </w:r>
            <w:r w:rsidR="008C4C8C">
              <w:rPr>
                <w:rFonts w:eastAsia="Times New Roman" w:cstheme="minorHAnsi"/>
                <w:color w:val="000000" w:themeColor="text1"/>
                <w:sz w:val="22"/>
                <w:szCs w:val="22"/>
                <w:lang w:eastAsia="fr-FR"/>
              </w:rPr>
              <w:t xml:space="preserve">e </w:t>
            </w:r>
            <w:r w:rsidRPr="00D962C5">
              <w:rPr>
                <w:rFonts w:eastAsia="Times New Roman" w:cstheme="minorHAnsi"/>
                <w:color w:val="000000" w:themeColor="text1"/>
                <w:sz w:val="22"/>
                <w:szCs w:val="22"/>
                <w:lang w:eastAsia="fr-FR"/>
              </w:rPr>
              <w:t xml:space="preserve">devra choisir sa direction en fonction de ce que lui impose la signalisation (4 à 5 fois) et en fonction des indications </w:t>
            </w:r>
            <w:r w:rsidR="008C4C8C" w:rsidRPr="00D962C5">
              <w:rPr>
                <w:rFonts w:eastAsia="Times New Roman" w:cstheme="minorHAnsi"/>
                <w:color w:val="000000" w:themeColor="text1"/>
                <w:sz w:val="22"/>
                <w:szCs w:val="22"/>
                <w:lang w:eastAsia="fr-FR"/>
              </w:rPr>
              <w:t>données</w:t>
            </w:r>
            <w:r w:rsidRPr="00D962C5">
              <w:rPr>
                <w:rFonts w:eastAsia="Times New Roman" w:cstheme="minorHAnsi"/>
                <w:color w:val="000000" w:themeColor="text1"/>
                <w:sz w:val="22"/>
                <w:szCs w:val="22"/>
                <w:lang w:eastAsia="fr-FR"/>
              </w:rPr>
              <w:t xml:space="preserve"> par les panneaux directionnels. </w:t>
            </w:r>
            <w:r w:rsidRPr="00D962C5">
              <w:rPr>
                <w:rFonts w:eastAsia="Times New Roman" w:cstheme="minorHAnsi"/>
                <w:color w:val="000000" w:themeColor="text1"/>
                <w:sz w:val="22"/>
                <w:szCs w:val="22"/>
                <w:lang w:eastAsia="fr-FR"/>
              </w:rPr>
              <w:lastRenderedPageBreak/>
              <w:t xml:space="preserve">(4 à 5 fois). </w:t>
            </w:r>
          </w:p>
          <w:p w14:paraId="30A069BE" w14:textId="77777777" w:rsidR="008C4C8C" w:rsidRPr="00D962C5" w:rsidRDefault="008C4C8C" w:rsidP="008C4C8C">
            <w:pPr>
              <w:rPr>
                <w:rFonts w:eastAsia="Times New Roman" w:cstheme="minorHAnsi"/>
                <w:color w:val="000000" w:themeColor="text1"/>
                <w:sz w:val="10"/>
                <w:szCs w:val="10"/>
                <w:lang w:eastAsia="fr-FR"/>
              </w:rPr>
            </w:pPr>
          </w:p>
          <w:p w14:paraId="3796B28D" w14:textId="48188E86" w:rsidR="00D962C5" w:rsidRDefault="00D962C5"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L’</w:t>
            </w:r>
            <w:r w:rsidR="008C4C8C">
              <w:rPr>
                <w:rFonts w:eastAsia="Times New Roman" w:cstheme="minorHAnsi"/>
                <w:color w:val="000000" w:themeColor="text1"/>
                <w:sz w:val="22"/>
                <w:szCs w:val="22"/>
                <w:lang w:eastAsia="fr-FR"/>
              </w:rPr>
              <w:t>élève</w:t>
            </w:r>
            <w:r w:rsidRPr="00D962C5">
              <w:rPr>
                <w:rFonts w:eastAsia="Times New Roman" w:cstheme="minorHAnsi"/>
                <w:color w:val="000000" w:themeColor="text1"/>
                <w:sz w:val="22"/>
                <w:szCs w:val="22"/>
                <w:lang w:eastAsia="fr-FR"/>
              </w:rPr>
              <w:t xml:space="preserve"> est invité à regarder loin devant lui et faire attention </w:t>
            </w:r>
            <w:proofErr w:type="spellStart"/>
            <w:r w:rsidRPr="00D962C5">
              <w:rPr>
                <w:rFonts w:eastAsia="Times New Roman" w:cstheme="minorHAnsi"/>
                <w:color w:val="000000" w:themeColor="text1"/>
                <w:sz w:val="22"/>
                <w:szCs w:val="22"/>
                <w:lang w:eastAsia="fr-FR"/>
              </w:rPr>
              <w:t>a</w:t>
            </w:r>
            <w:proofErr w:type="spellEnd"/>
            <w:r w:rsidRPr="00D962C5">
              <w:rPr>
                <w:rFonts w:eastAsia="Times New Roman" w:cstheme="minorHAnsi"/>
                <w:color w:val="000000" w:themeColor="text1"/>
                <w:sz w:val="22"/>
                <w:szCs w:val="22"/>
                <w:lang w:eastAsia="fr-FR"/>
              </w:rPr>
              <w:t xml:space="preserve">̀ gauche et à droite, de tenir compte de la signalisation et des autres usagers, de mettre le clignotant si </w:t>
            </w:r>
            <w:r w:rsidR="008C4C8C" w:rsidRPr="00D962C5">
              <w:rPr>
                <w:rFonts w:eastAsia="Times New Roman" w:cstheme="minorHAnsi"/>
                <w:color w:val="000000" w:themeColor="text1"/>
                <w:sz w:val="22"/>
                <w:szCs w:val="22"/>
                <w:lang w:eastAsia="fr-FR"/>
              </w:rPr>
              <w:t>nécessaire</w:t>
            </w:r>
            <w:r w:rsidRPr="00D962C5">
              <w:rPr>
                <w:rFonts w:eastAsia="Times New Roman" w:cstheme="minorHAnsi"/>
                <w:color w:val="000000" w:themeColor="text1"/>
                <w:sz w:val="22"/>
                <w:szCs w:val="22"/>
                <w:lang w:eastAsia="fr-FR"/>
              </w:rPr>
              <w:t xml:space="preserve">. </w:t>
            </w:r>
          </w:p>
          <w:p w14:paraId="712081AC" w14:textId="77777777" w:rsidR="008C4C8C" w:rsidRPr="00D962C5" w:rsidRDefault="008C4C8C" w:rsidP="008C4C8C">
            <w:pPr>
              <w:rPr>
                <w:rFonts w:eastAsia="Times New Roman" w:cstheme="minorHAnsi"/>
                <w:color w:val="000000" w:themeColor="text1"/>
                <w:sz w:val="10"/>
                <w:szCs w:val="10"/>
                <w:lang w:eastAsia="fr-FR"/>
              </w:rPr>
            </w:pPr>
          </w:p>
          <w:p w14:paraId="2B4CAE81" w14:textId="34338463" w:rsidR="00D962C5" w:rsidRPr="00D962C5" w:rsidRDefault="008C4C8C"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Compétences</w:t>
            </w:r>
            <w:r w:rsidR="00D962C5" w:rsidRPr="00D962C5">
              <w:rPr>
                <w:rFonts w:eastAsia="Times New Roman" w:cstheme="minorHAnsi"/>
                <w:color w:val="000000" w:themeColor="text1"/>
                <w:sz w:val="22"/>
                <w:szCs w:val="22"/>
                <w:lang w:eastAsia="fr-FR"/>
              </w:rPr>
              <w:t xml:space="preserve"> </w:t>
            </w:r>
            <w:r w:rsidRPr="00D962C5">
              <w:rPr>
                <w:rFonts w:eastAsia="Times New Roman" w:cstheme="minorHAnsi"/>
                <w:color w:val="000000" w:themeColor="text1"/>
                <w:sz w:val="22"/>
                <w:szCs w:val="22"/>
                <w:lang w:eastAsia="fr-FR"/>
              </w:rPr>
              <w:t>évaluées</w:t>
            </w:r>
            <w:r w:rsidR="00D962C5" w:rsidRPr="00D962C5">
              <w:rPr>
                <w:rFonts w:eastAsia="Times New Roman" w:cstheme="minorHAnsi"/>
                <w:color w:val="000000" w:themeColor="text1"/>
                <w:sz w:val="22"/>
                <w:szCs w:val="22"/>
                <w:lang w:eastAsia="fr-FR"/>
              </w:rPr>
              <w:t xml:space="preserve"> : sens de la trajectoire ; </w:t>
            </w:r>
            <w:r w:rsidRPr="00D962C5">
              <w:rPr>
                <w:rFonts w:eastAsia="Times New Roman" w:cstheme="minorHAnsi"/>
                <w:color w:val="000000" w:themeColor="text1"/>
                <w:sz w:val="22"/>
                <w:szCs w:val="22"/>
                <w:lang w:eastAsia="fr-FR"/>
              </w:rPr>
              <w:t>capacité</w:t>
            </w:r>
            <w:r w:rsidR="00D962C5" w:rsidRPr="00D962C5">
              <w:rPr>
                <w:rFonts w:eastAsia="Times New Roman" w:cstheme="minorHAnsi"/>
                <w:color w:val="000000" w:themeColor="text1"/>
                <w:sz w:val="22"/>
                <w:szCs w:val="22"/>
                <w:lang w:eastAsia="fr-FR"/>
              </w:rPr>
              <w:t xml:space="preserve">́ d’observation de l’environnement, sens de l’orientation et direction du regard. </w:t>
            </w:r>
          </w:p>
        </w:tc>
      </w:tr>
      <w:tr w:rsidR="001C55A9" w:rsidRPr="00D962C5" w14:paraId="1FBD731B" w14:textId="77777777" w:rsidTr="0012054F">
        <w:tc>
          <w:tcPr>
            <w:tcW w:w="2700" w:type="dxa"/>
            <w:shd w:val="clear" w:color="auto" w:fill="FFFFFF" w:themeFill="background1"/>
            <w:vAlign w:val="center"/>
            <w:hideMark/>
          </w:tcPr>
          <w:p w14:paraId="287714A9" w14:textId="2C5232F6" w:rsidR="00D962C5" w:rsidRPr="000B22DD" w:rsidRDefault="000B22DD" w:rsidP="000B22DD">
            <w:pPr>
              <w:spacing w:before="100" w:beforeAutospacing="1" w:after="100" w:afterAutospacing="1"/>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lastRenderedPageBreak/>
              <w:t>É</w:t>
            </w:r>
            <w:r w:rsidR="00D962C5" w:rsidRPr="000B22DD">
              <w:rPr>
                <w:rFonts w:eastAsia="Times New Roman" w:cstheme="minorHAnsi"/>
                <w:color w:val="000000" w:themeColor="text1"/>
                <w:sz w:val="22"/>
                <w:szCs w:val="22"/>
                <w:lang w:eastAsia="fr-FR"/>
              </w:rPr>
              <w:t>MOTIVITÉ</w:t>
            </w:r>
          </w:p>
        </w:tc>
        <w:tc>
          <w:tcPr>
            <w:tcW w:w="7127" w:type="dxa"/>
            <w:shd w:val="clear" w:color="auto" w:fill="FFFFFF" w:themeFill="background1"/>
            <w:vAlign w:val="center"/>
            <w:hideMark/>
          </w:tcPr>
          <w:p w14:paraId="7B606E75" w14:textId="1F952E1F" w:rsidR="00D962C5" w:rsidRDefault="00D962C5"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Les </w:t>
            </w:r>
            <w:r w:rsidR="008C4C8C" w:rsidRPr="00D962C5">
              <w:rPr>
                <w:rFonts w:eastAsia="Times New Roman" w:cstheme="minorHAnsi"/>
                <w:color w:val="000000" w:themeColor="text1"/>
                <w:sz w:val="22"/>
                <w:szCs w:val="22"/>
                <w:lang w:eastAsia="fr-FR"/>
              </w:rPr>
              <w:t>réactions</w:t>
            </w:r>
            <w:r w:rsidRPr="00D962C5">
              <w:rPr>
                <w:rFonts w:eastAsia="Times New Roman" w:cstheme="minorHAnsi"/>
                <w:color w:val="000000" w:themeColor="text1"/>
                <w:sz w:val="22"/>
                <w:szCs w:val="22"/>
                <w:lang w:eastAsia="fr-FR"/>
              </w:rPr>
              <w:t xml:space="preserve"> </w:t>
            </w:r>
            <w:r w:rsidR="008C4C8C" w:rsidRPr="00D962C5">
              <w:rPr>
                <w:rFonts w:eastAsia="Times New Roman" w:cstheme="minorHAnsi"/>
                <w:color w:val="000000" w:themeColor="text1"/>
                <w:sz w:val="22"/>
                <w:szCs w:val="22"/>
                <w:lang w:eastAsia="fr-FR"/>
              </w:rPr>
              <w:t>émotives</w:t>
            </w:r>
            <w:r w:rsidRPr="00D962C5">
              <w:rPr>
                <w:rFonts w:eastAsia="Times New Roman" w:cstheme="minorHAnsi"/>
                <w:color w:val="000000" w:themeColor="text1"/>
                <w:sz w:val="22"/>
                <w:szCs w:val="22"/>
                <w:lang w:eastAsia="fr-FR"/>
              </w:rPr>
              <w:t xml:space="preserve"> sont </w:t>
            </w:r>
            <w:r w:rsidR="008C4C8C" w:rsidRPr="00D962C5">
              <w:rPr>
                <w:rFonts w:eastAsia="Times New Roman" w:cstheme="minorHAnsi"/>
                <w:color w:val="000000" w:themeColor="text1"/>
                <w:sz w:val="22"/>
                <w:szCs w:val="22"/>
                <w:lang w:eastAsia="fr-FR"/>
              </w:rPr>
              <w:t>évaluées</w:t>
            </w:r>
            <w:r w:rsidRPr="00D962C5">
              <w:rPr>
                <w:rFonts w:eastAsia="Times New Roman" w:cstheme="minorHAnsi"/>
                <w:color w:val="000000" w:themeColor="text1"/>
                <w:sz w:val="22"/>
                <w:szCs w:val="22"/>
                <w:lang w:eastAsia="fr-FR"/>
              </w:rPr>
              <w:t xml:space="preserve"> durant toute la </w:t>
            </w:r>
            <w:r w:rsidR="008C4C8C" w:rsidRPr="00D962C5">
              <w:rPr>
                <w:rFonts w:eastAsia="Times New Roman" w:cstheme="minorHAnsi"/>
                <w:color w:val="000000" w:themeColor="text1"/>
                <w:sz w:val="22"/>
                <w:szCs w:val="22"/>
                <w:lang w:eastAsia="fr-FR"/>
              </w:rPr>
              <w:t>durée</w:t>
            </w:r>
            <w:r w:rsidRPr="00D962C5">
              <w:rPr>
                <w:rFonts w:eastAsia="Times New Roman" w:cstheme="minorHAnsi"/>
                <w:color w:val="000000" w:themeColor="text1"/>
                <w:sz w:val="22"/>
                <w:szCs w:val="22"/>
                <w:lang w:eastAsia="fr-FR"/>
              </w:rPr>
              <w:t xml:space="preserve"> de l’</w:t>
            </w:r>
            <w:r w:rsidR="008C4C8C">
              <w:rPr>
                <w:rFonts w:eastAsia="Times New Roman" w:cstheme="minorHAnsi"/>
                <w:color w:val="000000" w:themeColor="text1"/>
                <w:sz w:val="22"/>
                <w:szCs w:val="22"/>
                <w:lang w:eastAsia="fr-FR"/>
              </w:rPr>
              <w:t>évaluation</w:t>
            </w:r>
            <w:r w:rsidRPr="00D962C5">
              <w:rPr>
                <w:rFonts w:eastAsia="Times New Roman" w:cstheme="minorHAnsi"/>
                <w:color w:val="000000" w:themeColor="text1"/>
                <w:sz w:val="22"/>
                <w:szCs w:val="22"/>
                <w:lang w:eastAsia="fr-FR"/>
              </w:rPr>
              <w:t xml:space="preserve">. </w:t>
            </w:r>
          </w:p>
          <w:p w14:paraId="391717E1" w14:textId="77777777" w:rsidR="008C4C8C" w:rsidRPr="00D962C5" w:rsidRDefault="008C4C8C" w:rsidP="008C4C8C">
            <w:pPr>
              <w:rPr>
                <w:rFonts w:eastAsia="Times New Roman" w:cstheme="minorHAnsi"/>
                <w:color w:val="000000" w:themeColor="text1"/>
                <w:sz w:val="10"/>
                <w:szCs w:val="10"/>
                <w:lang w:eastAsia="fr-FR"/>
              </w:rPr>
            </w:pPr>
          </w:p>
          <w:p w14:paraId="3D7A8141" w14:textId="19DC052B" w:rsidR="00D962C5" w:rsidRPr="00D962C5" w:rsidRDefault="00D962C5" w:rsidP="008C4C8C">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Elles concernent les </w:t>
            </w:r>
            <w:r w:rsidR="008C4C8C" w:rsidRPr="00D962C5">
              <w:rPr>
                <w:rFonts w:eastAsia="Times New Roman" w:cstheme="minorHAnsi"/>
                <w:color w:val="000000" w:themeColor="text1"/>
                <w:sz w:val="22"/>
                <w:szCs w:val="22"/>
                <w:lang w:eastAsia="fr-FR"/>
              </w:rPr>
              <w:t>réactions</w:t>
            </w:r>
            <w:r w:rsidRPr="00D962C5">
              <w:rPr>
                <w:rFonts w:eastAsia="Times New Roman" w:cstheme="minorHAnsi"/>
                <w:color w:val="000000" w:themeColor="text1"/>
                <w:sz w:val="22"/>
                <w:szCs w:val="22"/>
                <w:lang w:eastAsia="fr-FR"/>
              </w:rPr>
              <w:t xml:space="preserve"> </w:t>
            </w:r>
            <w:r w:rsidR="008C4C8C" w:rsidRPr="00D962C5">
              <w:rPr>
                <w:rFonts w:eastAsia="Times New Roman" w:cstheme="minorHAnsi"/>
                <w:color w:val="000000" w:themeColor="text1"/>
                <w:sz w:val="22"/>
                <w:szCs w:val="22"/>
                <w:lang w:eastAsia="fr-FR"/>
              </w:rPr>
              <w:t>générales</w:t>
            </w:r>
            <w:r w:rsidRPr="00D962C5">
              <w:rPr>
                <w:rFonts w:eastAsia="Times New Roman" w:cstheme="minorHAnsi"/>
                <w:color w:val="000000" w:themeColor="text1"/>
                <w:sz w:val="22"/>
                <w:szCs w:val="22"/>
                <w:lang w:eastAsia="fr-FR"/>
              </w:rPr>
              <w:t xml:space="preserve"> (paroles et gestes divers) ; et les crispations gestuelles. </w:t>
            </w:r>
          </w:p>
        </w:tc>
      </w:tr>
    </w:tbl>
    <w:p w14:paraId="146EB319" w14:textId="77777777" w:rsidR="00D962C5" w:rsidRPr="00554289" w:rsidRDefault="00D962C5" w:rsidP="00D962C5">
      <w:pPr>
        <w:rPr>
          <w:sz w:val="10"/>
          <w:szCs w:val="10"/>
        </w:rPr>
      </w:pPr>
    </w:p>
    <w:tbl>
      <w:tblPr>
        <w:tblStyle w:val="Grilledutableau"/>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544"/>
      </w:tblGrid>
      <w:tr w:rsidR="0012054F" w14:paraId="4B086F6A" w14:textId="77777777" w:rsidTr="0012054F">
        <w:tc>
          <w:tcPr>
            <w:tcW w:w="6300" w:type="dxa"/>
          </w:tcPr>
          <w:p w14:paraId="0156827C" w14:textId="0F2986A4" w:rsidR="0012054F" w:rsidRPr="0012054F" w:rsidRDefault="0012054F" w:rsidP="0012054F">
            <w:pPr>
              <w:rPr>
                <w:b/>
                <w:u w:val="single"/>
              </w:rPr>
            </w:pPr>
            <w:r w:rsidRPr="0012054F">
              <w:rPr>
                <w:b/>
                <w:u w:val="single"/>
              </w:rPr>
              <w:t>LE MOYEN UTILISÉ :</w:t>
            </w:r>
          </w:p>
          <w:p w14:paraId="6ED88E5C" w14:textId="6234CCB5" w:rsidR="0012054F" w:rsidRDefault="0012054F" w:rsidP="0012054F">
            <w:pPr>
              <w:rPr>
                <w:sz w:val="22"/>
                <w:szCs w:val="22"/>
              </w:rPr>
            </w:pPr>
            <w:r w:rsidRPr="006A32FD">
              <w:rPr>
                <w:sz w:val="22"/>
                <w:szCs w:val="22"/>
              </w:rPr>
              <w:t xml:space="preserve">Cette évaluation est réalisée </w:t>
            </w:r>
            <w:r>
              <w:rPr>
                <w:sz w:val="22"/>
                <w:szCs w:val="22"/>
              </w:rPr>
              <w:t>en moto</w:t>
            </w:r>
            <w:r>
              <w:rPr>
                <w:sz w:val="22"/>
                <w:szCs w:val="22"/>
              </w:rPr>
              <w:t xml:space="preserve">, </w:t>
            </w:r>
            <w:r>
              <w:rPr>
                <w:sz w:val="22"/>
                <w:szCs w:val="22"/>
              </w:rPr>
              <w:t xml:space="preserve">sur piste, </w:t>
            </w:r>
            <w:r w:rsidRPr="006A32FD">
              <w:rPr>
                <w:sz w:val="22"/>
                <w:szCs w:val="22"/>
              </w:rPr>
              <w:t xml:space="preserve">avec </w:t>
            </w:r>
            <w:r>
              <w:rPr>
                <w:sz w:val="22"/>
                <w:szCs w:val="22"/>
              </w:rPr>
              <w:t>un</w:t>
            </w:r>
            <w:r w:rsidRPr="006A32FD">
              <w:rPr>
                <w:sz w:val="22"/>
                <w:szCs w:val="22"/>
              </w:rPr>
              <w:t xml:space="preserve"> </w:t>
            </w:r>
            <w:r>
              <w:rPr>
                <w:sz w:val="22"/>
                <w:szCs w:val="22"/>
              </w:rPr>
              <w:t>enseignant</w:t>
            </w:r>
            <w:r>
              <w:rPr>
                <w:sz w:val="22"/>
                <w:szCs w:val="22"/>
              </w:rPr>
              <w:t xml:space="preserve"> et la fiche jointe.</w:t>
            </w:r>
          </w:p>
          <w:p w14:paraId="1E9E20D6" w14:textId="335E667E" w:rsidR="0012054F" w:rsidRDefault="0012054F" w:rsidP="0012054F">
            <w:pPr>
              <w:rPr>
                <w:sz w:val="22"/>
                <w:szCs w:val="22"/>
              </w:rPr>
            </w:pPr>
          </w:p>
          <w:p w14:paraId="478EC4D1" w14:textId="4B2165FC" w:rsidR="0012054F" w:rsidRDefault="0012054F" w:rsidP="0012054F">
            <w:pPr>
              <w:rPr>
                <w:sz w:val="22"/>
                <w:szCs w:val="22"/>
              </w:rPr>
            </w:pPr>
          </w:p>
          <w:p w14:paraId="5B524924" w14:textId="7A41039D" w:rsidR="0012054F" w:rsidRPr="006A32FD" w:rsidRDefault="0012054F" w:rsidP="0012054F">
            <w:pPr>
              <w:rPr>
                <w:sz w:val="22"/>
                <w:szCs w:val="22"/>
              </w:rPr>
            </w:pPr>
            <w:r w:rsidRPr="0012054F">
              <w:rPr>
                <w:b/>
                <w:bCs/>
                <w:sz w:val="22"/>
                <w:szCs w:val="22"/>
                <w:u w:val="single"/>
              </w:rPr>
              <w:t>DURÉE :</w:t>
            </w:r>
            <w:r>
              <w:rPr>
                <w:sz w:val="22"/>
                <w:szCs w:val="22"/>
              </w:rPr>
              <w:t xml:space="preserve"> 55 minutes</w:t>
            </w:r>
          </w:p>
          <w:p w14:paraId="7D73173E" w14:textId="77777777" w:rsidR="0012054F" w:rsidRDefault="0012054F" w:rsidP="0012054F">
            <w:pPr>
              <w:rPr>
                <w:b/>
              </w:rPr>
            </w:pPr>
          </w:p>
          <w:p w14:paraId="62227BE7" w14:textId="77777777" w:rsidR="0012054F" w:rsidRDefault="0012054F" w:rsidP="0012054F">
            <w:pPr>
              <w:rPr>
                <w:b/>
              </w:rPr>
            </w:pPr>
          </w:p>
          <w:p w14:paraId="676E31C0" w14:textId="77777777" w:rsidR="0012054F" w:rsidRDefault="0012054F" w:rsidP="0012054F">
            <w:pPr>
              <w:rPr>
                <w:b/>
              </w:rPr>
            </w:pPr>
          </w:p>
        </w:tc>
        <w:tc>
          <w:tcPr>
            <w:tcW w:w="3544" w:type="dxa"/>
          </w:tcPr>
          <w:p w14:paraId="09779128" w14:textId="69D5E053" w:rsidR="0012054F" w:rsidRDefault="0012054F" w:rsidP="0012054F">
            <w:pPr>
              <w:jc w:val="right"/>
              <w:rPr>
                <w:b/>
              </w:rPr>
            </w:pPr>
            <w:r>
              <w:rPr>
                <w:noProof/>
              </w:rPr>
              <w:fldChar w:fldCharType="begin"/>
            </w:r>
            <w:r>
              <w:rPr>
                <w:noProof/>
              </w:rPr>
              <w:instrText xml:space="preserve"> INCLUDEPICTURE  "/var/folders/mm/v9bt3zk57mx58ycb9g_l_prh0000gn/T/com.microsoft.Word/WebArchiveCopyPasteTempFiles/auto-ecole-sens-unique-voitures-infos-complementaires-evaluationprealable-A1-A.jpg" \* MERGEFORMATINET </w:instrText>
            </w:r>
            <w:r>
              <w:rPr>
                <w:noProof/>
              </w:rPr>
              <w:fldChar w:fldCharType="separate"/>
            </w:r>
            <w:r>
              <w:rPr>
                <w:noProof/>
              </w:rPr>
              <w:fldChar w:fldCharType="begin"/>
            </w:r>
            <w:r>
              <w:rPr>
                <w:noProof/>
              </w:rPr>
              <w:instrText xml:space="preserve"> INCLUDEPICTURE  "/var/folders/mm/v9bt3zk57mx58ycb9g_l_prh0000gn/T/com.microsoft.Word/WebArchiveCopyPasteTempFiles/auto-ecole-sens-unique-voitures-infos-complementaires-evaluationprealable-A1-A.jpg" \* MERGEFORMATINET </w:instrText>
            </w:r>
            <w:r>
              <w:rPr>
                <w:noProof/>
              </w:rPr>
              <w:fldChar w:fldCharType="separate"/>
            </w:r>
            <w:r w:rsidRPr="00470032">
              <w:rPr>
                <w:noProof/>
              </w:rPr>
            </w:r>
            <w:r w:rsidR="0012054F" w:rsidRPr="00470032">
              <w:rPr>
                <w:noProof/>
              </w:rPr>
              <w:pict w14:anchorId="4D0BBE4C">
                <v:shape id="_x0000_i1027" type="#_x0000_t75" alt="Une image contenant table&#13;&#13;&#13;&#10;&#13;&#13;&#13;&#10;Description générée automatiquement" style="width:152.65pt;height:168.65pt;visibility:visible;mso-width-percent:0;mso-height-percent:0;mso-width-percent:0;mso-height-percent:0">
                  <v:imagedata r:id="rId8" r:href="rId9"/>
                  <o:lock v:ext="edit" aspectratio="f"/>
                </v:shape>
              </w:pict>
            </w:r>
            <w:r>
              <w:rPr>
                <w:noProof/>
              </w:rPr>
              <w:fldChar w:fldCharType="end"/>
            </w:r>
            <w:r>
              <w:rPr>
                <w:noProof/>
              </w:rPr>
              <w:fldChar w:fldCharType="end"/>
            </w:r>
          </w:p>
        </w:tc>
      </w:tr>
    </w:tbl>
    <w:p w14:paraId="347C79B9" w14:textId="77777777" w:rsidR="0012054F" w:rsidRDefault="0012054F" w:rsidP="00D962C5">
      <w:pPr>
        <w:rPr>
          <w:b/>
        </w:rPr>
      </w:pPr>
    </w:p>
    <w:tbl>
      <w:tblPr>
        <w:tblStyle w:val="Grilledutableau"/>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4"/>
      </w:tblGrid>
      <w:tr w:rsidR="0012054F" w14:paraId="1AF6C74E" w14:textId="77777777" w:rsidTr="0073663D">
        <w:tc>
          <w:tcPr>
            <w:tcW w:w="9844" w:type="dxa"/>
          </w:tcPr>
          <w:p w14:paraId="65C68450" w14:textId="77777777" w:rsidR="0012054F" w:rsidRPr="001A73B2" w:rsidRDefault="0012054F" w:rsidP="0073663D">
            <w:pPr>
              <w:rPr>
                <w:b/>
              </w:rPr>
            </w:pPr>
            <w:r w:rsidRPr="001A73B2">
              <w:rPr>
                <w:b/>
              </w:rPr>
              <w:t>INFORMATION DU PUBLIC</w:t>
            </w:r>
          </w:p>
          <w:p w14:paraId="0BCEE368" w14:textId="77777777" w:rsidR="0012054F" w:rsidRPr="00E440E6" w:rsidRDefault="0012054F" w:rsidP="0073663D">
            <w:pPr>
              <w:pStyle w:val="NormalWeb"/>
              <w:spacing w:before="0" w:beforeAutospacing="0" w:after="0" w:afterAutospacing="0"/>
              <w:ind w:right="-88"/>
              <w:rPr>
                <w:rFonts w:asciiTheme="minorHAnsi" w:hAnsiTheme="minorHAnsi"/>
              </w:rPr>
            </w:pPr>
            <w:r w:rsidRPr="00E440E6">
              <w:rPr>
                <w:rFonts w:asciiTheme="minorHAnsi" w:hAnsiTheme="minorHAnsi"/>
                <w:sz w:val="22"/>
                <w:szCs w:val="22"/>
              </w:rPr>
              <w:t xml:space="preserve">Le procédé de l'évaluation est porté à la connaissance du public sur le site </w:t>
            </w:r>
            <w:r w:rsidRPr="00E440E6">
              <w:rPr>
                <w:rFonts w:asciiTheme="minorHAnsi" w:hAnsiTheme="minorHAnsi"/>
                <w:color w:val="00007F"/>
              </w:rPr>
              <w:t xml:space="preserve">www.auto-ecole-montereau.fr </w:t>
            </w:r>
          </w:p>
        </w:tc>
      </w:tr>
    </w:tbl>
    <w:p w14:paraId="5E60C08B" w14:textId="77777777" w:rsidR="0012054F" w:rsidRDefault="0012054F" w:rsidP="00D962C5">
      <w:pPr>
        <w:rPr>
          <w:b/>
        </w:rPr>
      </w:pPr>
    </w:p>
    <w:p w14:paraId="3DEF0A45" w14:textId="77777777" w:rsidR="0012054F" w:rsidRDefault="0012054F" w:rsidP="00D962C5">
      <w:pPr>
        <w:rPr>
          <w:b/>
        </w:rPr>
      </w:pPr>
    </w:p>
    <w:p w14:paraId="69F930F4" w14:textId="77777777" w:rsidR="00D962C5" w:rsidRPr="00554289" w:rsidRDefault="00D962C5" w:rsidP="00D962C5">
      <w:pPr>
        <w:rPr>
          <w:sz w:val="10"/>
          <w:szCs w:val="10"/>
        </w:rPr>
      </w:pPr>
    </w:p>
    <w:p w14:paraId="60B122E5" w14:textId="77777777" w:rsidR="00D962C5" w:rsidRDefault="00D962C5" w:rsidP="00D962C5">
      <w:pPr>
        <w:rPr>
          <w:sz w:val="22"/>
          <w:szCs w:val="22"/>
        </w:rPr>
      </w:pPr>
    </w:p>
    <w:p w14:paraId="0FBF752F" w14:textId="77777777" w:rsidR="00D962C5" w:rsidRPr="0012054F" w:rsidRDefault="00D962C5" w:rsidP="00D962C5">
      <w:pPr>
        <w:rPr>
          <w:b/>
          <w:bCs/>
          <w:color w:val="C45911" w:themeColor="accent2" w:themeShade="BF"/>
        </w:rPr>
      </w:pPr>
      <w:r w:rsidRPr="0012054F">
        <w:rPr>
          <w:b/>
          <w:bCs/>
          <w:color w:val="C45911" w:themeColor="accent2" w:themeShade="BF"/>
        </w:rPr>
        <w:t xml:space="preserve">Au cours de la formation </w:t>
      </w:r>
    </w:p>
    <w:p w14:paraId="3EFF4731" w14:textId="77777777" w:rsidR="00D962C5" w:rsidRPr="008A41AB" w:rsidRDefault="00D962C5" w:rsidP="00D962C5">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Durant la formation, pour évaluer votre autonomie sur la compétence 1 et la compétence 2 de votre programme de formation, des bilans de compétences sont organisés.</w:t>
      </w:r>
    </w:p>
    <w:p w14:paraId="01B84CE5" w14:textId="77777777" w:rsidR="003A551F" w:rsidRDefault="003A551F" w:rsidP="00D962C5">
      <w:pPr>
        <w:rPr>
          <w:b/>
          <w:bCs/>
          <w:color w:val="C45911" w:themeColor="accent2" w:themeShade="BF"/>
        </w:rPr>
      </w:pPr>
    </w:p>
    <w:p w14:paraId="625B08B4" w14:textId="49D4BF36" w:rsidR="00D962C5" w:rsidRPr="0012054F" w:rsidRDefault="00D962C5" w:rsidP="00D962C5">
      <w:pPr>
        <w:rPr>
          <w:b/>
          <w:bCs/>
          <w:color w:val="C45911" w:themeColor="accent2" w:themeShade="BF"/>
        </w:rPr>
      </w:pPr>
      <w:r w:rsidRPr="0012054F">
        <w:rPr>
          <w:b/>
          <w:bCs/>
          <w:color w:val="C45911" w:themeColor="accent2" w:themeShade="BF"/>
        </w:rPr>
        <w:t>En fin de formation</w:t>
      </w:r>
    </w:p>
    <w:p w14:paraId="5969BC6D" w14:textId="77777777" w:rsidR="00D962C5" w:rsidRPr="008A41AB" w:rsidRDefault="00D962C5" w:rsidP="00D962C5">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 xml:space="preserve"> Un enseignant procède à un bilan de compétences pour évaluer votre aptitude au passage à l’examen pratique du permis de conduire. Il s’effectue dans le cadre d’un examen blanc pour retrouver les conditions de l’examen.</w:t>
      </w:r>
    </w:p>
    <w:p w14:paraId="21FF907E" w14:textId="77777777" w:rsidR="00554289" w:rsidRPr="002D5D7D" w:rsidRDefault="00554289" w:rsidP="00554289">
      <w:pPr>
        <w:rPr>
          <w:b/>
          <w:bCs/>
          <w:color w:val="BF8F00" w:themeColor="accent4" w:themeShade="BF"/>
          <w:sz w:val="32"/>
          <w:szCs w:val="32"/>
          <w:u w:val="single"/>
        </w:rPr>
      </w:pPr>
    </w:p>
    <w:p w14:paraId="02832FB6" w14:textId="4507099E" w:rsidR="006A32FD" w:rsidRDefault="006A32FD" w:rsidP="001A73B2">
      <w:pPr>
        <w:rPr>
          <w:sz w:val="22"/>
          <w:szCs w:val="22"/>
        </w:rPr>
      </w:pPr>
    </w:p>
    <w:p w14:paraId="3A08D65A" w14:textId="00142061" w:rsidR="00B75713" w:rsidRDefault="00B75713" w:rsidP="001A73B2">
      <w:pPr>
        <w:rPr>
          <w:sz w:val="22"/>
          <w:szCs w:val="22"/>
        </w:rPr>
      </w:pPr>
    </w:p>
    <w:p w14:paraId="1F2AC903" w14:textId="476E2C2B" w:rsidR="00B75713" w:rsidRDefault="00B75713" w:rsidP="001A73B2">
      <w:pPr>
        <w:rPr>
          <w:sz w:val="22"/>
          <w:szCs w:val="22"/>
        </w:rPr>
      </w:pPr>
    </w:p>
    <w:p w14:paraId="68A137F3" w14:textId="0BEC4650" w:rsidR="00B75713" w:rsidRDefault="00B75713" w:rsidP="001A73B2">
      <w:pPr>
        <w:rPr>
          <w:sz w:val="22"/>
          <w:szCs w:val="22"/>
        </w:rPr>
      </w:pPr>
    </w:p>
    <w:p w14:paraId="02522729" w14:textId="24B4F6EF" w:rsidR="00B75713" w:rsidRDefault="00B75713" w:rsidP="001A73B2">
      <w:pPr>
        <w:rPr>
          <w:sz w:val="22"/>
          <w:szCs w:val="22"/>
        </w:rPr>
      </w:pPr>
    </w:p>
    <w:p w14:paraId="4D71FAA7" w14:textId="28A9C29E" w:rsidR="00B75713" w:rsidRDefault="00B75713" w:rsidP="001A73B2">
      <w:pPr>
        <w:rPr>
          <w:sz w:val="22"/>
          <w:szCs w:val="22"/>
        </w:rPr>
      </w:pPr>
    </w:p>
    <w:p w14:paraId="139BFB19" w14:textId="61FC9D6F" w:rsidR="00B75713" w:rsidRDefault="00B75713" w:rsidP="001A73B2">
      <w:pPr>
        <w:rPr>
          <w:sz w:val="22"/>
          <w:szCs w:val="22"/>
        </w:rPr>
      </w:pPr>
    </w:p>
    <w:p w14:paraId="3330A3BC" w14:textId="6C06392A" w:rsidR="00B75713" w:rsidRDefault="00B75713" w:rsidP="001A73B2">
      <w:pPr>
        <w:rPr>
          <w:sz w:val="22"/>
          <w:szCs w:val="22"/>
        </w:rPr>
      </w:pPr>
    </w:p>
    <w:p w14:paraId="45CBE03E" w14:textId="3966783A" w:rsidR="00B75713" w:rsidRDefault="00B75713" w:rsidP="001A73B2">
      <w:pPr>
        <w:rPr>
          <w:sz w:val="22"/>
          <w:szCs w:val="22"/>
        </w:rPr>
      </w:pPr>
    </w:p>
    <w:p w14:paraId="75326D9E" w14:textId="2AA433DF" w:rsidR="00B75713" w:rsidRDefault="00B75713" w:rsidP="001A73B2">
      <w:pPr>
        <w:rPr>
          <w:sz w:val="22"/>
          <w:szCs w:val="22"/>
        </w:rPr>
      </w:pPr>
    </w:p>
    <w:p w14:paraId="2353E661" w14:textId="28FEC735" w:rsidR="00B75713" w:rsidRPr="003A551F" w:rsidRDefault="00B75713" w:rsidP="00B75713">
      <w:pPr>
        <w:jc w:val="center"/>
        <w:rPr>
          <w:b/>
          <w:bCs/>
          <w:color w:val="C45911" w:themeColor="accent2" w:themeShade="BF"/>
          <w:sz w:val="32"/>
          <w:szCs w:val="32"/>
          <w:u w:val="single"/>
        </w:rPr>
      </w:pPr>
      <w:r w:rsidRPr="003A551F">
        <w:rPr>
          <w:b/>
          <w:bCs/>
          <w:color w:val="C45911" w:themeColor="accent2" w:themeShade="BF"/>
          <w:sz w:val="32"/>
          <w:szCs w:val="32"/>
          <w:u w:val="single"/>
        </w:rPr>
        <w:lastRenderedPageBreak/>
        <w:t xml:space="preserve">FORMATIONS AM </w:t>
      </w:r>
    </w:p>
    <w:p w14:paraId="1601028E" w14:textId="3FCBB92F" w:rsidR="00B75713" w:rsidRDefault="00B75713" w:rsidP="00B75713">
      <w:pPr>
        <w:jc w:val="center"/>
        <w:rPr>
          <w:b/>
          <w:bCs/>
          <w:color w:val="7030A0"/>
          <w:sz w:val="32"/>
          <w:szCs w:val="32"/>
          <w:u w:val="single"/>
        </w:rPr>
      </w:pPr>
    </w:p>
    <w:p w14:paraId="231534DA" w14:textId="77777777" w:rsidR="009725C2" w:rsidRPr="003A551F" w:rsidRDefault="009725C2" w:rsidP="009725C2">
      <w:pPr>
        <w:rPr>
          <w:b/>
          <w:bCs/>
          <w:color w:val="C45911" w:themeColor="accent2" w:themeShade="BF"/>
          <w:sz w:val="28"/>
          <w:szCs w:val="28"/>
        </w:rPr>
      </w:pPr>
      <w:r w:rsidRPr="003A551F">
        <w:rPr>
          <w:b/>
          <w:bCs/>
          <w:color w:val="C45911" w:themeColor="accent2" w:themeShade="BF"/>
          <w:sz w:val="28"/>
          <w:szCs w:val="28"/>
        </w:rPr>
        <w:t xml:space="preserve">Procédures d’évaluation </w:t>
      </w:r>
    </w:p>
    <w:p w14:paraId="7F995BEB" w14:textId="77777777" w:rsidR="009725C2" w:rsidRPr="00DB0FAF" w:rsidRDefault="009725C2" w:rsidP="009725C2">
      <w:pPr>
        <w:rPr>
          <w:b/>
          <w:bCs/>
          <w:color w:val="7030A0"/>
          <w:sz w:val="10"/>
          <w:szCs w:val="10"/>
        </w:rPr>
      </w:pPr>
    </w:p>
    <w:p w14:paraId="39684693" w14:textId="77777777" w:rsidR="009725C2" w:rsidRPr="003A551F" w:rsidRDefault="009725C2" w:rsidP="009725C2">
      <w:pPr>
        <w:rPr>
          <w:b/>
          <w:bCs/>
          <w:color w:val="C45911" w:themeColor="accent2" w:themeShade="BF"/>
        </w:rPr>
      </w:pPr>
      <w:r w:rsidRPr="003A551F">
        <w:rPr>
          <w:b/>
          <w:bCs/>
          <w:color w:val="C45911" w:themeColor="accent2" w:themeShade="BF"/>
        </w:rPr>
        <w:t>Avant la formation</w:t>
      </w:r>
    </w:p>
    <w:p w14:paraId="70684725" w14:textId="77777777" w:rsidR="009725C2" w:rsidRPr="00554289" w:rsidRDefault="009725C2" w:rsidP="009725C2">
      <w:pPr>
        <w:rPr>
          <w:sz w:val="10"/>
          <w:szCs w:val="10"/>
        </w:rPr>
      </w:pPr>
    </w:p>
    <w:p w14:paraId="6B7E5D29" w14:textId="27A5990A" w:rsidR="009725C2" w:rsidRPr="006A32FD" w:rsidRDefault="009725C2" w:rsidP="009725C2">
      <w:pPr>
        <w:jc w:val="both"/>
        <w:rPr>
          <w:sz w:val="22"/>
          <w:szCs w:val="22"/>
        </w:rPr>
      </w:pPr>
      <w:r w:rsidRPr="006A32FD">
        <w:rPr>
          <w:sz w:val="22"/>
          <w:szCs w:val="22"/>
        </w:rPr>
        <w:t>Pour débuter votre formation, une évaluation de vos compétences, va être réalisée.</w:t>
      </w:r>
    </w:p>
    <w:p w14:paraId="69C8DE82" w14:textId="77777777" w:rsidR="009725C2" w:rsidRPr="00554289" w:rsidRDefault="009725C2" w:rsidP="009725C2">
      <w:pPr>
        <w:rPr>
          <w:sz w:val="10"/>
          <w:szCs w:val="10"/>
        </w:rPr>
      </w:pPr>
    </w:p>
    <w:p w14:paraId="5A0D21BA" w14:textId="77777777" w:rsidR="009725C2" w:rsidRPr="006A32FD" w:rsidRDefault="009725C2" w:rsidP="009725C2">
      <w:pPr>
        <w:jc w:val="both"/>
        <w:rPr>
          <w:sz w:val="22"/>
          <w:szCs w:val="22"/>
        </w:rPr>
      </w:pPr>
      <w:r w:rsidRPr="006A32FD">
        <w:rPr>
          <w:sz w:val="22"/>
          <w:szCs w:val="22"/>
        </w:rPr>
        <w:t xml:space="preserve">Cette évaluation permettra de vous proposer un </w:t>
      </w:r>
      <w:r>
        <w:rPr>
          <w:sz w:val="22"/>
          <w:szCs w:val="22"/>
        </w:rPr>
        <w:t>volume de formation prévisionnel</w:t>
      </w:r>
      <w:r w:rsidRPr="006A32FD">
        <w:rPr>
          <w:sz w:val="22"/>
          <w:szCs w:val="22"/>
        </w:rPr>
        <w:t xml:space="preserve"> accompagnée </w:t>
      </w:r>
      <w:r w:rsidRPr="006A32FD">
        <w:rPr>
          <w:sz w:val="22"/>
          <w:szCs w:val="22"/>
        </w:rPr>
        <w:br/>
        <w:t>d'une proposition chiffrée.</w:t>
      </w:r>
    </w:p>
    <w:p w14:paraId="44D3CA1E" w14:textId="77777777" w:rsidR="009725C2" w:rsidRPr="00554289" w:rsidRDefault="009725C2" w:rsidP="009725C2">
      <w:pPr>
        <w:rPr>
          <w:sz w:val="10"/>
          <w:szCs w:val="10"/>
        </w:rPr>
      </w:pPr>
    </w:p>
    <w:p w14:paraId="07C20101" w14:textId="38AD2E5F" w:rsidR="003A551F" w:rsidRDefault="003A551F" w:rsidP="003A551F">
      <w:pPr>
        <w:rPr>
          <w:b/>
        </w:rPr>
      </w:pPr>
      <w:r w:rsidRPr="0012054F">
        <w:rPr>
          <w:b/>
          <w:u w:val="single"/>
        </w:rPr>
        <w:t>COMPÉTENCES ÉVALUÉES :</w:t>
      </w:r>
      <w:r>
        <w:rPr>
          <w:b/>
        </w:rPr>
        <w:t xml:space="preserve"> QUESTIONS ET EXERCICES</w:t>
      </w:r>
    </w:p>
    <w:p w14:paraId="66D8D664" w14:textId="77777777" w:rsidR="003A551F" w:rsidRDefault="003A551F" w:rsidP="003A551F">
      <w:pPr>
        <w:rPr>
          <w: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559"/>
        <w:gridCol w:w="6103"/>
      </w:tblGrid>
      <w:tr w:rsidR="009725C2" w:rsidRPr="00D962C5" w14:paraId="06C7B6FC" w14:textId="77777777" w:rsidTr="009725C2">
        <w:tc>
          <w:tcPr>
            <w:tcW w:w="3559" w:type="dxa"/>
            <w:shd w:val="clear" w:color="auto" w:fill="FFFFFF" w:themeFill="background1"/>
            <w:vAlign w:val="center"/>
            <w:hideMark/>
          </w:tcPr>
          <w:p w14:paraId="5B052DB2" w14:textId="034FEA12" w:rsidR="009725C2" w:rsidRPr="003A551F" w:rsidRDefault="009725C2" w:rsidP="003A551F">
            <w:pPr>
              <w:spacing w:before="100" w:beforeAutospacing="1" w:after="100" w:afterAutospacing="1"/>
              <w:jc w:val="center"/>
              <w:rPr>
                <w:rFonts w:eastAsia="Times New Roman" w:cstheme="minorHAnsi"/>
                <w:color w:val="000000" w:themeColor="text1"/>
                <w:sz w:val="22"/>
                <w:szCs w:val="22"/>
                <w:lang w:eastAsia="fr-FR"/>
              </w:rPr>
            </w:pPr>
            <w:r w:rsidRPr="003A551F">
              <w:rPr>
                <w:rFonts w:eastAsia="Times New Roman" w:cstheme="minorHAnsi"/>
                <w:color w:val="000000" w:themeColor="text1"/>
                <w:sz w:val="22"/>
                <w:szCs w:val="22"/>
                <w:lang w:eastAsia="fr-FR"/>
              </w:rPr>
              <w:t>RENSEIGNEMENTS D’ORDRE GÉNÉRAL</w:t>
            </w:r>
          </w:p>
        </w:tc>
        <w:tc>
          <w:tcPr>
            <w:tcW w:w="6103" w:type="dxa"/>
            <w:shd w:val="clear" w:color="auto" w:fill="FFFFFF" w:themeFill="background1"/>
            <w:vAlign w:val="center"/>
            <w:hideMark/>
          </w:tcPr>
          <w:p w14:paraId="70B6DBC1" w14:textId="77777777" w:rsidR="009725C2" w:rsidRPr="00D962C5" w:rsidRDefault="009725C2" w:rsidP="00BB7D14">
            <w:pPr>
              <w:rPr>
                <w:rFonts w:eastAsia="Times New Roman" w:cstheme="minorHAnsi"/>
                <w:color w:val="000000" w:themeColor="text1"/>
                <w:sz w:val="22"/>
                <w:szCs w:val="22"/>
                <w:lang w:eastAsia="fr-FR"/>
              </w:rPr>
            </w:pPr>
            <w:r w:rsidRPr="00D962C5">
              <w:rPr>
                <w:rFonts w:eastAsia="Times New Roman" w:cstheme="minorHAnsi"/>
                <w:color w:val="000000" w:themeColor="text1"/>
                <w:sz w:val="22"/>
                <w:szCs w:val="22"/>
                <w:lang w:eastAsia="fr-FR"/>
              </w:rPr>
              <w:t xml:space="preserve">Sur la base d’un questionnaire et d’un </w:t>
            </w:r>
            <w:r>
              <w:rPr>
                <w:rFonts w:eastAsia="Times New Roman" w:cstheme="minorHAnsi"/>
                <w:color w:val="000000" w:themeColor="text1"/>
                <w:sz w:val="22"/>
                <w:szCs w:val="22"/>
                <w:lang w:eastAsia="fr-FR"/>
              </w:rPr>
              <w:t>échange</w:t>
            </w:r>
            <w:r w:rsidRPr="00D962C5">
              <w:rPr>
                <w:rFonts w:eastAsia="Times New Roman" w:cstheme="minorHAnsi"/>
                <w:color w:val="000000" w:themeColor="text1"/>
                <w:sz w:val="22"/>
                <w:szCs w:val="22"/>
                <w:lang w:eastAsia="fr-FR"/>
              </w:rPr>
              <w:t xml:space="preserve"> avec le formateur : </w:t>
            </w:r>
          </w:p>
          <w:p w14:paraId="32197001" w14:textId="104A92C8" w:rsidR="009725C2" w:rsidRDefault="009725C2" w:rsidP="00BB7D14">
            <w:pPr>
              <w:spacing w:after="120"/>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Identité, âge</w:t>
            </w:r>
            <w:r w:rsidRPr="00D962C5">
              <w:rPr>
                <w:rFonts w:eastAsia="Times New Roman" w:cstheme="minorHAnsi"/>
                <w:color w:val="000000" w:themeColor="text1"/>
                <w:sz w:val="22"/>
                <w:szCs w:val="22"/>
                <w:lang w:eastAsia="fr-FR"/>
              </w:rPr>
              <w:t>,</w:t>
            </w:r>
            <w:r>
              <w:rPr>
                <w:rFonts w:eastAsia="Times New Roman" w:cstheme="minorHAnsi"/>
                <w:color w:val="000000" w:themeColor="text1"/>
                <w:sz w:val="22"/>
                <w:szCs w:val="22"/>
                <w:lang w:eastAsia="fr-FR"/>
              </w:rPr>
              <w:t xml:space="preserve"> adresse.</w:t>
            </w:r>
          </w:p>
          <w:p w14:paraId="14EA97A1" w14:textId="468FCA9F" w:rsidR="009725C2" w:rsidRPr="00D962C5" w:rsidRDefault="009725C2" w:rsidP="009725C2">
            <w:pPr>
              <w:spacing w:after="120"/>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Date de l’obtention de l’ASSR 1 ou ASR.</w:t>
            </w:r>
          </w:p>
        </w:tc>
      </w:tr>
      <w:tr w:rsidR="009725C2" w:rsidRPr="00D962C5" w14:paraId="7296EF53" w14:textId="77777777" w:rsidTr="009725C2">
        <w:tc>
          <w:tcPr>
            <w:tcW w:w="3559" w:type="dxa"/>
            <w:shd w:val="clear" w:color="auto" w:fill="FFFFFF" w:themeFill="background1"/>
            <w:vAlign w:val="center"/>
          </w:tcPr>
          <w:p w14:paraId="005E1720" w14:textId="5C9B8A0E" w:rsidR="009725C2" w:rsidRPr="003A551F" w:rsidRDefault="009725C2" w:rsidP="003A551F">
            <w:pPr>
              <w:spacing w:before="100" w:beforeAutospacing="1" w:after="100" w:afterAutospacing="1"/>
              <w:jc w:val="center"/>
              <w:rPr>
                <w:rFonts w:eastAsia="Times New Roman" w:cstheme="minorHAnsi"/>
                <w:color w:val="000000" w:themeColor="text1"/>
                <w:sz w:val="22"/>
                <w:szCs w:val="22"/>
                <w:lang w:eastAsia="fr-FR"/>
              </w:rPr>
            </w:pPr>
            <w:r w:rsidRPr="003A551F">
              <w:rPr>
                <w:rFonts w:eastAsia="Times New Roman" w:cstheme="minorHAnsi"/>
                <w:color w:val="000000" w:themeColor="text1"/>
                <w:sz w:val="22"/>
                <w:szCs w:val="22"/>
                <w:lang w:eastAsia="fr-FR"/>
              </w:rPr>
              <w:t>EXPÉRIENCE DE LA CONDUITE</w:t>
            </w:r>
          </w:p>
        </w:tc>
        <w:tc>
          <w:tcPr>
            <w:tcW w:w="6103" w:type="dxa"/>
            <w:shd w:val="clear" w:color="auto" w:fill="FFFFFF" w:themeFill="background1"/>
            <w:vAlign w:val="center"/>
          </w:tcPr>
          <w:p w14:paraId="0D4E9C92" w14:textId="11FDBD5A" w:rsidR="009725C2" w:rsidRDefault="009725C2"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Pratique du vélo ?</w:t>
            </w:r>
          </w:p>
          <w:p w14:paraId="5DC36C9B" w14:textId="77777777" w:rsidR="009725C2" w:rsidRDefault="009725C2"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Pratique du cyclomoteur ?</w:t>
            </w:r>
          </w:p>
          <w:p w14:paraId="34A9D681" w14:textId="58C8DEDA" w:rsidR="009725C2" w:rsidRPr="00D962C5" w:rsidRDefault="009725C2"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Pratique d’autres engins à moteur (quad, karting…) ?</w:t>
            </w:r>
          </w:p>
        </w:tc>
      </w:tr>
      <w:tr w:rsidR="009725C2" w:rsidRPr="00D962C5" w14:paraId="44261D00" w14:textId="77777777" w:rsidTr="009725C2">
        <w:tc>
          <w:tcPr>
            <w:tcW w:w="3559" w:type="dxa"/>
            <w:shd w:val="clear" w:color="auto" w:fill="FFFFFF" w:themeFill="background1"/>
            <w:vAlign w:val="center"/>
          </w:tcPr>
          <w:p w14:paraId="597FA49E" w14:textId="18388563" w:rsidR="009725C2" w:rsidRPr="003A551F" w:rsidRDefault="009725C2" w:rsidP="003A551F">
            <w:pPr>
              <w:spacing w:before="100" w:beforeAutospacing="1" w:after="100" w:afterAutospacing="1"/>
              <w:jc w:val="center"/>
              <w:rPr>
                <w:rFonts w:eastAsia="Times New Roman" w:cstheme="minorHAnsi"/>
                <w:color w:val="000000" w:themeColor="text1"/>
                <w:sz w:val="22"/>
                <w:szCs w:val="22"/>
                <w:lang w:eastAsia="fr-FR"/>
              </w:rPr>
            </w:pPr>
            <w:r w:rsidRPr="003A551F">
              <w:rPr>
                <w:rFonts w:eastAsia="Times New Roman" w:cstheme="minorHAnsi"/>
                <w:color w:val="000000" w:themeColor="text1"/>
                <w:sz w:val="22"/>
                <w:szCs w:val="22"/>
                <w:lang w:eastAsia="fr-FR"/>
              </w:rPr>
              <w:t>TEST D’ACUITÉ VISUELLE</w:t>
            </w:r>
          </w:p>
        </w:tc>
        <w:tc>
          <w:tcPr>
            <w:tcW w:w="6103" w:type="dxa"/>
            <w:shd w:val="clear" w:color="auto" w:fill="FFFFFF" w:themeFill="background1"/>
            <w:vAlign w:val="center"/>
          </w:tcPr>
          <w:p w14:paraId="5B2A45FF" w14:textId="77777777" w:rsidR="009725C2" w:rsidRDefault="009725C2"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Port de lunettes ou lentilles correctives ?</w:t>
            </w:r>
          </w:p>
          <w:p w14:paraId="10DB3252" w14:textId="29DF399C" w:rsidR="009725C2"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Test œil droit et œil gauche</w:t>
            </w:r>
          </w:p>
        </w:tc>
      </w:tr>
      <w:tr w:rsidR="00F566D8" w:rsidRPr="00D962C5" w14:paraId="06129E29" w14:textId="77777777" w:rsidTr="009725C2">
        <w:tc>
          <w:tcPr>
            <w:tcW w:w="3559" w:type="dxa"/>
            <w:shd w:val="clear" w:color="auto" w:fill="FFFFFF" w:themeFill="background1"/>
            <w:vAlign w:val="center"/>
          </w:tcPr>
          <w:p w14:paraId="71B29C5F" w14:textId="51EF6EA8" w:rsidR="00F566D8" w:rsidRPr="003A551F" w:rsidRDefault="00F566D8" w:rsidP="003A551F">
            <w:pPr>
              <w:spacing w:before="100" w:beforeAutospacing="1" w:after="100" w:afterAutospacing="1"/>
              <w:jc w:val="center"/>
              <w:rPr>
                <w:rFonts w:eastAsia="Times New Roman" w:cstheme="minorHAnsi"/>
                <w:color w:val="000000" w:themeColor="text1"/>
                <w:sz w:val="22"/>
                <w:szCs w:val="22"/>
                <w:lang w:eastAsia="fr-FR"/>
              </w:rPr>
            </w:pPr>
            <w:r w:rsidRPr="003A551F">
              <w:rPr>
                <w:rFonts w:eastAsia="Times New Roman" w:cstheme="minorHAnsi"/>
                <w:color w:val="000000" w:themeColor="text1"/>
                <w:sz w:val="22"/>
                <w:szCs w:val="22"/>
                <w:lang w:eastAsia="fr-FR"/>
              </w:rPr>
              <w:t>MANIABILITÉ</w:t>
            </w:r>
          </w:p>
        </w:tc>
        <w:tc>
          <w:tcPr>
            <w:tcW w:w="6103" w:type="dxa"/>
            <w:shd w:val="clear" w:color="auto" w:fill="FFFFFF" w:themeFill="background1"/>
            <w:vAlign w:val="center"/>
          </w:tcPr>
          <w:p w14:paraId="6E36F8BA" w14:textId="7AF4A8FF" w:rsidR="00F566D8"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Exercice(s) de démarrage (dosage de l’accélérateur) ;</w:t>
            </w:r>
          </w:p>
          <w:p w14:paraId="2D20FED0" w14:textId="79225EF5" w:rsidR="00F566D8"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Exercice(s) de freinage pour s’arrêter (usage des 2 freins) ;</w:t>
            </w:r>
          </w:p>
          <w:p w14:paraId="254AE31C" w14:textId="1A849D70" w:rsidR="00F566D8"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Exercice(s) d’équilibre et de positionnement du regard (au ralenti, passage des portes ou « 8 » autour d’un cône) ;</w:t>
            </w:r>
          </w:p>
          <w:p w14:paraId="08E1510C" w14:textId="5996CDA7" w:rsidR="00F566D8"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Exercice(s) de freinage pour ralentir avant de tourner (par exemple pour préparer un demi-tour)</w:t>
            </w:r>
          </w:p>
          <w:p w14:paraId="6C25ED6F" w14:textId="2A31099E" w:rsidR="00F566D8" w:rsidRDefault="00F566D8" w:rsidP="00BB7D14">
            <w:pPr>
              <w:rPr>
                <w:rFonts w:eastAsia="Times New Roman" w:cstheme="minorHAnsi"/>
                <w:color w:val="000000" w:themeColor="text1"/>
                <w:sz w:val="22"/>
                <w:szCs w:val="22"/>
                <w:lang w:eastAsia="fr-FR"/>
              </w:rPr>
            </w:pPr>
            <w:r>
              <w:rPr>
                <w:rFonts w:eastAsia="Times New Roman" w:cstheme="minorHAnsi"/>
                <w:color w:val="000000" w:themeColor="text1"/>
                <w:sz w:val="22"/>
                <w:szCs w:val="22"/>
                <w:lang w:eastAsia="fr-FR"/>
              </w:rPr>
              <w:t>- Exercice(s) pour suivre une trajectoire (par exemple effectuer un demi-tour à l’intérieur d’un périmètre extérieur défini)</w:t>
            </w:r>
          </w:p>
        </w:tc>
      </w:tr>
    </w:tbl>
    <w:p w14:paraId="058C1160" w14:textId="2CA6B1BC" w:rsidR="00B75713" w:rsidRDefault="00B75713" w:rsidP="003A551F">
      <w:pPr>
        <w:rPr>
          <w:b/>
          <w:bCs/>
          <w:color w:val="7030A0"/>
          <w:sz w:val="32"/>
          <w:szCs w:val="32"/>
          <w:u w:val="single"/>
        </w:rPr>
      </w:pPr>
    </w:p>
    <w:p w14:paraId="3ABC61CE" w14:textId="77777777" w:rsidR="003A551F" w:rsidRPr="0012054F" w:rsidRDefault="003A551F" w:rsidP="003A551F">
      <w:pPr>
        <w:rPr>
          <w:b/>
          <w:u w:val="single"/>
        </w:rPr>
      </w:pPr>
      <w:r w:rsidRPr="0012054F">
        <w:rPr>
          <w:b/>
          <w:u w:val="single"/>
        </w:rPr>
        <w:t>LE MOYEN UTILISÉ :</w:t>
      </w:r>
    </w:p>
    <w:p w14:paraId="09D8AFE0" w14:textId="77777777" w:rsidR="003A551F" w:rsidRPr="00B24413" w:rsidRDefault="003A551F" w:rsidP="003A551F">
      <w:pPr>
        <w:jc w:val="both"/>
        <w:rPr>
          <w:sz w:val="22"/>
          <w:szCs w:val="22"/>
        </w:rPr>
      </w:pPr>
      <w:r w:rsidRPr="00B24413">
        <w:rPr>
          <w:sz w:val="22"/>
          <w:szCs w:val="22"/>
        </w:rPr>
        <w:t>Cette évaluation est réalisée au moyen d’un questionnaire portant sur le profil de l’élève, ses expériences de conduite d’un 2 roues et de ses connaissances en code de la route.</w:t>
      </w:r>
    </w:p>
    <w:p w14:paraId="58DFCC29" w14:textId="77777777" w:rsidR="003A551F" w:rsidRPr="00B24413" w:rsidRDefault="003A551F" w:rsidP="003A551F">
      <w:pPr>
        <w:jc w:val="both"/>
        <w:rPr>
          <w:sz w:val="22"/>
          <w:szCs w:val="22"/>
        </w:rPr>
      </w:pPr>
      <w:r w:rsidRPr="00B24413">
        <w:rPr>
          <w:sz w:val="22"/>
          <w:szCs w:val="22"/>
        </w:rPr>
        <w:t>Celle-ci pourra être complété lors de la première leçon pratique hors circulation.</w:t>
      </w:r>
    </w:p>
    <w:p w14:paraId="49224BEF" w14:textId="77777777" w:rsidR="003A551F" w:rsidRDefault="003A551F" w:rsidP="003A551F">
      <w:pPr>
        <w:rPr>
          <w:b/>
          <w:bCs/>
          <w:sz w:val="22"/>
          <w:szCs w:val="22"/>
          <w:u w:val="single"/>
        </w:rPr>
      </w:pPr>
    </w:p>
    <w:p w14:paraId="14AD2471" w14:textId="6F071B5B" w:rsidR="003A551F" w:rsidRPr="006A32FD" w:rsidRDefault="003A551F" w:rsidP="003A551F">
      <w:pPr>
        <w:rPr>
          <w:sz w:val="22"/>
          <w:szCs w:val="22"/>
        </w:rPr>
      </w:pPr>
      <w:r w:rsidRPr="003A551F">
        <w:rPr>
          <w:b/>
          <w:bCs/>
          <w:u w:val="single"/>
        </w:rPr>
        <w:t>DURÉE :</w:t>
      </w:r>
      <w:r>
        <w:rPr>
          <w:sz w:val="22"/>
          <w:szCs w:val="22"/>
        </w:rPr>
        <w:t xml:space="preserve"> </w:t>
      </w:r>
      <w:r>
        <w:rPr>
          <w:sz w:val="22"/>
          <w:szCs w:val="22"/>
        </w:rPr>
        <w:t>15</w:t>
      </w:r>
      <w:r>
        <w:rPr>
          <w:sz w:val="22"/>
          <w:szCs w:val="22"/>
        </w:rPr>
        <w:t xml:space="preserve"> minutes</w:t>
      </w:r>
    </w:p>
    <w:p w14:paraId="11FD3A90" w14:textId="0DDD0262" w:rsidR="003A551F" w:rsidRDefault="003A551F" w:rsidP="003A551F">
      <w:pPr>
        <w:rPr>
          <w:b/>
          <w:bCs/>
          <w:color w:val="7030A0"/>
          <w:sz w:val="32"/>
          <w:szCs w:val="32"/>
          <w:u w:val="single"/>
        </w:rPr>
      </w:pPr>
    </w:p>
    <w:p w14:paraId="0C026F03" w14:textId="5A60366D" w:rsidR="003A551F" w:rsidRPr="003A551F" w:rsidRDefault="003A551F" w:rsidP="003A551F">
      <w:pPr>
        <w:rPr>
          <w:b/>
          <w:u w:val="single"/>
        </w:rPr>
      </w:pPr>
      <w:r w:rsidRPr="003A551F">
        <w:rPr>
          <w:b/>
          <w:u w:val="single"/>
        </w:rPr>
        <w:t>INFORMATION DU PUBLIC</w:t>
      </w:r>
      <w:r w:rsidRPr="003A551F">
        <w:rPr>
          <w:b/>
          <w:u w:val="single"/>
        </w:rPr>
        <w:t> :</w:t>
      </w:r>
    </w:p>
    <w:p w14:paraId="72B1120F" w14:textId="3988AE2E" w:rsidR="003A551F" w:rsidRDefault="003A551F" w:rsidP="003A551F">
      <w:pPr>
        <w:ind w:right="-88"/>
        <w:rPr>
          <w:color w:val="00007F"/>
        </w:rPr>
      </w:pPr>
      <w:r w:rsidRPr="00E440E6">
        <w:rPr>
          <w:sz w:val="22"/>
          <w:szCs w:val="22"/>
        </w:rPr>
        <w:t xml:space="preserve">Le procédé de l'évaluation est porté à la connaissance du public sur le site </w:t>
      </w:r>
      <w:r w:rsidRPr="00E440E6">
        <w:rPr>
          <w:color w:val="00007F"/>
        </w:rPr>
        <w:t>www.auto-ecole</w:t>
      </w:r>
      <w:r>
        <w:rPr>
          <w:color w:val="00007F"/>
        </w:rPr>
        <w:t>-</w:t>
      </w:r>
      <w:r w:rsidRPr="00E440E6">
        <w:rPr>
          <w:color w:val="00007F"/>
        </w:rPr>
        <w:t xml:space="preserve">montereau.fr </w:t>
      </w:r>
    </w:p>
    <w:p w14:paraId="0CC42EBC" w14:textId="77777777" w:rsidR="003A551F" w:rsidRPr="00D962C5" w:rsidRDefault="003A551F" w:rsidP="003A551F">
      <w:pPr>
        <w:rPr>
          <w:b/>
          <w:bCs/>
          <w:color w:val="7030A0"/>
          <w:sz w:val="32"/>
          <w:szCs w:val="32"/>
          <w:u w:val="single"/>
        </w:rPr>
      </w:pPr>
    </w:p>
    <w:p w14:paraId="00463472" w14:textId="77777777" w:rsidR="00F566D8" w:rsidRPr="003A551F" w:rsidRDefault="00F566D8" w:rsidP="00F566D8">
      <w:pPr>
        <w:rPr>
          <w:b/>
          <w:bCs/>
          <w:color w:val="C45911" w:themeColor="accent2" w:themeShade="BF"/>
        </w:rPr>
      </w:pPr>
      <w:r w:rsidRPr="003A551F">
        <w:rPr>
          <w:b/>
          <w:bCs/>
          <w:color w:val="C45911" w:themeColor="accent2" w:themeShade="BF"/>
        </w:rPr>
        <w:t xml:space="preserve">Au cours de la formation </w:t>
      </w:r>
    </w:p>
    <w:p w14:paraId="2056B117" w14:textId="32827A48" w:rsidR="00F566D8" w:rsidRPr="008A41AB" w:rsidRDefault="00F566D8" w:rsidP="00F566D8">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Durant la formation, pour évaluer votre autonomie sur l</w:t>
      </w:r>
      <w:r>
        <w:rPr>
          <w:rFonts w:ascii="Candara" w:eastAsia="Trebuchet MS" w:hAnsi="Candara" w:cstheme="minorHAnsi"/>
          <w:sz w:val="22"/>
          <w:szCs w:val="22"/>
        </w:rPr>
        <w:t>es</w:t>
      </w:r>
      <w:r w:rsidRPr="008A41AB">
        <w:rPr>
          <w:rFonts w:ascii="Candara" w:eastAsia="Trebuchet MS" w:hAnsi="Candara" w:cstheme="minorHAnsi"/>
          <w:sz w:val="22"/>
          <w:szCs w:val="22"/>
        </w:rPr>
        <w:t xml:space="preserve"> compétence</w:t>
      </w:r>
      <w:r>
        <w:rPr>
          <w:rFonts w:ascii="Candara" w:eastAsia="Trebuchet MS" w:hAnsi="Candara" w:cstheme="minorHAnsi"/>
          <w:sz w:val="22"/>
          <w:szCs w:val="22"/>
        </w:rPr>
        <w:t xml:space="preserve">s définies </w:t>
      </w:r>
      <w:r w:rsidRPr="008A41AB">
        <w:rPr>
          <w:rFonts w:ascii="Candara" w:eastAsia="Trebuchet MS" w:hAnsi="Candara" w:cstheme="minorHAnsi"/>
          <w:sz w:val="22"/>
          <w:szCs w:val="22"/>
        </w:rPr>
        <w:t>d</w:t>
      </w:r>
      <w:r>
        <w:rPr>
          <w:rFonts w:ascii="Candara" w:eastAsia="Trebuchet MS" w:hAnsi="Candara" w:cstheme="minorHAnsi"/>
          <w:sz w:val="22"/>
          <w:szCs w:val="22"/>
        </w:rPr>
        <w:t xml:space="preserve">ans </w:t>
      </w:r>
      <w:r w:rsidRPr="008A41AB">
        <w:rPr>
          <w:rFonts w:ascii="Candara" w:eastAsia="Trebuchet MS" w:hAnsi="Candara" w:cstheme="minorHAnsi"/>
          <w:sz w:val="22"/>
          <w:szCs w:val="22"/>
        </w:rPr>
        <w:t>votre programme de formation, des bilans de compétences sont organisés.</w:t>
      </w:r>
    </w:p>
    <w:p w14:paraId="58E9D53F" w14:textId="77777777" w:rsidR="003A551F" w:rsidRDefault="003A551F" w:rsidP="00F566D8">
      <w:pPr>
        <w:rPr>
          <w:b/>
          <w:bCs/>
          <w:color w:val="C45911" w:themeColor="accent2" w:themeShade="BF"/>
        </w:rPr>
      </w:pPr>
    </w:p>
    <w:p w14:paraId="38D47143" w14:textId="2C15BC69" w:rsidR="00F566D8" w:rsidRPr="003A551F" w:rsidRDefault="00F566D8" w:rsidP="00F566D8">
      <w:pPr>
        <w:rPr>
          <w:b/>
          <w:bCs/>
          <w:color w:val="C45911" w:themeColor="accent2" w:themeShade="BF"/>
        </w:rPr>
      </w:pPr>
      <w:r w:rsidRPr="003A551F">
        <w:rPr>
          <w:b/>
          <w:bCs/>
          <w:color w:val="C45911" w:themeColor="accent2" w:themeShade="BF"/>
        </w:rPr>
        <w:t>En fin de formation</w:t>
      </w:r>
    </w:p>
    <w:p w14:paraId="4909D827" w14:textId="707D7B5E" w:rsidR="00F566D8" w:rsidRPr="008A41AB" w:rsidRDefault="00F566D8" w:rsidP="00F566D8">
      <w:pPr>
        <w:spacing w:after="120"/>
        <w:jc w:val="both"/>
        <w:rPr>
          <w:rFonts w:ascii="Candara" w:eastAsia="Trebuchet MS" w:hAnsi="Candara" w:cstheme="minorHAnsi"/>
          <w:sz w:val="22"/>
          <w:szCs w:val="22"/>
        </w:rPr>
      </w:pPr>
      <w:r w:rsidRPr="008A41AB">
        <w:rPr>
          <w:rFonts w:ascii="Candara" w:eastAsia="Trebuchet MS" w:hAnsi="Candara" w:cstheme="minorHAnsi"/>
          <w:sz w:val="22"/>
          <w:szCs w:val="22"/>
        </w:rPr>
        <w:t xml:space="preserve"> Un enseignant procède à un bilan de compétences pour évaluer votre </w:t>
      </w:r>
      <w:r>
        <w:rPr>
          <w:rFonts w:ascii="Candara" w:eastAsia="Trebuchet MS" w:hAnsi="Candara" w:cstheme="minorHAnsi"/>
          <w:sz w:val="22"/>
          <w:szCs w:val="22"/>
        </w:rPr>
        <w:t>autonomie et si votre conduite est sécuritaire.</w:t>
      </w:r>
    </w:p>
    <w:sectPr w:rsidR="00F566D8" w:rsidRPr="008A41AB" w:rsidSect="00731BF7">
      <w:headerReference w:type="default" r:id="rId10"/>
      <w:footerReference w:type="default" r:id="rId11"/>
      <w:pgSz w:w="11900" w:h="16840"/>
      <w:pgMar w:top="266" w:right="1134" w:bottom="44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E4622" w14:textId="77777777" w:rsidR="004A4FAC" w:rsidRDefault="004A4FAC" w:rsidP="00156FE1">
      <w:r>
        <w:separator/>
      </w:r>
    </w:p>
  </w:endnote>
  <w:endnote w:type="continuationSeparator" w:id="0">
    <w:p w14:paraId="0800BDE5" w14:textId="77777777" w:rsidR="004A4FAC" w:rsidRDefault="004A4FAC" w:rsidP="0015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B8F6" w14:textId="77777777" w:rsidR="00156FE1" w:rsidRDefault="00156FE1" w:rsidP="00156FE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9BC23" w14:textId="77777777" w:rsidR="004A4FAC" w:rsidRDefault="004A4FAC" w:rsidP="00156FE1">
      <w:r>
        <w:separator/>
      </w:r>
    </w:p>
  </w:footnote>
  <w:footnote w:type="continuationSeparator" w:id="0">
    <w:p w14:paraId="78BF567E" w14:textId="77777777" w:rsidR="004A4FAC" w:rsidRDefault="004A4FAC" w:rsidP="00156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56E5" w14:textId="40599FCD" w:rsidR="00156FE1" w:rsidRDefault="009C3BF0">
    <w:pPr>
      <w:pStyle w:val="En-tte"/>
    </w:pPr>
    <w:r w:rsidRPr="009C3BF0">
      <w:drawing>
        <wp:inline distT="0" distB="0" distL="0" distR="0" wp14:anchorId="49543F6F" wp14:editId="6B5A339B">
          <wp:extent cx="1315381" cy="634577"/>
          <wp:effectExtent l="0" t="0" r="0" b="0"/>
          <wp:docPr id="1" name="Image 1" descr="Une image contenant texte, arts de la table, vaissell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arts de la table, vaisselle, assiette&#10;&#10;Description générée automatiquement"/>
                  <pic:cNvPicPr/>
                </pic:nvPicPr>
                <pic:blipFill>
                  <a:blip r:embed="rId1"/>
                  <a:stretch>
                    <a:fillRect/>
                  </a:stretch>
                </pic:blipFill>
                <pic:spPr>
                  <a:xfrm>
                    <a:off x="0" y="0"/>
                    <a:ext cx="1332056" cy="642622"/>
                  </a:xfrm>
                  <a:prstGeom prst="rect">
                    <a:avLst/>
                  </a:prstGeom>
                </pic:spPr>
              </pic:pic>
            </a:graphicData>
          </a:graphic>
        </wp:inline>
      </w:drawing>
    </w:r>
  </w:p>
  <w:p w14:paraId="662265BB" w14:textId="77777777" w:rsidR="00156FE1" w:rsidRDefault="00156F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6651"/>
    <w:multiLevelType w:val="hybridMultilevel"/>
    <w:tmpl w:val="E71E23AA"/>
    <w:lvl w:ilvl="0" w:tplc="9C02791E">
      <w:numFmt w:val="bullet"/>
      <w:lvlText w:val="•"/>
      <w:lvlJc w:val="left"/>
      <w:pPr>
        <w:ind w:left="547" w:hanging="128"/>
      </w:pPr>
      <w:rPr>
        <w:rFonts w:ascii="Trebuchet MS" w:eastAsia="Trebuchet MS" w:hAnsi="Trebuchet MS" w:cs="Trebuchet MS" w:hint="default"/>
        <w:color w:val="6D6E71"/>
        <w:w w:val="57"/>
        <w:sz w:val="22"/>
        <w:szCs w:val="22"/>
        <w:lang w:val="fr-FR" w:eastAsia="en-US" w:bidi="ar-SA"/>
      </w:rPr>
    </w:lvl>
    <w:lvl w:ilvl="1" w:tplc="098CB716">
      <w:numFmt w:val="bullet"/>
      <w:lvlText w:val="•"/>
      <w:lvlJc w:val="left"/>
      <w:pPr>
        <w:ind w:left="1560" w:hanging="128"/>
      </w:pPr>
      <w:rPr>
        <w:rFonts w:hint="default"/>
        <w:lang w:val="fr-FR" w:eastAsia="en-US" w:bidi="ar-SA"/>
      </w:rPr>
    </w:lvl>
    <w:lvl w:ilvl="2" w:tplc="5B1255C0">
      <w:numFmt w:val="bullet"/>
      <w:lvlText w:val="•"/>
      <w:lvlJc w:val="left"/>
      <w:pPr>
        <w:ind w:left="2581" w:hanging="128"/>
      </w:pPr>
      <w:rPr>
        <w:rFonts w:hint="default"/>
        <w:lang w:val="fr-FR" w:eastAsia="en-US" w:bidi="ar-SA"/>
      </w:rPr>
    </w:lvl>
    <w:lvl w:ilvl="3" w:tplc="3C9A3BF8">
      <w:numFmt w:val="bullet"/>
      <w:lvlText w:val="•"/>
      <w:lvlJc w:val="left"/>
      <w:pPr>
        <w:ind w:left="3601" w:hanging="128"/>
      </w:pPr>
      <w:rPr>
        <w:rFonts w:hint="default"/>
        <w:lang w:val="fr-FR" w:eastAsia="en-US" w:bidi="ar-SA"/>
      </w:rPr>
    </w:lvl>
    <w:lvl w:ilvl="4" w:tplc="F2924AD8">
      <w:numFmt w:val="bullet"/>
      <w:lvlText w:val="•"/>
      <w:lvlJc w:val="left"/>
      <w:pPr>
        <w:ind w:left="4622" w:hanging="128"/>
      </w:pPr>
      <w:rPr>
        <w:rFonts w:hint="default"/>
        <w:lang w:val="fr-FR" w:eastAsia="en-US" w:bidi="ar-SA"/>
      </w:rPr>
    </w:lvl>
    <w:lvl w:ilvl="5" w:tplc="BB7618E2">
      <w:numFmt w:val="bullet"/>
      <w:lvlText w:val="•"/>
      <w:lvlJc w:val="left"/>
      <w:pPr>
        <w:ind w:left="5642" w:hanging="128"/>
      </w:pPr>
      <w:rPr>
        <w:rFonts w:hint="default"/>
        <w:lang w:val="fr-FR" w:eastAsia="en-US" w:bidi="ar-SA"/>
      </w:rPr>
    </w:lvl>
    <w:lvl w:ilvl="6" w:tplc="DE4A7F16">
      <w:numFmt w:val="bullet"/>
      <w:lvlText w:val="•"/>
      <w:lvlJc w:val="left"/>
      <w:pPr>
        <w:ind w:left="6663" w:hanging="128"/>
      </w:pPr>
      <w:rPr>
        <w:rFonts w:hint="default"/>
        <w:lang w:val="fr-FR" w:eastAsia="en-US" w:bidi="ar-SA"/>
      </w:rPr>
    </w:lvl>
    <w:lvl w:ilvl="7" w:tplc="CDE6B06C">
      <w:numFmt w:val="bullet"/>
      <w:lvlText w:val="•"/>
      <w:lvlJc w:val="left"/>
      <w:pPr>
        <w:ind w:left="7683" w:hanging="128"/>
      </w:pPr>
      <w:rPr>
        <w:rFonts w:hint="default"/>
        <w:lang w:val="fr-FR" w:eastAsia="en-US" w:bidi="ar-SA"/>
      </w:rPr>
    </w:lvl>
    <w:lvl w:ilvl="8" w:tplc="ACCCBC90">
      <w:numFmt w:val="bullet"/>
      <w:lvlText w:val="•"/>
      <w:lvlJc w:val="left"/>
      <w:pPr>
        <w:ind w:left="8704" w:hanging="128"/>
      </w:pPr>
      <w:rPr>
        <w:rFonts w:hint="default"/>
        <w:lang w:val="fr-FR" w:eastAsia="en-US" w:bidi="ar-SA"/>
      </w:rPr>
    </w:lvl>
  </w:abstractNum>
  <w:abstractNum w:abstractNumId="1"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A509E"/>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9E46AB"/>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787DB7"/>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403FFC"/>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2F0F50"/>
    <w:multiLevelType w:val="hybridMultilevel"/>
    <w:tmpl w:val="856CE85C"/>
    <w:lvl w:ilvl="0" w:tplc="63C854AA">
      <w:start w:val="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983875"/>
    <w:multiLevelType w:val="hybridMultilevel"/>
    <w:tmpl w:val="65363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35239B"/>
    <w:multiLevelType w:val="multilevel"/>
    <w:tmpl w:val="6F0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B32A3"/>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841122"/>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F63835"/>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F895513"/>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7133FC"/>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452367"/>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B197A3A"/>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BF72638"/>
    <w:multiLevelType w:val="hybridMultilevel"/>
    <w:tmpl w:val="FCA84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0"/>
  </w:num>
  <w:num w:numId="3">
    <w:abstractNumId w:val="7"/>
  </w:num>
  <w:num w:numId="4">
    <w:abstractNumId w:val="0"/>
  </w:num>
  <w:num w:numId="5">
    <w:abstractNumId w:val="8"/>
  </w:num>
  <w:num w:numId="6">
    <w:abstractNumId w:val="6"/>
  </w:num>
  <w:num w:numId="7">
    <w:abstractNumId w:val="4"/>
  </w:num>
  <w:num w:numId="8">
    <w:abstractNumId w:val="5"/>
  </w:num>
  <w:num w:numId="9">
    <w:abstractNumId w:val="14"/>
  </w:num>
  <w:num w:numId="10">
    <w:abstractNumId w:val="3"/>
  </w:num>
  <w:num w:numId="11">
    <w:abstractNumId w:val="11"/>
  </w:num>
  <w:num w:numId="12">
    <w:abstractNumId w:val="16"/>
  </w:num>
  <w:num w:numId="13">
    <w:abstractNumId w:val="15"/>
  </w:num>
  <w:num w:numId="14">
    <w:abstractNumId w:val="12"/>
  </w:num>
  <w:num w:numId="15">
    <w:abstractNumId w:val="17"/>
  </w:num>
  <w:num w:numId="16">
    <w:abstractNumId w:val="9"/>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288C"/>
    <w:rsid w:val="00075DAC"/>
    <w:rsid w:val="000B22DD"/>
    <w:rsid w:val="000F14AE"/>
    <w:rsid w:val="0010220E"/>
    <w:rsid w:val="0012054F"/>
    <w:rsid w:val="00156FE1"/>
    <w:rsid w:val="001A73B2"/>
    <w:rsid w:val="001C55A9"/>
    <w:rsid w:val="001E5D2A"/>
    <w:rsid w:val="00215882"/>
    <w:rsid w:val="00254A4C"/>
    <w:rsid w:val="002D5D7D"/>
    <w:rsid w:val="003A551F"/>
    <w:rsid w:val="003E18D9"/>
    <w:rsid w:val="0046372A"/>
    <w:rsid w:val="004A4FAC"/>
    <w:rsid w:val="004A7754"/>
    <w:rsid w:val="004D4A09"/>
    <w:rsid w:val="00554289"/>
    <w:rsid w:val="0055561B"/>
    <w:rsid w:val="005B1F85"/>
    <w:rsid w:val="005B7979"/>
    <w:rsid w:val="00606A93"/>
    <w:rsid w:val="006A32FD"/>
    <w:rsid w:val="006E52A1"/>
    <w:rsid w:val="00731BF7"/>
    <w:rsid w:val="008130E2"/>
    <w:rsid w:val="00857FAB"/>
    <w:rsid w:val="008C4C8C"/>
    <w:rsid w:val="008F6EAA"/>
    <w:rsid w:val="009725C2"/>
    <w:rsid w:val="009B45BE"/>
    <w:rsid w:val="009B5C68"/>
    <w:rsid w:val="009C3BF0"/>
    <w:rsid w:val="00A52B23"/>
    <w:rsid w:val="00A6476C"/>
    <w:rsid w:val="00B13C1B"/>
    <w:rsid w:val="00B27CD7"/>
    <w:rsid w:val="00B75713"/>
    <w:rsid w:val="00CF0A15"/>
    <w:rsid w:val="00D23F82"/>
    <w:rsid w:val="00D962C5"/>
    <w:rsid w:val="00DB0FAF"/>
    <w:rsid w:val="00DE132D"/>
    <w:rsid w:val="00E0262A"/>
    <w:rsid w:val="00E36A65"/>
    <w:rsid w:val="00E440E6"/>
    <w:rsid w:val="00E962EC"/>
    <w:rsid w:val="00EB16AD"/>
    <w:rsid w:val="00F566D8"/>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CC33B"/>
  <w15:docId w15:val="{D12DD4E3-3641-824C-842F-81B0C9A8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F82"/>
  </w:style>
  <w:style w:type="paragraph" w:styleId="Titre2">
    <w:name w:val="heading 2"/>
    <w:basedOn w:val="Normal"/>
    <w:next w:val="Normal"/>
    <w:link w:val="Titre2Car"/>
    <w:uiPriority w:val="9"/>
    <w:unhideWhenUsed/>
    <w:qFormat/>
    <w:rsid w:val="00554289"/>
    <w:pPr>
      <w:keepNext/>
      <w:keepLines/>
      <w:spacing w:before="80"/>
      <w:outlineLvl w:val="1"/>
    </w:pPr>
    <w:rPr>
      <w:rFonts w:asciiTheme="majorHAnsi" w:eastAsiaTheme="majorEastAsia" w:hAnsiTheme="majorHAnsi" w:cstheme="majorBidi"/>
      <w:color w:val="538135" w:themeColor="accent6"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styleId="En-tte">
    <w:name w:val="header"/>
    <w:basedOn w:val="Normal"/>
    <w:link w:val="En-tteCar"/>
    <w:uiPriority w:val="99"/>
    <w:unhideWhenUsed/>
    <w:rsid w:val="00156FE1"/>
    <w:pPr>
      <w:tabs>
        <w:tab w:val="center" w:pos="4536"/>
        <w:tab w:val="right" w:pos="9072"/>
      </w:tabs>
    </w:pPr>
  </w:style>
  <w:style w:type="character" w:customStyle="1" w:styleId="En-tteCar">
    <w:name w:val="En-tête Car"/>
    <w:basedOn w:val="Policepardfaut"/>
    <w:link w:val="En-tte"/>
    <w:uiPriority w:val="99"/>
    <w:rsid w:val="00156FE1"/>
  </w:style>
  <w:style w:type="paragraph" w:styleId="Pieddepage">
    <w:name w:val="footer"/>
    <w:basedOn w:val="Normal"/>
    <w:link w:val="PieddepageCar"/>
    <w:uiPriority w:val="99"/>
    <w:unhideWhenUsed/>
    <w:rsid w:val="00156FE1"/>
    <w:pPr>
      <w:tabs>
        <w:tab w:val="center" w:pos="4536"/>
        <w:tab w:val="right" w:pos="9072"/>
      </w:tabs>
    </w:pPr>
  </w:style>
  <w:style w:type="character" w:customStyle="1" w:styleId="PieddepageCar">
    <w:name w:val="Pied de page Car"/>
    <w:basedOn w:val="Policepardfaut"/>
    <w:link w:val="Pieddepage"/>
    <w:uiPriority w:val="99"/>
    <w:rsid w:val="00156FE1"/>
  </w:style>
  <w:style w:type="table" w:styleId="Grilledutableau">
    <w:name w:val="Table Grid"/>
    <w:basedOn w:val="TableauNormal"/>
    <w:uiPriority w:val="39"/>
    <w:rsid w:val="006A32FD"/>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A32FD"/>
    <w:rPr>
      <w:color w:val="0000FF"/>
      <w:u w:val="single"/>
    </w:rPr>
  </w:style>
  <w:style w:type="character" w:customStyle="1" w:styleId="Titre2Car">
    <w:name w:val="Titre 2 Car"/>
    <w:basedOn w:val="Policepardfaut"/>
    <w:link w:val="Titre2"/>
    <w:uiPriority w:val="9"/>
    <w:rsid w:val="00554289"/>
    <w:rPr>
      <w:rFonts w:asciiTheme="majorHAnsi" w:eastAsiaTheme="majorEastAsia" w:hAnsiTheme="majorHAnsi" w:cstheme="majorBidi"/>
      <w:color w:val="538135" w:themeColor="accent6" w:themeShade="BF"/>
      <w:sz w:val="28"/>
      <w:szCs w:val="28"/>
    </w:rPr>
  </w:style>
  <w:style w:type="paragraph" w:styleId="NormalWeb">
    <w:name w:val="Normal (Web)"/>
    <w:basedOn w:val="Normal"/>
    <w:uiPriority w:val="99"/>
    <w:unhideWhenUsed/>
    <w:rsid w:val="00D962C5"/>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781470">
      <w:bodyDiv w:val="1"/>
      <w:marLeft w:val="0"/>
      <w:marRight w:val="0"/>
      <w:marTop w:val="0"/>
      <w:marBottom w:val="0"/>
      <w:divBdr>
        <w:top w:val="none" w:sz="0" w:space="0" w:color="auto"/>
        <w:left w:val="none" w:sz="0" w:space="0" w:color="auto"/>
        <w:bottom w:val="none" w:sz="0" w:space="0" w:color="auto"/>
        <w:right w:val="none" w:sz="0" w:space="0" w:color="auto"/>
      </w:divBdr>
      <w:divsChild>
        <w:div w:id="1859614943">
          <w:marLeft w:val="0"/>
          <w:marRight w:val="0"/>
          <w:marTop w:val="0"/>
          <w:marBottom w:val="0"/>
          <w:divBdr>
            <w:top w:val="none" w:sz="0" w:space="0" w:color="auto"/>
            <w:left w:val="none" w:sz="0" w:space="0" w:color="auto"/>
            <w:bottom w:val="none" w:sz="0" w:space="0" w:color="auto"/>
            <w:right w:val="none" w:sz="0" w:space="0" w:color="auto"/>
          </w:divBdr>
          <w:divsChild>
            <w:div w:id="235677011">
              <w:marLeft w:val="0"/>
              <w:marRight w:val="0"/>
              <w:marTop w:val="0"/>
              <w:marBottom w:val="0"/>
              <w:divBdr>
                <w:top w:val="none" w:sz="0" w:space="0" w:color="auto"/>
                <w:left w:val="none" w:sz="0" w:space="0" w:color="auto"/>
                <w:bottom w:val="none" w:sz="0" w:space="0" w:color="auto"/>
                <w:right w:val="none" w:sz="0" w:space="0" w:color="auto"/>
              </w:divBdr>
              <w:divsChild>
                <w:div w:id="247886416">
                  <w:marLeft w:val="0"/>
                  <w:marRight w:val="0"/>
                  <w:marTop w:val="0"/>
                  <w:marBottom w:val="0"/>
                  <w:divBdr>
                    <w:top w:val="none" w:sz="0" w:space="0" w:color="auto"/>
                    <w:left w:val="none" w:sz="0" w:space="0" w:color="auto"/>
                    <w:bottom w:val="none" w:sz="0" w:space="0" w:color="auto"/>
                    <w:right w:val="none" w:sz="0" w:space="0" w:color="auto"/>
                  </w:divBdr>
                  <w:divsChild>
                    <w:div w:id="18914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9581">
      <w:bodyDiv w:val="1"/>
      <w:marLeft w:val="0"/>
      <w:marRight w:val="0"/>
      <w:marTop w:val="0"/>
      <w:marBottom w:val="0"/>
      <w:divBdr>
        <w:top w:val="none" w:sz="0" w:space="0" w:color="auto"/>
        <w:left w:val="none" w:sz="0" w:space="0" w:color="auto"/>
        <w:bottom w:val="none" w:sz="0" w:space="0" w:color="auto"/>
        <w:right w:val="none" w:sz="0" w:space="0" w:color="auto"/>
      </w:divBdr>
      <w:divsChild>
        <w:div w:id="687295102">
          <w:marLeft w:val="0"/>
          <w:marRight w:val="0"/>
          <w:marTop w:val="0"/>
          <w:marBottom w:val="0"/>
          <w:divBdr>
            <w:top w:val="none" w:sz="0" w:space="0" w:color="auto"/>
            <w:left w:val="none" w:sz="0" w:space="0" w:color="auto"/>
            <w:bottom w:val="none" w:sz="0" w:space="0" w:color="auto"/>
            <w:right w:val="none" w:sz="0" w:space="0" w:color="auto"/>
          </w:divBdr>
          <w:divsChild>
            <w:div w:id="730540528">
              <w:marLeft w:val="0"/>
              <w:marRight w:val="0"/>
              <w:marTop w:val="0"/>
              <w:marBottom w:val="0"/>
              <w:divBdr>
                <w:top w:val="none" w:sz="0" w:space="0" w:color="auto"/>
                <w:left w:val="none" w:sz="0" w:space="0" w:color="auto"/>
                <w:bottom w:val="none" w:sz="0" w:space="0" w:color="auto"/>
                <w:right w:val="none" w:sz="0" w:space="0" w:color="auto"/>
              </w:divBdr>
              <w:divsChild>
                <w:div w:id="368145974">
                  <w:marLeft w:val="0"/>
                  <w:marRight w:val="0"/>
                  <w:marTop w:val="0"/>
                  <w:marBottom w:val="0"/>
                  <w:divBdr>
                    <w:top w:val="none" w:sz="0" w:space="0" w:color="auto"/>
                    <w:left w:val="none" w:sz="0" w:space="0" w:color="auto"/>
                    <w:bottom w:val="none" w:sz="0" w:space="0" w:color="auto"/>
                    <w:right w:val="none" w:sz="0" w:space="0" w:color="auto"/>
                  </w:divBdr>
                </w:div>
              </w:divsChild>
            </w:div>
            <w:div w:id="1782530867">
              <w:marLeft w:val="0"/>
              <w:marRight w:val="0"/>
              <w:marTop w:val="0"/>
              <w:marBottom w:val="0"/>
              <w:divBdr>
                <w:top w:val="none" w:sz="0" w:space="0" w:color="auto"/>
                <w:left w:val="none" w:sz="0" w:space="0" w:color="auto"/>
                <w:bottom w:val="none" w:sz="0" w:space="0" w:color="auto"/>
                <w:right w:val="none" w:sz="0" w:space="0" w:color="auto"/>
              </w:divBdr>
              <w:divsChild>
                <w:div w:id="1780566394">
                  <w:marLeft w:val="0"/>
                  <w:marRight w:val="0"/>
                  <w:marTop w:val="0"/>
                  <w:marBottom w:val="0"/>
                  <w:divBdr>
                    <w:top w:val="none" w:sz="0" w:space="0" w:color="auto"/>
                    <w:left w:val="none" w:sz="0" w:space="0" w:color="auto"/>
                    <w:bottom w:val="none" w:sz="0" w:space="0" w:color="auto"/>
                    <w:right w:val="none" w:sz="0" w:space="0" w:color="auto"/>
                  </w:divBdr>
                </w:div>
              </w:divsChild>
            </w:div>
            <w:div w:id="1905025445">
              <w:marLeft w:val="0"/>
              <w:marRight w:val="0"/>
              <w:marTop w:val="0"/>
              <w:marBottom w:val="0"/>
              <w:divBdr>
                <w:top w:val="none" w:sz="0" w:space="0" w:color="auto"/>
                <w:left w:val="none" w:sz="0" w:space="0" w:color="auto"/>
                <w:bottom w:val="none" w:sz="0" w:space="0" w:color="auto"/>
                <w:right w:val="none" w:sz="0" w:space="0" w:color="auto"/>
              </w:divBdr>
              <w:divsChild>
                <w:div w:id="452022227">
                  <w:marLeft w:val="0"/>
                  <w:marRight w:val="0"/>
                  <w:marTop w:val="0"/>
                  <w:marBottom w:val="0"/>
                  <w:divBdr>
                    <w:top w:val="none" w:sz="0" w:space="0" w:color="auto"/>
                    <w:left w:val="none" w:sz="0" w:space="0" w:color="auto"/>
                    <w:bottom w:val="none" w:sz="0" w:space="0" w:color="auto"/>
                    <w:right w:val="none" w:sz="0" w:space="0" w:color="auto"/>
                  </w:divBdr>
                </w:div>
              </w:divsChild>
            </w:div>
            <w:div w:id="1621916897">
              <w:marLeft w:val="0"/>
              <w:marRight w:val="0"/>
              <w:marTop w:val="0"/>
              <w:marBottom w:val="0"/>
              <w:divBdr>
                <w:top w:val="none" w:sz="0" w:space="0" w:color="auto"/>
                <w:left w:val="none" w:sz="0" w:space="0" w:color="auto"/>
                <w:bottom w:val="none" w:sz="0" w:space="0" w:color="auto"/>
                <w:right w:val="none" w:sz="0" w:space="0" w:color="auto"/>
              </w:divBdr>
              <w:divsChild>
                <w:div w:id="5793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6032">
          <w:marLeft w:val="0"/>
          <w:marRight w:val="0"/>
          <w:marTop w:val="0"/>
          <w:marBottom w:val="0"/>
          <w:divBdr>
            <w:top w:val="none" w:sz="0" w:space="0" w:color="auto"/>
            <w:left w:val="none" w:sz="0" w:space="0" w:color="auto"/>
            <w:bottom w:val="none" w:sz="0" w:space="0" w:color="auto"/>
            <w:right w:val="none" w:sz="0" w:space="0" w:color="auto"/>
          </w:divBdr>
          <w:divsChild>
            <w:div w:id="1400471253">
              <w:marLeft w:val="0"/>
              <w:marRight w:val="0"/>
              <w:marTop w:val="0"/>
              <w:marBottom w:val="0"/>
              <w:divBdr>
                <w:top w:val="none" w:sz="0" w:space="0" w:color="auto"/>
                <w:left w:val="none" w:sz="0" w:space="0" w:color="auto"/>
                <w:bottom w:val="none" w:sz="0" w:space="0" w:color="auto"/>
                <w:right w:val="none" w:sz="0" w:space="0" w:color="auto"/>
              </w:divBdr>
            </w:div>
          </w:divsChild>
        </w:div>
        <w:div w:id="274676845">
          <w:marLeft w:val="0"/>
          <w:marRight w:val="0"/>
          <w:marTop w:val="0"/>
          <w:marBottom w:val="0"/>
          <w:divBdr>
            <w:top w:val="none" w:sz="0" w:space="0" w:color="auto"/>
            <w:left w:val="none" w:sz="0" w:space="0" w:color="auto"/>
            <w:bottom w:val="none" w:sz="0" w:space="0" w:color="auto"/>
            <w:right w:val="none" w:sz="0" w:space="0" w:color="auto"/>
          </w:divBdr>
          <w:divsChild>
            <w:div w:id="1796483796">
              <w:marLeft w:val="0"/>
              <w:marRight w:val="0"/>
              <w:marTop w:val="0"/>
              <w:marBottom w:val="0"/>
              <w:divBdr>
                <w:top w:val="none" w:sz="0" w:space="0" w:color="auto"/>
                <w:left w:val="none" w:sz="0" w:space="0" w:color="auto"/>
                <w:bottom w:val="none" w:sz="0" w:space="0" w:color="auto"/>
                <w:right w:val="none" w:sz="0" w:space="0" w:color="auto"/>
              </w:divBdr>
            </w:div>
          </w:divsChild>
        </w:div>
        <w:div w:id="631324227">
          <w:marLeft w:val="0"/>
          <w:marRight w:val="0"/>
          <w:marTop w:val="0"/>
          <w:marBottom w:val="0"/>
          <w:divBdr>
            <w:top w:val="none" w:sz="0" w:space="0" w:color="auto"/>
            <w:left w:val="none" w:sz="0" w:space="0" w:color="auto"/>
            <w:bottom w:val="none" w:sz="0" w:space="0" w:color="auto"/>
            <w:right w:val="none" w:sz="0" w:space="0" w:color="auto"/>
          </w:divBdr>
          <w:divsChild>
            <w:div w:id="1296135704">
              <w:marLeft w:val="0"/>
              <w:marRight w:val="0"/>
              <w:marTop w:val="0"/>
              <w:marBottom w:val="0"/>
              <w:divBdr>
                <w:top w:val="none" w:sz="0" w:space="0" w:color="auto"/>
                <w:left w:val="none" w:sz="0" w:space="0" w:color="auto"/>
                <w:bottom w:val="none" w:sz="0" w:space="0" w:color="auto"/>
                <w:right w:val="none" w:sz="0" w:space="0" w:color="auto"/>
              </w:divBdr>
            </w:div>
          </w:divsChild>
        </w:div>
        <w:div w:id="825708393">
          <w:marLeft w:val="0"/>
          <w:marRight w:val="0"/>
          <w:marTop w:val="0"/>
          <w:marBottom w:val="0"/>
          <w:divBdr>
            <w:top w:val="none" w:sz="0" w:space="0" w:color="auto"/>
            <w:left w:val="none" w:sz="0" w:space="0" w:color="auto"/>
            <w:bottom w:val="none" w:sz="0" w:space="0" w:color="auto"/>
            <w:right w:val="none" w:sz="0" w:space="0" w:color="auto"/>
          </w:divBdr>
          <w:divsChild>
            <w:div w:id="956762377">
              <w:marLeft w:val="0"/>
              <w:marRight w:val="0"/>
              <w:marTop w:val="0"/>
              <w:marBottom w:val="0"/>
              <w:divBdr>
                <w:top w:val="none" w:sz="0" w:space="0" w:color="auto"/>
                <w:left w:val="none" w:sz="0" w:space="0" w:color="auto"/>
                <w:bottom w:val="none" w:sz="0" w:space="0" w:color="auto"/>
                <w:right w:val="none" w:sz="0" w:space="0" w:color="auto"/>
              </w:divBdr>
            </w:div>
          </w:divsChild>
        </w:div>
        <w:div w:id="692003363">
          <w:marLeft w:val="0"/>
          <w:marRight w:val="0"/>
          <w:marTop w:val="0"/>
          <w:marBottom w:val="0"/>
          <w:divBdr>
            <w:top w:val="none" w:sz="0" w:space="0" w:color="auto"/>
            <w:left w:val="none" w:sz="0" w:space="0" w:color="auto"/>
            <w:bottom w:val="none" w:sz="0" w:space="0" w:color="auto"/>
            <w:right w:val="none" w:sz="0" w:space="0" w:color="auto"/>
          </w:divBdr>
          <w:divsChild>
            <w:div w:id="535582046">
              <w:marLeft w:val="0"/>
              <w:marRight w:val="0"/>
              <w:marTop w:val="0"/>
              <w:marBottom w:val="0"/>
              <w:divBdr>
                <w:top w:val="none" w:sz="0" w:space="0" w:color="auto"/>
                <w:left w:val="none" w:sz="0" w:space="0" w:color="auto"/>
                <w:bottom w:val="none" w:sz="0" w:space="0" w:color="auto"/>
                <w:right w:val="none" w:sz="0" w:space="0" w:color="auto"/>
              </w:divBdr>
            </w:div>
          </w:divsChild>
        </w:div>
        <w:div w:id="620839624">
          <w:marLeft w:val="0"/>
          <w:marRight w:val="0"/>
          <w:marTop w:val="0"/>
          <w:marBottom w:val="0"/>
          <w:divBdr>
            <w:top w:val="none" w:sz="0" w:space="0" w:color="auto"/>
            <w:left w:val="none" w:sz="0" w:space="0" w:color="auto"/>
            <w:bottom w:val="none" w:sz="0" w:space="0" w:color="auto"/>
            <w:right w:val="none" w:sz="0" w:space="0" w:color="auto"/>
          </w:divBdr>
          <w:divsChild>
            <w:div w:id="805393108">
              <w:marLeft w:val="0"/>
              <w:marRight w:val="0"/>
              <w:marTop w:val="0"/>
              <w:marBottom w:val="0"/>
              <w:divBdr>
                <w:top w:val="none" w:sz="0" w:space="0" w:color="auto"/>
                <w:left w:val="none" w:sz="0" w:space="0" w:color="auto"/>
                <w:bottom w:val="none" w:sz="0" w:space="0" w:color="auto"/>
                <w:right w:val="none" w:sz="0" w:space="0" w:color="auto"/>
              </w:divBdr>
            </w:div>
          </w:divsChild>
        </w:div>
        <w:div w:id="308285520">
          <w:marLeft w:val="0"/>
          <w:marRight w:val="0"/>
          <w:marTop w:val="0"/>
          <w:marBottom w:val="0"/>
          <w:divBdr>
            <w:top w:val="none" w:sz="0" w:space="0" w:color="auto"/>
            <w:left w:val="none" w:sz="0" w:space="0" w:color="auto"/>
            <w:bottom w:val="none" w:sz="0" w:space="0" w:color="auto"/>
            <w:right w:val="none" w:sz="0" w:space="0" w:color="auto"/>
          </w:divBdr>
          <w:divsChild>
            <w:div w:id="320936045">
              <w:marLeft w:val="0"/>
              <w:marRight w:val="0"/>
              <w:marTop w:val="0"/>
              <w:marBottom w:val="0"/>
              <w:divBdr>
                <w:top w:val="none" w:sz="0" w:space="0" w:color="auto"/>
                <w:left w:val="none" w:sz="0" w:space="0" w:color="auto"/>
                <w:bottom w:val="none" w:sz="0" w:space="0" w:color="auto"/>
                <w:right w:val="none" w:sz="0" w:space="0" w:color="auto"/>
              </w:divBdr>
            </w:div>
          </w:divsChild>
        </w:div>
        <w:div w:id="154034346">
          <w:marLeft w:val="0"/>
          <w:marRight w:val="0"/>
          <w:marTop w:val="0"/>
          <w:marBottom w:val="0"/>
          <w:divBdr>
            <w:top w:val="none" w:sz="0" w:space="0" w:color="auto"/>
            <w:left w:val="none" w:sz="0" w:space="0" w:color="auto"/>
            <w:bottom w:val="none" w:sz="0" w:space="0" w:color="auto"/>
            <w:right w:val="none" w:sz="0" w:space="0" w:color="auto"/>
          </w:divBdr>
          <w:divsChild>
            <w:div w:id="1576668908">
              <w:marLeft w:val="0"/>
              <w:marRight w:val="0"/>
              <w:marTop w:val="0"/>
              <w:marBottom w:val="0"/>
              <w:divBdr>
                <w:top w:val="none" w:sz="0" w:space="0" w:color="auto"/>
                <w:left w:val="none" w:sz="0" w:space="0" w:color="auto"/>
                <w:bottom w:val="none" w:sz="0" w:space="0" w:color="auto"/>
                <w:right w:val="none" w:sz="0" w:space="0" w:color="auto"/>
              </w:divBdr>
            </w:div>
          </w:divsChild>
        </w:div>
        <w:div w:id="1078673230">
          <w:marLeft w:val="0"/>
          <w:marRight w:val="0"/>
          <w:marTop w:val="0"/>
          <w:marBottom w:val="0"/>
          <w:divBdr>
            <w:top w:val="none" w:sz="0" w:space="0" w:color="auto"/>
            <w:left w:val="none" w:sz="0" w:space="0" w:color="auto"/>
            <w:bottom w:val="none" w:sz="0" w:space="0" w:color="auto"/>
            <w:right w:val="none" w:sz="0" w:space="0" w:color="auto"/>
          </w:divBdr>
          <w:divsChild>
            <w:div w:id="157038838">
              <w:marLeft w:val="0"/>
              <w:marRight w:val="0"/>
              <w:marTop w:val="0"/>
              <w:marBottom w:val="0"/>
              <w:divBdr>
                <w:top w:val="none" w:sz="0" w:space="0" w:color="auto"/>
                <w:left w:val="none" w:sz="0" w:space="0" w:color="auto"/>
                <w:bottom w:val="none" w:sz="0" w:space="0" w:color="auto"/>
                <w:right w:val="none" w:sz="0" w:space="0" w:color="auto"/>
              </w:divBdr>
            </w:div>
          </w:divsChild>
        </w:div>
        <w:div w:id="648360563">
          <w:marLeft w:val="0"/>
          <w:marRight w:val="0"/>
          <w:marTop w:val="0"/>
          <w:marBottom w:val="0"/>
          <w:divBdr>
            <w:top w:val="none" w:sz="0" w:space="0" w:color="auto"/>
            <w:left w:val="none" w:sz="0" w:space="0" w:color="auto"/>
            <w:bottom w:val="none" w:sz="0" w:space="0" w:color="auto"/>
            <w:right w:val="none" w:sz="0" w:space="0" w:color="auto"/>
          </w:divBdr>
          <w:divsChild>
            <w:div w:id="547567931">
              <w:marLeft w:val="0"/>
              <w:marRight w:val="0"/>
              <w:marTop w:val="0"/>
              <w:marBottom w:val="0"/>
              <w:divBdr>
                <w:top w:val="none" w:sz="0" w:space="0" w:color="auto"/>
                <w:left w:val="none" w:sz="0" w:space="0" w:color="auto"/>
                <w:bottom w:val="none" w:sz="0" w:space="0" w:color="auto"/>
                <w:right w:val="none" w:sz="0" w:space="0" w:color="auto"/>
              </w:divBdr>
            </w:div>
          </w:divsChild>
        </w:div>
        <w:div w:id="248195518">
          <w:marLeft w:val="0"/>
          <w:marRight w:val="0"/>
          <w:marTop w:val="0"/>
          <w:marBottom w:val="0"/>
          <w:divBdr>
            <w:top w:val="none" w:sz="0" w:space="0" w:color="auto"/>
            <w:left w:val="none" w:sz="0" w:space="0" w:color="auto"/>
            <w:bottom w:val="none" w:sz="0" w:space="0" w:color="auto"/>
            <w:right w:val="none" w:sz="0" w:space="0" w:color="auto"/>
          </w:divBdr>
          <w:divsChild>
            <w:div w:id="259338514">
              <w:marLeft w:val="0"/>
              <w:marRight w:val="0"/>
              <w:marTop w:val="0"/>
              <w:marBottom w:val="0"/>
              <w:divBdr>
                <w:top w:val="none" w:sz="0" w:space="0" w:color="auto"/>
                <w:left w:val="none" w:sz="0" w:space="0" w:color="auto"/>
                <w:bottom w:val="none" w:sz="0" w:space="0" w:color="auto"/>
                <w:right w:val="none" w:sz="0" w:space="0" w:color="auto"/>
              </w:divBdr>
            </w:div>
          </w:divsChild>
        </w:div>
        <w:div w:id="1785415938">
          <w:marLeft w:val="0"/>
          <w:marRight w:val="0"/>
          <w:marTop w:val="0"/>
          <w:marBottom w:val="0"/>
          <w:divBdr>
            <w:top w:val="none" w:sz="0" w:space="0" w:color="auto"/>
            <w:left w:val="none" w:sz="0" w:space="0" w:color="auto"/>
            <w:bottom w:val="none" w:sz="0" w:space="0" w:color="auto"/>
            <w:right w:val="none" w:sz="0" w:space="0" w:color="auto"/>
          </w:divBdr>
          <w:divsChild>
            <w:div w:id="1652371692">
              <w:marLeft w:val="0"/>
              <w:marRight w:val="0"/>
              <w:marTop w:val="0"/>
              <w:marBottom w:val="0"/>
              <w:divBdr>
                <w:top w:val="none" w:sz="0" w:space="0" w:color="auto"/>
                <w:left w:val="none" w:sz="0" w:space="0" w:color="auto"/>
                <w:bottom w:val="none" w:sz="0" w:space="0" w:color="auto"/>
                <w:right w:val="none" w:sz="0" w:space="0" w:color="auto"/>
              </w:divBdr>
            </w:div>
          </w:divsChild>
        </w:div>
        <w:div w:id="1671711790">
          <w:marLeft w:val="0"/>
          <w:marRight w:val="0"/>
          <w:marTop w:val="0"/>
          <w:marBottom w:val="0"/>
          <w:divBdr>
            <w:top w:val="none" w:sz="0" w:space="0" w:color="auto"/>
            <w:left w:val="none" w:sz="0" w:space="0" w:color="auto"/>
            <w:bottom w:val="none" w:sz="0" w:space="0" w:color="auto"/>
            <w:right w:val="none" w:sz="0" w:space="0" w:color="auto"/>
          </w:divBdr>
          <w:divsChild>
            <w:div w:id="1788427598">
              <w:marLeft w:val="0"/>
              <w:marRight w:val="0"/>
              <w:marTop w:val="0"/>
              <w:marBottom w:val="0"/>
              <w:divBdr>
                <w:top w:val="none" w:sz="0" w:space="0" w:color="auto"/>
                <w:left w:val="none" w:sz="0" w:space="0" w:color="auto"/>
                <w:bottom w:val="none" w:sz="0" w:space="0" w:color="auto"/>
                <w:right w:val="none" w:sz="0" w:space="0" w:color="auto"/>
              </w:divBdr>
            </w:div>
          </w:divsChild>
        </w:div>
        <w:div w:id="1421829447">
          <w:marLeft w:val="0"/>
          <w:marRight w:val="0"/>
          <w:marTop w:val="0"/>
          <w:marBottom w:val="0"/>
          <w:divBdr>
            <w:top w:val="none" w:sz="0" w:space="0" w:color="auto"/>
            <w:left w:val="none" w:sz="0" w:space="0" w:color="auto"/>
            <w:bottom w:val="none" w:sz="0" w:space="0" w:color="auto"/>
            <w:right w:val="none" w:sz="0" w:space="0" w:color="auto"/>
          </w:divBdr>
          <w:divsChild>
            <w:div w:id="527138293">
              <w:marLeft w:val="0"/>
              <w:marRight w:val="0"/>
              <w:marTop w:val="0"/>
              <w:marBottom w:val="0"/>
              <w:divBdr>
                <w:top w:val="none" w:sz="0" w:space="0" w:color="auto"/>
                <w:left w:val="none" w:sz="0" w:space="0" w:color="auto"/>
                <w:bottom w:val="none" w:sz="0" w:space="0" w:color="auto"/>
                <w:right w:val="none" w:sz="0" w:space="0" w:color="auto"/>
              </w:divBdr>
            </w:div>
          </w:divsChild>
        </w:div>
        <w:div w:id="1401443257">
          <w:marLeft w:val="0"/>
          <w:marRight w:val="0"/>
          <w:marTop w:val="0"/>
          <w:marBottom w:val="0"/>
          <w:divBdr>
            <w:top w:val="none" w:sz="0" w:space="0" w:color="auto"/>
            <w:left w:val="none" w:sz="0" w:space="0" w:color="auto"/>
            <w:bottom w:val="none" w:sz="0" w:space="0" w:color="auto"/>
            <w:right w:val="none" w:sz="0" w:space="0" w:color="auto"/>
          </w:divBdr>
          <w:divsChild>
            <w:div w:id="2113939995">
              <w:marLeft w:val="0"/>
              <w:marRight w:val="0"/>
              <w:marTop w:val="0"/>
              <w:marBottom w:val="0"/>
              <w:divBdr>
                <w:top w:val="none" w:sz="0" w:space="0" w:color="auto"/>
                <w:left w:val="none" w:sz="0" w:space="0" w:color="auto"/>
                <w:bottom w:val="none" w:sz="0" w:space="0" w:color="auto"/>
                <w:right w:val="none" w:sz="0" w:space="0" w:color="auto"/>
              </w:divBdr>
            </w:div>
          </w:divsChild>
        </w:div>
        <w:div w:id="1656059018">
          <w:marLeft w:val="0"/>
          <w:marRight w:val="0"/>
          <w:marTop w:val="0"/>
          <w:marBottom w:val="0"/>
          <w:divBdr>
            <w:top w:val="none" w:sz="0" w:space="0" w:color="auto"/>
            <w:left w:val="none" w:sz="0" w:space="0" w:color="auto"/>
            <w:bottom w:val="none" w:sz="0" w:space="0" w:color="auto"/>
            <w:right w:val="none" w:sz="0" w:space="0" w:color="auto"/>
          </w:divBdr>
          <w:divsChild>
            <w:div w:id="13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9002">
      <w:bodyDiv w:val="1"/>
      <w:marLeft w:val="0"/>
      <w:marRight w:val="0"/>
      <w:marTop w:val="0"/>
      <w:marBottom w:val="0"/>
      <w:divBdr>
        <w:top w:val="none" w:sz="0" w:space="0" w:color="auto"/>
        <w:left w:val="none" w:sz="0" w:space="0" w:color="auto"/>
        <w:bottom w:val="none" w:sz="0" w:space="0" w:color="auto"/>
        <w:right w:val="none" w:sz="0" w:space="0" w:color="auto"/>
      </w:divBdr>
      <w:divsChild>
        <w:div w:id="95683645">
          <w:marLeft w:val="0"/>
          <w:marRight w:val="0"/>
          <w:marTop w:val="0"/>
          <w:marBottom w:val="0"/>
          <w:divBdr>
            <w:top w:val="none" w:sz="0" w:space="0" w:color="auto"/>
            <w:left w:val="none" w:sz="0" w:space="0" w:color="auto"/>
            <w:bottom w:val="none" w:sz="0" w:space="0" w:color="auto"/>
            <w:right w:val="none" w:sz="0" w:space="0" w:color="auto"/>
          </w:divBdr>
          <w:divsChild>
            <w:div w:id="2119985240">
              <w:marLeft w:val="0"/>
              <w:marRight w:val="0"/>
              <w:marTop w:val="0"/>
              <w:marBottom w:val="0"/>
              <w:divBdr>
                <w:top w:val="none" w:sz="0" w:space="0" w:color="auto"/>
                <w:left w:val="none" w:sz="0" w:space="0" w:color="auto"/>
                <w:bottom w:val="none" w:sz="0" w:space="0" w:color="auto"/>
                <w:right w:val="none" w:sz="0" w:space="0" w:color="auto"/>
              </w:divBdr>
              <w:divsChild>
                <w:div w:id="1919358797">
                  <w:marLeft w:val="0"/>
                  <w:marRight w:val="0"/>
                  <w:marTop w:val="0"/>
                  <w:marBottom w:val="0"/>
                  <w:divBdr>
                    <w:top w:val="none" w:sz="0" w:space="0" w:color="auto"/>
                    <w:left w:val="none" w:sz="0" w:space="0" w:color="auto"/>
                    <w:bottom w:val="none" w:sz="0" w:space="0" w:color="auto"/>
                    <w:right w:val="none" w:sz="0" w:space="0" w:color="auto"/>
                  </w:divBdr>
                </w:div>
              </w:divsChild>
            </w:div>
            <w:div w:id="1407338672">
              <w:marLeft w:val="0"/>
              <w:marRight w:val="0"/>
              <w:marTop w:val="0"/>
              <w:marBottom w:val="0"/>
              <w:divBdr>
                <w:top w:val="none" w:sz="0" w:space="0" w:color="auto"/>
                <w:left w:val="none" w:sz="0" w:space="0" w:color="auto"/>
                <w:bottom w:val="none" w:sz="0" w:space="0" w:color="auto"/>
                <w:right w:val="none" w:sz="0" w:space="0" w:color="auto"/>
              </w:divBdr>
              <w:divsChild>
                <w:div w:id="707294415">
                  <w:marLeft w:val="0"/>
                  <w:marRight w:val="0"/>
                  <w:marTop w:val="0"/>
                  <w:marBottom w:val="0"/>
                  <w:divBdr>
                    <w:top w:val="none" w:sz="0" w:space="0" w:color="auto"/>
                    <w:left w:val="none" w:sz="0" w:space="0" w:color="auto"/>
                    <w:bottom w:val="none" w:sz="0" w:space="0" w:color="auto"/>
                    <w:right w:val="none" w:sz="0" w:space="0" w:color="auto"/>
                  </w:divBdr>
                </w:div>
              </w:divsChild>
            </w:div>
            <w:div w:id="1686133839">
              <w:marLeft w:val="0"/>
              <w:marRight w:val="0"/>
              <w:marTop w:val="0"/>
              <w:marBottom w:val="0"/>
              <w:divBdr>
                <w:top w:val="none" w:sz="0" w:space="0" w:color="auto"/>
                <w:left w:val="none" w:sz="0" w:space="0" w:color="auto"/>
                <w:bottom w:val="none" w:sz="0" w:space="0" w:color="auto"/>
                <w:right w:val="none" w:sz="0" w:space="0" w:color="auto"/>
              </w:divBdr>
              <w:divsChild>
                <w:div w:id="655305950">
                  <w:marLeft w:val="0"/>
                  <w:marRight w:val="0"/>
                  <w:marTop w:val="0"/>
                  <w:marBottom w:val="0"/>
                  <w:divBdr>
                    <w:top w:val="none" w:sz="0" w:space="0" w:color="auto"/>
                    <w:left w:val="none" w:sz="0" w:space="0" w:color="auto"/>
                    <w:bottom w:val="none" w:sz="0" w:space="0" w:color="auto"/>
                    <w:right w:val="none" w:sz="0" w:space="0" w:color="auto"/>
                  </w:divBdr>
                </w:div>
              </w:divsChild>
            </w:div>
            <w:div w:id="1940673640">
              <w:marLeft w:val="0"/>
              <w:marRight w:val="0"/>
              <w:marTop w:val="0"/>
              <w:marBottom w:val="0"/>
              <w:divBdr>
                <w:top w:val="none" w:sz="0" w:space="0" w:color="auto"/>
                <w:left w:val="none" w:sz="0" w:space="0" w:color="auto"/>
                <w:bottom w:val="none" w:sz="0" w:space="0" w:color="auto"/>
                <w:right w:val="none" w:sz="0" w:space="0" w:color="auto"/>
              </w:divBdr>
              <w:divsChild>
                <w:div w:id="1409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81973">
          <w:marLeft w:val="0"/>
          <w:marRight w:val="0"/>
          <w:marTop w:val="0"/>
          <w:marBottom w:val="0"/>
          <w:divBdr>
            <w:top w:val="none" w:sz="0" w:space="0" w:color="auto"/>
            <w:left w:val="none" w:sz="0" w:space="0" w:color="auto"/>
            <w:bottom w:val="none" w:sz="0" w:space="0" w:color="auto"/>
            <w:right w:val="none" w:sz="0" w:space="0" w:color="auto"/>
          </w:divBdr>
          <w:divsChild>
            <w:div w:id="300886936">
              <w:marLeft w:val="0"/>
              <w:marRight w:val="0"/>
              <w:marTop w:val="0"/>
              <w:marBottom w:val="0"/>
              <w:divBdr>
                <w:top w:val="none" w:sz="0" w:space="0" w:color="auto"/>
                <w:left w:val="none" w:sz="0" w:space="0" w:color="auto"/>
                <w:bottom w:val="none" w:sz="0" w:space="0" w:color="auto"/>
                <w:right w:val="none" w:sz="0" w:space="0" w:color="auto"/>
              </w:divBdr>
            </w:div>
          </w:divsChild>
        </w:div>
        <w:div w:id="351106148">
          <w:marLeft w:val="0"/>
          <w:marRight w:val="0"/>
          <w:marTop w:val="0"/>
          <w:marBottom w:val="0"/>
          <w:divBdr>
            <w:top w:val="none" w:sz="0" w:space="0" w:color="auto"/>
            <w:left w:val="none" w:sz="0" w:space="0" w:color="auto"/>
            <w:bottom w:val="none" w:sz="0" w:space="0" w:color="auto"/>
            <w:right w:val="none" w:sz="0" w:space="0" w:color="auto"/>
          </w:divBdr>
          <w:divsChild>
            <w:div w:id="872037084">
              <w:marLeft w:val="0"/>
              <w:marRight w:val="0"/>
              <w:marTop w:val="0"/>
              <w:marBottom w:val="0"/>
              <w:divBdr>
                <w:top w:val="none" w:sz="0" w:space="0" w:color="auto"/>
                <w:left w:val="none" w:sz="0" w:space="0" w:color="auto"/>
                <w:bottom w:val="none" w:sz="0" w:space="0" w:color="auto"/>
                <w:right w:val="none" w:sz="0" w:space="0" w:color="auto"/>
              </w:divBdr>
            </w:div>
          </w:divsChild>
        </w:div>
        <w:div w:id="1593977742">
          <w:marLeft w:val="0"/>
          <w:marRight w:val="0"/>
          <w:marTop w:val="0"/>
          <w:marBottom w:val="0"/>
          <w:divBdr>
            <w:top w:val="none" w:sz="0" w:space="0" w:color="auto"/>
            <w:left w:val="none" w:sz="0" w:space="0" w:color="auto"/>
            <w:bottom w:val="none" w:sz="0" w:space="0" w:color="auto"/>
            <w:right w:val="none" w:sz="0" w:space="0" w:color="auto"/>
          </w:divBdr>
          <w:divsChild>
            <w:div w:id="1543712250">
              <w:marLeft w:val="0"/>
              <w:marRight w:val="0"/>
              <w:marTop w:val="0"/>
              <w:marBottom w:val="0"/>
              <w:divBdr>
                <w:top w:val="none" w:sz="0" w:space="0" w:color="auto"/>
                <w:left w:val="none" w:sz="0" w:space="0" w:color="auto"/>
                <w:bottom w:val="none" w:sz="0" w:space="0" w:color="auto"/>
                <w:right w:val="none" w:sz="0" w:space="0" w:color="auto"/>
              </w:divBdr>
            </w:div>
          </w:divsChild>
        </w:div>
        <w:div w:id="423575099">
          <w:marLeft w:val="0"/>
          <w:marRight w:val="0"/>
          <w:marTop w:val="0"/>
          <w:marBottom w:val="0"/>
          <w:divBdr>
            <w:top w:val="none" w:sz="0" w:space="0" w:color="auto"/>
            <w:left w:val="none" w:sz="0" w:space="0" w:color="auto"/>
            <w:bottom w:val="none" w:sz="0" w:space="0" w:color="auto"/>
            <w:right w:val="none" w:sz="0" w:space="0" w:color="auto"/>
          </w:divBdr>
          <w:divsChild>
            <w:div w:id="1963340334">
              <w:marLeft w:val="0"/>
              <w:marRight w:val="0"/>
              <w:marTop w:val="0"/>
              <w:marBottom w:val="0"/>
              <w:divBdr>
                <w:top w:val="none" w:sz="0" w:space="0" w:color="auto"/>
                <w:left w:val="none" w:sz="0" w:space="0" w:color="auto"/>
                <w:bottom w:val="none" w:sz="0" w:space="0" w:color="auto"/>
                <w:right w:val="none" w:sz="0" w:space="0" w:color="auto"/>
              </w:divBdr>
            </w:div>
          </w:divsChild>
        </w:div>
        <w:div w:id="1840998509">
          <w:marLeft w:val="0"/>
          <w:marRight w:val="0"/>
          <w:marTop w:val="0"/>
          <w:marBottom w:val="0"/>
          <w:divBdr>
            <w:top w:val="none" w:sz="0" w:space="0" w:color="auto"/>
            <w:left w:val="none" w:sz="0" w:space="0" w:color="auto"/>
            <w:bottom w:val="none" w:sz="0" w:space="0" w:color="auto"/>
            <w:right w:val="none" w:sz="0" w:space="0" w:color="auto"/>
          </w:divBdr>
          <w:divsChild>
            <w:div w:id="68970152">
              <w:marLeft w:val="0"/>
              <w:marRight w:val="0"/>
              <w:marTop w:val="0"/>
              <w:marBottom w:val="0"/>
              <w:divBdr>
                <w:top w:val="none" w:sz="0" w:space="0" w:color="auto"/>
                <w:left w:val="none" w:sz="0" w:space="0" w:color="auto"/>
                <w:bottom w:val="none" w:sz="0" w:space="0" w:color="auto"/>
                <w:right w:val="none" w:sz="0" w:space="0" w:color="auto"/>
              </w:divBdr>
            </w:div>
          </w:divsChild>
        </w:div>
        <w:div w:id="465121581">
          <w:marLeft w:val="0"/>
          <w:marRight w:val="0"/>
          <w:marTop w:val="0"/>
          <w:marBottom w:val="0"/>
          <w:divBdr>
            <w:top w:val="none" w:sz="0" w:space="0" w:color="auto"/>
            <w:left w:val="none" w:sz="0" w:space="0" w:color="auto"/>
            <w:bottom w:val="none" w:sz="0" w:space="0" w:color="auto"/>
            <w:right w:val="none" w:sz="0" w:space="0" w:color="auto"/>
          </w:divBdr>
          <w:divsChild>
            <w:div w:id="1174151348">
              <w:marLeft w:val="0"/>
              <w:marRight w:val="0"/>
              <w:marTop w:val="0"/>
              <w:marBottom w:val="0"/>
              <w:divBdr>
                <w:top w:val="none" w:sz="0" w:space="0" w:color="auto"/>
                <w:left w:val="none" w:sz="0" w:space="0" w:color="auto"/>
                <w:bottom w:val="none" w:sz="0" w:space="0" w:color="auto"/>
                <w:right w:val="none" w:sz="0" w:space="0" w:color="auto"/>
              </w:divBdr>
            </w:div>
          </w:divsChild>
        </w:div>
        <w:div w:id="218248724">
          <w:marLeft w:val="0"/>
          <w:marRight w:val="0"/>
          <w:marTop w:val="0"/>
          <w:marBottom w:val="0"/>
          <w:divBdr>
            <w:top w:val="none" w:sz="0" w:space="0" w:color="auto"/>
            <w:left w:val="none" w:sz="0" w:space="0" w:color="auto"/>
            <w:bottom w:val="none" w:sz="0" w:space="0" w:color="auto"/>
            <w:right w:val="none" w:sz="0" w:space="0" w:color="auto"/>
          </w:divBdr>
          <w:divsChild>
            <w:div w:id="859783303">
              <w:marLeft w:val="0"/>
              <w:marRight w:val="0"/>
              <w:marTop w:val="0"/>
              <w:marBottom w:val="0"/>
              <w:divBdr>
                <w:top w:val="none" w:sz="0" w:space="0" w:color="auto"/>
                <w:left w:val="none" w:sz="0" w:space="0" w:color="auto"/>
                <w:bottom w:val="none" w:sz="0" w:space="0" w:color="auto"/>
                <w:right w:val="none" w:sz="0" w:space="0" w:color="auto"/>
              </w:divBdr>
            </w:div>
          </w:divsChild>
        </w:div>
        <w:div w:id="1576167643">
          <w:marLeft w:val="0"/>
          <w:marRight w:val="0"/>
          <w:marTop w:val="0"/>
          <w:marBottom w:val="0"/>
          <w:divBdr>
            <w:top w:val="none" w:sz="0" w:space="0" w:color="auto"/>
            <w:left w:val="none" w:sz="0" w:space="0" w:color="auto"/>
            <w:bottom w:val="none" w:sz="0" w:space="0" w:color="auto"/>
            <w:right w:val="none" w:sz="0" w:space="0" w:color="auto"/>
          </w:divBdr>
          <w:divsChild>
            <w:div w:id="989599628">
              <w:marLeft w:val="0"/>
              <w:marRight w:val="0"/>
              <w:marTop w:val="0"/>
              <w:marBottom w:val="0"/>
              <w:divBdr>
                <w:top w:val="none" w:sz="0" w:space="0" w:color="auto"/>
                <w:left w:val="none" w:sz="0" w:space="0" w:color="auto"/>
                <w:bottom w:val="none" w:sz="0" w:space="0" w:color="auto"/>
                <w:right w:val="none" w:sz="0" w:space="0" w:color="auto"/>
              </w:divBdr>
            </w:div>
          </w:divsChild>
        </w:div>
        <w:div w:id="1636566499">
          <w:marLeft w:val="0"/>
          <w:marRight w:val="0"/>
          <w:marTop w:val="0"/>
          <w:marBottom w:val="0"/>
          <w:divBdr>
            <w:top w:val="none" w:sz="0" w:space="0" w:color="auto"/>
            <w:left w:val="none" w:sz="0" w:space="0" w:color="auto"/>
            <w:bottom w:val="none" w:sz="0" w:space="0" w:color="auto"/>
            <w:right w:val="none" w:sz="0" w:space="0" w:color="auto"/>
          </w:divBdr>
          <w:divsChild>
            <w:div w:id="1301304255">
              <w:marLeft w:val="0"/>
              <w:marRight w:val="0"/>
              <w:marTop w:val="0"/>
              <w:marBottom w:val="0"/>
              <w:divBdr>
                <w:top w:val="none" w:sz="0" w:space="0" w:color="auto"/>
                <w:left w:val="none" w:sz="0" w:space="0" w:color="auto"/>
                <w:bottom w:val="none" w:sz="0" w:space="0" w:color="auto"/>
                <w:right w:val="none" w:sz="0" w:space="0" w:color="auto"/>
              </w:divBdr>
            </w:div>
          </w:divsChild>
        </w:div>
        <w:div w:id="618877970">
          <w:marLeft w:val="0"/>
          <w:marRight w:val="0"/>
          <w:marTop w:val="0"/>
          <w:marBottom w:val="0"/>
          <w:divBdr>
            <w:top w:val="none" w:sz="0" w:space="0" w:color="auto"/>
            <w:left w:val="none" w:sz="0" w:space="0" w:color="auto"/>
            <w:bottom w:val="none" w:sz="0" w:space="0" w:color="auto"/>
            <w:right w:val="none" w:sz="0" w:space="0" w:color="auto"/>
          </w:divBdr>
          <w:divsChild>
            <w:div w:id="1721320570">
              <w:marLeft w:val="0"/>
              <w:marRight w:val="0"/>
              <w:marTop w:val="0"/>
              <w:marBottom w:val="0"/>
              <w:divBdr>
                <w:top w:val="none" w:sz="0" w:space="0" w:color="auto"/>
                <w:left w:val="none" w:sz="0" w:space="0" w:color="auto"/>
                <w:bottom w:val="none" w:sz="0" w:space="0" w:color="auto"/>
                <w:right w:val="none" w:sz="0" w:space="0" w:color="auto"/>
              </w:divBdr>
            </w:div>
          </w:divsChild>
        </w:div>
        <w:div w:id="220990842">
          <w:marLeft w:val="0"/>
          <w:marRight w:val="0"/>
          <w:marTop w:val="0"/>
          <w:marBottom w:val="0"/>
          <w:divBdr>
            <w:top w:val="none" w:sz="0" w:space="0" w:color="auto"/>
            <w:left w:val="none" w:sz="0" w:space="0" w:color="auto"/>
            <w:bottom w:val="none" w:sz="0" w:space="0" w:color="auto"/>
            <w:right w:val="none" w:sz="0" w:space="0" w:color="auto"/>
          </w:divBdr>
          <w:divsChild>
            <w:div w:id="1661230027">
              <w:marLeft w:val="0"/>
              <w:marRight w:val="0"/>
              <w:marTop w:val="0"/>
              <w:marBottom w:val="0"/>
              <w:divBdr>
                <w:top w:val="none" w:sz="0" w:space="0" w:color="auto"/>
                <w:left w:val="none" w:sz="0" w:space="0" w:color="auto"/>
                <w:bottom w:val="none" w:sz="0" w:space="0" w:color="auto"/>
                <w:right w:val="none" w:sz="0" w:space="0" w:color="auto"/>
              </w:divBdr>
            </w:div>
          </w:divsChild>
        </w:div>
        <w:div w:id="106436497">
          <w:marLeft w:val="0"/>
          <w:marRight w:val="0"/>
          <w:marTop w:val="0"/>
          <w:marBottom w:val="0"/>
          <w:divBdr>
            <w:top w:val="none" w:sz="0" w:space="0" w:color="auto"/>
            <w:left w:val="none" w:sz="0" w:space="0" w:color="auto"/>
            <w:bottom w:val="none" w:sz="0" w:space="0" w:color="auto"/>
            <w:right w:val="none" w:sz="0" w:space="0" w:color="auto"/>
          </w:divBdr>
          <w:divsChild>
            <w:div w:id="383262085">
              <w:marLeft w:val="0"/>
              <w:marRight w:val="0"/>
              <w:marTop w:val="0"/>
              <w:marBottom w:val="0"/>
              <w:divBdr>
                <w:top w:val="none" w:sz="0" w:space="0" w:color="auto"/>
                <w:left w:val="none" w:sz="0" w:space="0" w:color="auto"/>
                <w:bottom w:val="none" w:sz="0" w:space="0" w:color="auto"/>
                <w:right w:val="none" w:sz="0" w:space="0" w:color="auto"/>
              </w:divBdr>
            </w:div>
          </w:divsChild>
        </w:div>
        <w:div w:id="351417526">
          <w:marLeft w:val="0"/>
          <w:marRight w:val="0"/>
          <w:marTop w:val="0"/>
          <w:marBottom w:val="0"/>
          <w:divBdr>
            <w:top w:val="none" w:sz="0" w:space="0" w:color="auto"/>
            <w:left w:val="none" w:sz="0" w:space="0" w:color="auto"/>
            <w:bottom w:val="none" w:sz="0" w:space="0" w:color="auto"/>
            <w:right w:val="none" w:sz="0" w:space="0" w:color="auto"/>
          </w:divBdr>
          <w:divsChild>
            <w:div w:id="883178003">
              <w:marLeft w:val="0"/>
              <w:marRight w:val="0"/>
              <w:marTop w:val="0"/>
              <w:marBottom w:val="0"/>
              <w:divBdr>
                <w:top w:val="none" w:sz="0" w:space="0" w:color="auto"/>
                <w:left w:val="none" w:sz="0" w:space="0" w:color="auto"/>
                <w:bottom w:val="none" w:sz="0" w:space="0" w:color="auto"/>
                <w:right w:val="none" w:sz="0" w:space="0" w:color="auto"/>
              </w:divBdr>
            </w:div>
          </w:divsChild>
        </w:div>
        <w:div w:id="723410197">
          <w:marLeft w:val="0"/>
          <w:marRight w:val="0"/>
          <w:marTop w:val="0"/>
          <w:marBottom w:val="0"/>
          <w:divBdr>
            <w:top w:val="none" w:sz="0" w:space="0" w:color="auto"/>
            <w:left w:val="none" w:sz="0" w:space="0" w:color="auto"/>
            <w:bottom w:val="none" w:sz="0" w:space="0" w:color="auto"/>
            <w:right w:val="none" w:sz="0" w:space="0" w:color="auto"/>
          </w:divBdr>
          <w:divsChild>
            <w:div w:id="1285505703">
              <w:marLeft w:val="0"/>
              <w:marRight w:val="0"/>
              <w:marTop w:val="0"/>
              <w:marBottom w:val="0"/>
              <w:divBdr>
                <w:top w:val="none" w:sz="0" w:space="0" w:color="auto"/>
                <w:left w:val="none" w:sz="0" w:space="0" w:color="auto"/>
                <w:bottom w:val="none" w:sz="0" w:space="0" w:color="auto"/>
                <w:right w:val="none" w:sz="0" w:space="0" w:color="auto"/>
              </w:divBdr>
            </w:div>
          </w:divsChild>
        </w:div>
        <w:div w:id="934745039">
          <w:marLeft w:val="0"/>
          <w:marRight w:val="0"/>
          <w:marTop w:val="0"/>
          <w:marBottom w:val="0"/>
          <w:divBdr>
            <w:top w:val="none" w:sz="0" w:space="0" w:color="auto"/>
            <w:left w:val="none" w:sz="0" w:space="0" w:color="auto"/>
            <w:bottom w:val="none" w:sz="0" w:space="0" w:color="auto"/>
            <w:right w:val="none" w:sz="0" w:space="0" w:color="auto"/>
          </w:divBdr>
          <w:divsChild>
            <w:div w:id="396436998">
              <w:marLeft w:val="0"/>
              <w:marRight w:val="0"/>
              <w:marTop w:val="0"/>
              <w:marBottom w:val="0"/>
              <w:divBdr>
                <w:top w:val="none" w:sz="0" w:space="0" w:color="auto"/>
                <w:left w:val="none" w:sz="0" w:space="0" w:color="auto"/>
                <w:bottom w:val="none" w:sz="0" w:space="0" w:color="auto"/>
                <w:right w:val="none" w:sz="0" w:space="0" w:color="auto"/>
              </w:divBdr>
            </w:div>
          </w:divsChild>
        </w:div>
        <w:div w:id="664237517">
          <w:marLeft w:val="0"/>
          <w:marRight w:val="0"/>
          <w:marTop w:val="0"/>
          <w:marBottom w:val="0"/>
          <w:divBdr>
            <w:top w:val="none" w:sz="0" w:space="0" w:color="auto"/>
            <w:left w:val="none" w:sz="0" w:space="0" w:color="auto"/>
            <w:bottom w:val="none" w:sz="0" w:space="0" w:color="auto"/>
            <w:right w:val="none" w:sz="0" w:space="0" w:color="auto"/>
          </w:divBdr>
          <w:divsChild>
            <w:div w:id="1713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file:////var/folders/mm/v9bt3zk57mx58ycb9g_l_prh0000gn/T/com.microsoft.Word/WebArchiveCopyPasteTempFiles/auto-ecole-sens-unique-voitures-infos-complementaires-evaluationprealable-A1-A.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6</Pages>
  <Words>1795</Words>
  <Characters>9876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Wagner</dc:creator>
  <cp:lastModifiedBy>Evelyne Roques</cp:lastModifiedBy>
  <cp:revision>10</cp:revision>
  <cp:lastPrinted>2019-12-21T08:01:00Z</cp:lastPrinted>
  <dcterms:created xsi:type="dcterms:W3CDTF">2019-11-23T07:20:00Z</dcterms:created>
  <dcterms:modified xsi:type="dcterms:W3CDTF">2021-06-04T20:13:00Z</dcterms:modified>
</cp:coreProperties>
</file>