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01" w:rsidRDefault="00FD3DA8" w:rsidP="00FD3DA8">
      <w:pPr>
        <w:jc w:val="both"/>
        <w:rPr>
          <w:rFonts w:cstheme="minorHAnsi"/>
          <w:b/>
          <w:highlight w:val="yellow"/>
        </w:rPr>
      </w:pPr>
      <w:r>
        <w:rPr>
          <w:rFonts w:cstheme="minorHAnsi"/>
          <w:b/>
        </w:rPr>
        <w:t xml:space="preserve">Auto-école </w:t>
      </w:r>
      <w:r w:rsidR="002E0401">
        <w:rPr>
          <w:rFonts w:cstheme="minorHAnsi"/>
          <w:b/>
          <w:highlight w:val="yellow"/>
        </w:rPr>
        <w:t>ALIGRE</w:t>
      </w:r>
    </w:p>
    <w:p w:rsidR="002E0401" w:rsidRDefault="002E0401" w:rsidP="00FD3DA8">
      <w:pPr>
        <w:jc w:val="both"/>
        <w:rPr>
          <w:rFonts w:cstheme="minorHAnsi"/>
          <w:b/>
        </w:rPr>
      </w:pPr>
      <w:r>
        <w:rPr>
          <w:rFonts w:cstheme="minorHAnsi"/>
          <w:b/>
        </w:rPr>
        <w:t>15 RUE ABEL</w:t>
      </w:r>
    </w:p>
    <w:p w:rsidR="002E0401" w:rsidRPr="001D2D99" w:rsidRDefault="002E0401" w:rsidP="00FD3DA8">
      <w:pPr>
        <w:jc w:val="both"/>
        <w:rPr>
          <w:rFonts w:cstheme="minorHAnsi"/>
          <w:b/>
        </w:rPr>
      </w:pPr>
      <w:r>
        <w:rPr>
          <w:rFonts w:cstheme="minorHAnsi"/>
          <w:b/>
        </w:rPr>
        <w:t>75012 PARIS</w:t>
      </w:r>
    </w:p>
    <w:p w:rsidR="002E0401" w:rsidRDefault="002E0401" w:rsidP="00FD3DA8">
      <w:pPr>
        <w:jc w:val="center"/>
        <w:rPr>
          <w:rFonts w:cstheme="minorHAnsi"/>
          <w:b/>
          <w:sz w:val="32"/>
          <w:szCs w:val="32"/>
        </w:rPr>
      </w:pPr>
    </w:p>
    <w:p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rsidR="00FE288C" w:rsidRPr="001D2D99" w:rsidRDefault="00FE288C" w:rsidP="00FD3DA8">
      <w:pPr>
        <w:jc w:val="both"/>
        <w:rPr>
          <w:rFonts w:cstheme="minorHAnsi"/>
        </w:rPr>
      </w:pPr>
    </w:p>
    <w:p w:rsidR="00FE288C" w:rsidRPr="001D2D99" w:rsidRDefault="00FE288C" w:rsidP="00FD3DA8">
      <w:pPr>
        <w:jc w:val="both"/>
        <w:rPr>
          <w:rFonts w:cstheme="minorHAnsi"/>
        </w:rPr>
      </w:pPr>
    </w:p>
    <w:p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soit dans les locaux de l’école de conduite a</w:t>
      </w:r>
      <w:r w:rsidR="00270F67">
        <w:rPr>
          <w:rFonts w:asciiTheme="minorHAnsi" w:hAnsiTheme="minorHAnsi" w:cstheme="minorHAnsi"/>
        </w:rPr>
        <w:t>v</w:t>
      </w:r>
      <w:r w:rsidR="00642AE2">
        <w:rPr>
          <w:rFonts w:asciiTheme="minorHAnsi" w:hAnsiTheme="minorHAnsi" w:cstheme="minorHAnsi"/>
        </w:rPr>
        <w:t>ec un support média tel que Box</w:t>
      </w:r>
      <w:bookmarkStart w:id="0" w:name="_GoBack"/>
      <w:bookmarkEnd w:id="0"/>
      <w:r w:rsidR="00270F67">
        <w:rPr>
          <w:rFonts w:asciiTheme="minorHAnsi" w:hAnsiTheme="minorHAnsi" w:cstheme="minorHAnsi"/>
        </w:rPr>
        <w:t>,</w:t>
      </w:r>
      <w:r w:rsidR="00FD3DA8">
        <w:rPr>
          <w:rFonts w:asciiTheme="minorHAnsi" w:hAnsiTheme="minorHAnsi" w:cstheme="minorHAnsi"/>
        </w:rPr>
        <w:t xml:space="preserve"> avec un enseignant, </w:t>
      </w:r>
      <w:r w:rsidR="00270F67">
        <w:rPr>
          <w:rFonts w:asciiTheme="minorHAnsi" w:hAnsiTheme="minorHAnsi" w:cstheme="minorHAnsi"/>
        </w:rPr>
        <w:t xml:space="preserve">ou </w:t>
      </w:r>
      <w:r w:rsidR="00FD3DA8">
        <w:rPr>
          <w:rFonts w:asciiTheme="minorHAnsi" w:hAnsiTheme="minorHAnsi" w:cstheme="minorHAnsi"/>
        </w:rPr>
        <w:t>soit sur</w:t>
      </w:r>
      <w:r>
        <w:rPr>
          <w:rFonts w:asciiTheme="minorHAnsi" w:hAnsiTheme="minorHAnsi" w:cstheme="minorHAnsi"/>
        </w:rPr>
        <w:t xml:space="preserve"> Internet.</w:t>
      </w:r>
    </w:p>
    <w:p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rsidR="006017A9" w:rsidRDefault="006017A9" w:rsidP="00FD3DA8">
      <w:pPr>
        <w:pStyle w:val="Paragraphestandard"/>
        <w:suppressAutoHyphens/>
        <w:spacing w:line="240" w:lineRule="auto"/>
        <w:ind w:firstLine="170"/>
        <w:jc w:val="both"/>
        <w:rPr>
          <w:rFonts w:asciiTheme="minorHAnsi" w:hAnsiTheme="minorHAnsi" w:cstheme="minorHAnsi"/>
        </w:rPr>
      </w:pPr>
    </w:p>
    <w:p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36" w:rsidRDefault="00661336" w:rsidP="00FA117E">
      <w:r>
        <w:separator/>
      </w:r>
    </w:p>
  </w:endnote>
  <w:endnote w:type="continuationSeparator" w:id="0">
    <w:p w:rsidR="00661336" w:rsidRDefault="00661336"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36" w:rsidRDefault="00661336" w:rsidP="00FA117E">
      <w:r>
        <w:separator/>
      </w:r>
    </w:p>
  </w:footnote>
  <w:footnote w:type="continuationSeparator" w:id="0">
    <w:p w:rsidR="00661336" w:rsidRDefault="00661336" w:rsidP="00FA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C"/>
    <w:rsid w:val="00002A2A"/>
    <w:rsid w:val="000D65B5"/>
    <w:rsid w:val="0010220E"/>
    <w:rsid w:val="0015684D"/>
    <w:rsid w:val="00180A2D"/>
    <w:rsid w:val="001A73B2"/>
    <w:rsid w:val="001B5244"/>
    <w:rsid w:val="001D2D99"/>
    <w:rsid w:val="001E23AB"/>
    <w:rsid w:val="00270F67"/>
    <w:rsid w:val="002E0401"/>
    <w:rsid w:val="003F71D0"/>
    <w:rsid w:val="0040433E"/>
    <w:rsid w:val="00490D0F"/>
    <w:rsid w:val="00495216"/>
    <w:rsid w:val="004B3DF1"/>
    <w:rsid w:val="004B46E9"/>
    <w:rsid w:val="004D4A09"/>
    <w:rsid w:val="005B1F85"/>
    <w:rsid w:val="005B7979"/>
    <w:rsid w:val="006017A9"/>
    <w:rsid w:val="00642AE2"/>
    <w:rsid w:val="00661336"/>
    <w:rsid w:val="006708E0"/>
    <w:rsid w:val="007120F0"/>
    <w:rsid w:val="00742161"/>
    <w:rsid w:val="00764D22"/>
    <w:rsid w:val="007F21FB"/>
    <w:rsid w:val="00857416"/>
    <w:rsid w:val="00865111"/>
    <w:rsid w:val="008711A6"/>
    <w:rsid w:val="00962384"/>
    <w:rsid w:val="009D0202"/>
    <w:rsid w:val="009E6B56"/>
    <w:rsid w:val="00A60ABC"/>
    <w:rsid w:val="00AA725D"/>
    <w:rsid w:val="00C50C20"/>
    <w:rsid w:val="00E44547"/>
    <w:rsid w:val="00E51FF4"/>
    <w:rsid w:val="00E8557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PC</cp:lastModifiedBy>
  <cp:revision>4</cp:revision>
  <cp:lastPrinted>2020-01-17T15:23:00Z</cp:lastPrinted>
  <dcterms:created xsi:type="dcterms:W3CDTF">2023-11-06T16:20:00Z</dcterms:created>
  <dcterms:modified xsi:type="dcterms:W3CDTF">2023-11-06T16:21:00Z</dcterms:modified>
</cp:coreProperties>
</file>