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F0D2" w14:textId="4B609A63" w:rsidR="005B28B6" w:rsidRDefault="005B28B6" w:rsidP="00EC53F3">
      <w:pPr>
        <w:pStyle w:val="Sansinterligne"/>
      </w:pPr>
    </w:p>
    <w:p w14:paraId="0DF6C0B8" w14:textId="2E778047" w:rsidR="00EC53F3" w:rsidRPr="005E0FBF" w:rsidRDefault="00EC53F3" w:rsidP="00EC53F3">
      <w:pPr>
        <w:pStyle w:val="Sansinterligne"/>
      </w:pPr>
      <w:r>
        <w:rPr>
          <w:noProof/>
          <w:lang w:eastAsia="fr-FR"/>
        </w:rPr>
        <w:drawing>
          <wp:inline distT="0" distB="0" distL="0" distR="0" wp14:anchorId="557E8AC1" wp14:editId="729DEA59">
            <wp:extent cx="1167848" cy="447675"/>
            <wp:effectExtent l="19050" t="0" r="0" b="0"/>
            <wp:docPr id="1" name="Image 1" descr="C:\Users\Utilisateur\Pictures\Logo-ECF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Pictures\Logo-ECF_large.jpg"/>
                    <pic:cNvPicPr>
                      <a:picLocks noChangeAspect="1" noChangeArrowheads="1"/>
                    </pic:cNvPicPr>
                  </pic:nvPicPr>
                  <pic:blipFill>
                    <a:blip r:embed="rId5" cstate="print"/>
                    <a:srcRect/>
                    <a:stretch>
                      <a:fillRect/>
                    </a:stretch>
                  </pic:blipFill>
                  <pic:spPr bwMode="auto">
                    <a:xfrm>
                      <a:off x="0" y="0"/>
                      <a:ext cx="1169029" cy="448128"/>
                    </a:xfrm>
                    <a:prstGeom prst="rect">
                      <a:avLst/>
                    </a:prstGeom>
                    <a:noFill/>
                    <a:ln w="9525">
                      <a:noFill/>
                      <a:miter lim="800000"/>
                      <a:headEnd/>
                      <a:tailEnd/>
                    </a:ln>
                  </pic:spPr>
                </pic:pic>
              </a:graphicData>
            </a:graphic>
          </wp:inline>
        </w:drawing>
      </w:r>
      <w:r w:rsidR="005E0FBF">
        <w:t>AVENIR PERONNE</w:t>
      </w:r>
      <w:r w:rsidR="005E0FBF">
        <w:tab/>
      </w:r>
      <w:r w:rsidR="005E0FBF">
        <w:tab/>
      </w:r>
      <w:r w:rsidRPr="005A6DAE">
        <w:rPr>
          <w:b/>
          <w:sz w:val="24"/>
          <w:szCs w:val="24"/>
        </w:rPr>
        <w:t>Règlement intérieur de l’école de conduite ECF</w:t>
      </w:r>
      <w:r>
        <w:t xml:space="preserve"> </w:t>
      </w:r>
      <w:r w:rsidR="005E0FBF">
        <w:tab/>
      </w:r>
      <w:proofErr w:type="gramStart"/>
      <w:r w:rsidRPr="00EC53F3">
        <w:rPr>
          <w:sz w:val="16"/>
          <w:szCs w:val="16"/>
        </w:rPr>
        <w:t>ECF.ER.A.</w:t>
      </w:r>
      <w:proofErr w:type="gramEnd"/>
      <w:r w:rsidRPr="00EC53F3">
        <w:rPr>
          <w:sz w:val="16"/>
          <w:szCs w:val="16"/>
        </w:rPr>
        <w:t>011 indice02</w:t>
      </w:r>
    </w:p>
    <w:p w14:paraId="4E4C0592" w14:textId="77777777" w:rsidR="00EC53F3" w:rsidRDefault="00000000" w:rsidP="00EC53F3">
      <w:pPr>
        <w:tabs>
          <w:tab w:val="left" w:pos="5085"/>
        </w:tabs>
        <w:ind w:right="-1134"/>
        <w:rPr>
          <w:sz w:val="18"/>
          <w:szCs w:val="18"/>
        </w:rPr>
      </w:pPr>
      <w:r>
        <w:rPr>
          <w:noProof/>
          <w:sz w:val="18"/>
          <w:szCs w:val="18"/>
        </w:rPr>
        <w:pict w14:anchorId="2F34492D">
          <v:shapetype id="_x0000_t202" coordsize="21600,21600" o:spt="202" path="m,l,21600r21600,l21600,xe">
            <v:stroke joinstyle="miter"/>
            <v:path gradientshapeok="t" o:connecttype="rect"/>
          </v:shapetype>
          <v:shape id="_x0000_s1026" type="#_x0000_t202" style="position:absolute;margin-left:-2.95pt;margin-top:.4pt;width:290.25pt;height:786.05pt;z-index:251660288;mso-width-relative:margin;mso-height-relative:margin">
            <v:textbox>
              <w:txbxContent>
                <w:p w14:paraId="78252998" w14:textId="77777777" w:rsidR="001D4F78" w:rsidRPr="005A6DAE" w:rsidRDefault="00E5721A" w:rsidP="005A6DAE">
                  <w:pPr>
                    <w:pStyle w:val="Sansinterligne"/>
                    <w:jc w:val="both"/>
                    <w:rPr>
                      <w:rFonts w:ascii="Times New Roman" w:hAnsi="Times New Roman" w:cs="Times New Roman"/>
                      <w:sz w:val="20"/>
                      <w:szCs w:val="20"/>
                    </w:rPr>
                  </w:pPr>
                  <w:r w:rsidRPr="005A6DAE">
                    <w:rPr>
                      <w:rFonts w:ascii="Times New Roman" w:hAnsi="Times New Roman" w:cs="Times New Roman"/>
                      <w:sz w:val="20"/>
                      <w:szCs w:val="20"/>
                    </w:rPr>
                    <w:t xml:space="preserve">Le présent règlement a pour objet de favoriser le bon déroulement des formations au sein de l’école de conduite. Les dispositions qui suivent s’appliquent à tous </w:t>
                  </w:r>
                  <w:r w:rsidR="007A5F13">
                    <w:rPr>
                      <w:rFonts w:ascii="Times New Roman" w:hAnsi="Times New Roman" w:cs="Times New Roman"/>
                      <w:sz w:val="20"/>
                      <w:szCs w:val="20"/>
                    </w:rPr>
                    <w:t xml:space="preserve">les élèves, quel que soit </w:t>
                  </w:r>
                  <w:r w:rsidRPr="005A6DAE">
                    <w:rPr>
                      <w:rFonts w:ascii="Times New Roman" w:hAnsi="Times New Roman" w:cs="Times New Roman"/>
                      <w:sz w:val="20"/>
                      <w:szCs w:val="20"/>
                    </w:rPr>
                    <w:t xml:space="preserve"> la formation à laquelle ils participent et la nature de leur financement.</w:t>
                  </w:r>
                </w:p>
                <w:p w14:paraId="44B9987D" w14:textId="77777777" w:rsidR="001D4F78" w:rsidRPr="00F75658" w:rsidRDefault="001D4F78" w:rsidP="001D4F78">
                  <w:pPr>
                    <w:pStyle w:val="Sansinterligne"/>
                    <w:rPr>
                      <w:sz w:val="16"/>
                      <w:szCs w:val="16"/>
                    </w:rPr>
                  </w:pPr>
                </w:p>
                <w:p w14:paraId="1F1BDF62" w14:textId="77777777" w:rsidR="00E5721A" w:rsidRPr="008476F0" w:rsidRDefault="00E5721A" w:rsidP="001D4F78">
                  <w:pPr>
                    <w:pStyle w:val="Sansinterligne"/>
                    <w:jc w:val="both"/>
                    <w:rPr>
                      <w:rFonts w:ascii="Times New Roman" w:hAnsi="Times New Roman" w:cs="Times New Roman"/>
                      <w:b/>
                      <w:sz w:val="18"/>
                      <w:szCs w:val="18"/>
                    </w:rPr>
                  </w:pPr>
                  <w:r w:rsidRPr="008476F0">
                    <w:rPr>
                      <w:rFonts w:ascii="Times New Roman" w:hAnsi="Times New Roman" w:cs="Times New Roman"/>
                      <w:b/>
                      <w:sz w:val="18"/>
                      <w:szCs w:val="18"/>
                      <w:u w:val="single"/>
                    </w:rPr>
                    <w:t>Article 1</w:t>
                  </w:r>
                  <w:r w:rsidRPr="008476F0">
                    <w:rPr>
                      <w:rFonts w:ascii="Times New Roman" w:hAnsi="Times New Roman" w:cs="Times New Roman"/>
                      <w:b/>
                      <w:sz w:val="18"/>
                      <w:szCs w:val="18"/>
                      <w:u w:val="single"/>
                      <w:vertAlign w:val="superscript"/>
                    </w:rPr>
                    <w:t>er</w:t>
                  </w:r>
                  <w:r w:rsidRPr="008476F0">
                    <w:rPr>
                      <w:rFonts w:ascii="Times New Roman" w:hAnsi="Times New Roman" w:cs="Times New Roman"/>
                      <w:b/>
                      <w:sz w:val="18"/>
                      <w:szCs w:val="18"/>
                      <w:vertAlign w:val="superscript"/>
                    </w:rPr>
                    <w:t> </w:t>
                  </w:r>
                  <w:r w:rsidRPr="008476F0">
                    <w:rPr>
                      <w:rFonts w:ascii="Times New Roman" w:hAnsi="Times New Roman" w:cs="Times New Roman"/>
                      <w:b/>
                      <w:sz w:val="18"/>
                      <w:szCs w:val="18"/>
                    </w:rPr>
                    <w:t>: Règles d’hygiène, de sécurité et tenue vestimentaire</w:t>
                  </w:r>
                </w:p>
                <w:p w14:paraId="0B5582A1" w14:textId="77777777" w:rsidR="00E5721A" w:rsidRPr="008476F0" w:rsidRDefault="00E5721A"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 xml:space="preserve">Chaque élève doit veiller à sa sécurité personnelle et à celle des autres en respectant, en fonction de sa formation, les consignes générales </w:t>
                  </w:r>
                  <w:r w:rsidR="0075292E" w:rsidRPr="008476F0">
                    <w:rPr>
                      <w:rFonts w:ascii="Times New Roman" w:hAnsi="Times New Roman" w:cs="Times New Roman"/>
                      <w:sz w:val="18"/>
                      <w:szCs w:val="18"/>
                    </w:rPr>
                    <w:t>et particulières de sécurité en vigueur sur les lieux de formation, ainsi qu’en matière d’hygiène corporelle et vestimentaire. Ils devront notamment utiliser des vêtements et chaussures appropriés pendant les cours pratiques (les talons hauts et les tongs sont interdits), ainsi que les équipements de protection individuelle indispensables à leur sécurité (casque, gants et chaussures montantes en formation « deux roues »).</w:t>
                  </w:r>
                </w:p>
                <w:p w14:paraId="6A810DA9" w14:textId="77777777" w:rsidR="0075292E" w:rsidRPr="00F75658" w:rsidRDefault="0075292E" w:rsidP="001D4F78">
                  <w:pPr>
                    <w:pStyle w:val="Sansinterligne"/>
                    <w:jc w:val="both"/>
                    <w:rPr>
                      <w:rFonts w:ascii="Times New Roman" w:hAnsi="Times New Roman" w:cs="Times New Roman"/>
                      <w:sz w:val="16"/>
                      <w:szCs w:val="16"/>
                    </w:rPr>
                  </w:pPr>
                </w:p>
                <w:p w14:paraId="73F60EEB" w14:textId="77777777" w:rsidR="0075292E" w:rsidRPr="008476F0" w:rsidRDefault="0075292E" w:rsidP="001D4F78">
                  <w:pPr>
                    <w:pStyle w:val="Sansinterligne"/>
                    <w:jc w:val="both"/>
                    <w:rPr>
                      <w:rFonts w:ascii="Times New Roman" w:hAnsi="Times New Roman" w:cs="Times New Roman"/>
                      <w:b/>
                      <w:sz w:val="18"/>
                      <w:szCs w:val="18"/>
                    </w:rPr>
                  </w:pPr>
                  <w:r w:rsidRPr="008476F0">
                    <w:rPr>
                      <w:rFonts w:ascii="Times New Roman" w:hAnsi="Times New Roman" w:cs="Times New Roman"/>
                      <w:b/>
                      <w:sz w:val="18"/>
                      <w:szCs w:val="18"/>
                      <w:u w:val="single"/>
                    </w:rPr>
                    <w:t>Article 2</w:t>
                  </w:r>
                  <w:r w:rsidRPr="008476F0">
                    <w:rPr>
                      <w:rFonts w:ascii="Times New Roman" w:hAnsi="Times New Roman" w:cs="Times New Roman"/>
                      <w:b/>
                      <w:sz w:val="18"/>
                      <w:szCs w:val="18"/>
                    </w:rPr>
                    <w:t> : Consignes de sécurité</w:t>
                  </w:r>
                </w:p>
                <w:p w14:paraId="41A7373F" w14:textId="77777777" w:rsidR="0075292E" w:rsidRPr="008476F0" w:rsidRDefault="0075292E"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Il est interdit de fumer, de manger à l’intérieur des bâtiments et des véhicules, et à proximité des véhicules pendant</w:t>
                  </w:r>
                  <w:r w:rsidR="00126020" w:rsidRPr="008476F0">
                    <w:rPr>
                      <w:rFonts w:ascii="Times New Roman" w:hAnsi="Times New Roman" w:cs="Times New Roman"/>
                      <w:sz w:val="18"/>
                      <w:szCs w:val="18"/>
                    </w:rPr>
                    <w:t xml:space="preserve"> les opérations de vérification</w:t>
                  </w:r>
                  <w:r w:rsidRPr="008476F0">
                    <w:rPr>
                      <w:rFonts w:ascii="Times New Roman" w:hAnsi="Times New Roman" w:cs="Times New Roman"/>
                      <w:sz w:val="18"/>
                      <w:szCs w:val="18"/>
                    </w:rPr>
                    <w:t>. Les élèves mineurs ont interdiction de fumer dans l’enceinte de l’école de conduite (extérieur et intérieur) y compris dans les espaces réservés à cet effet.</w:t>
                  </w:r>
                </w:p>
                <w:p w14:paraId="46FF38B0" w14:textId="77777777" w:rsidR="0075292E" w:rsidRPr="008476F0" w:rsidRDefault="0075292E"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Il est interdit de faire pénétrer au sein de l’école de conduite de l’alcool, même en accompagnement du repas, ainsi que toute substance illicite. L’école de conduite est fondée à proposer à tout élève conducteur un test de dépistage de l’alcoolémie, et tout refus entraînera l’annulation de la séquence de formation.</w:t>
                  </w:r>
                </w:p>
                <w:p w14:paraId="482E98BF" w14:textId="77777777" w:rsidR="0075292E" w:rsidRPr="008476F0" w:rsidRDefault="00126020"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Les moyens et consignes de sécurité seront mis en œuvre selon la signalétique figurant dans l’école de conduite (extincteurs, plan d’évacuation, alarme incendie, système de désenfumage…).</w:t>
                  </w:r>
                </w:p>
                <w:p w14:paraId="3EA6A4F0" w14:textId="77777777" w:rsidR="00126020" w:rsidRPr="00F75658" w:rsidRDefault="00126020" w:rsidP="001D4F78">
                  <w:pPr>
                    <w:pStyle w:val="Sansinterligne"/>
                    <w:jc w:val="both"/>
                    <w:rPr>
                      <w:rFonts w:ascii="Times New Roman" w:hAnsi="Times New Roman" w:cs="Times New Roman"/>
                      <w:sz w:val="16"/>
                      <w:szCs w:val="16"/>
                    </w:rPr>
                  </w:pPr>
                </w:p>
                <w:p w14:paraId="1A1264F4" w14:textId="77777777" w:rsidR="00126020" w:rsidRPr="008476F0" w:rsidRDefault="00126020" w:rsidP="001D4F78">
                  <w:pPr>
                    <w:pStyle w:val="Sansinterligne"/>
                    <w:jc w:val="both"/>
                    <w:rPr>
                      <w:rFonts w:ascii="Times New Roman" w:hAnsi="Times New Roman" w:cs="Times New Roman"/>
                      <w:b/>
                      <w:sz w:val="18"/>
                      <w:szCs w:val="18"/>
                    </w:rPr>
                  </w:pPr>
                  <w:r w:rsidRPr="008476F0">
                    <w:rPr>
                      <w:rFonts w:ascii="Times New Roman" w:hAnsi="Times New Roman" w:cs="Times New Roman"/>
                      <w:b/>
                      <w:sz w:val="18"/>
                      <w:szCs w:val="18"/>
                      <w:u w:val="single"/>
                    </w:rPr>
                    <w:t>Article 3</w:t>
                  </w:r>
                  <w:r w:rsidRPr="008476F0">
                    <w:rPr>
                      <w:rFonts w:ascii="Times New Roman" w:hAnsi="Times New Roman" w:cs="Times New Roman"/>
                      <w:b/>
                      <w:sz w:val="18"/>
                      <w:szCs w:val="18"/>
                    </w:rPr>
                    <w:t> : Accès aux locaux</w:t>
                  </w:r>
                </w:p>
                <w:p w14:paraId="4EB7AF58" w14:textId="77777777" w:rsidR="00126020" w:rsidRPr="008476F0" w:rsidRDefault="00126020"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Les élèves conducteurs ont accès libres aux distributeurs de boisson, si l’école de conduite en est équipée, durant la plage horaire d’ouverture de l’école de conduite et en dehors des temps de formation.</w:t>
                  </w:r>
                </w:p>
                <w:p w14:paraId="77CEA07A" w14:textId="77777777" w:rsidR="00126020" w:rsidRPr="008476F0" w:rsidRDefault="00126020"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L’accès au simulateur et la salle de code est possible suivant les horaires définis avec la personne en charge des élèves de l’école de conduite.</w:t>
                  </w:r>
                </w:p>
                <w:p w14:paraId="4CEF5C89" w14:textId="77777777" w:rsidR="00126020" w:rsidRPr="00F75658" w:rsidRDefault="00126020" w:rsidP="001D4F78">
                  <w:pPr>
                    <w:pStyle w:val="Sansinterligne"/>
                    <w:jc w:val="both"/>
                    <w:rPr>
                      <w:rFonts w:ascii="Times New Roman" w:hAnsi="Times New Roman" w:cs="Times New Roman"/>
                      <w:sz w:val="16"/>
                      <w:szCs w:val="16"/>
                    </w:rPr>
                  </w:pPr>
                </w:p>
                <w:p w14:paraId="15BDC31F" w14:textId="77777777" w:rsidR="00126020" w:rsidRPr="008476F0" w:rsidRDefault="00126020" w:rsidP="001D4F78">
                  <w:pPr>
                    <w:pStyle w:val="Sansinterligne"/>
                    <w:jc w:val="both"/>
                    <w:rPr>
                      <w:rFonts w:ascii="Times New Roman" w:hAnsi="Times New Roman" w:cs="Times New Roman"/>
                      <w:sz w:val="18"/>
                      <w:szCs w:val="18"/>
                    </w:rPr>
                  </w:pPr>
                  <w:r w:rsidRPr="008476F0">
                    <w:rPr>
                      <w:rFonts w:ascii="Times New Roman" w:hAnsi="Times New Roman" w:cs="Times New Roman"/>
                      <w:b/>
                      <w:sz w:val="18"/>
                      <w:szCs w:val="18"/>
                      <w:u w:val="single"/>
                    </w:rPr>
                    <w:t>Article 4 </w:t>
                  </w:r>
                  <w:r w:rsidRPr="008476F0">
                    <w:rPr>
                      <w:rFonts w:ascii="Times New Roman" w:hAnsi="Times New Roman" w:cs="Times New Roman"/>
                      <w:b/>
                      <w:sz w:val="18"/>
                      <w:szCs w:val="18"/>
                    </w:rPr>
                    <w:t>: Organisation des cours théoriques et pratiques</w:t>
                  </w:r>
                </w:p>
                <w:p w14:paraId="2BF33D73" w14:textId="77777777" w:rsidR="00126020" w:rsidRPr="008476F0" w:rsidRDefault="00126020"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Les horaires d’accès à la salle de code sont affichés en école de conduite et sur son site internet. Les cours théoriques comprennent des entraînements au code et des cours thématiques sur la sécurité routière dispensées</w:t>
                  </w:r>
                  <w:r w:rsidR="006E62DE" w:rsidRPr="008476F0">
                    <w:rPr>
                      <w:rFonts w:ascii="Times New Roman" w:hAnsi="Times New Roman" w:cs="Times New Roman"/>
                      <w:sz w:val="18"/>
                      <w:szCs w:val="18"/>
                    </w:rPr>
                    <w:t xml:space="preserve"> par un enseignant, en présentiel. Les entraînements au code peuvent se faire en salle avec boîtier numérique ou à distance en web formation.</w:t>
                  </w:r>
                  <w:r w:rsidRPr="008476F0">
                    <w:rPr>
                      <w:rFonts w:ascii="Times New Roman" w:hAnsi="Times New Roman" w:cs="Times New Roman"/>
                      <w:sz w:val="18"/>
                      <w:szCs w:val="18"/>
                    </w:rPr>
                    <w:t xml:space="preserve">  </w:t>
                  </w:r>
                </w:p>
                <w:p w14:paraId="2D893FAB" w14:textId="77777777" w:rsidR="006E62DE" w:rsidRPr="008476F0" w:rsidRDefault="006E62DE"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Les cours pratiques basés sur le REMC sont réalisés à partir de l’évaluation initiale et suivis à l’aide d’une fiche de suivi et d’un livret d’apprentissage. Les leçons sont planifiées et réservées à l’avance en accord avec l’élève et peuvent être modifiées suivant la demande et la disponibilité des deux parties. Toute demande d’annulation doit être effectuée 48 heures à l’avance.</w:t>
                  </w:r>
                </w:p>
                <w:p w14:paraId="055C4343" w14:textId="77777777" w:rsidR="006E62DE" w:rsidRPr="00F75658" w:rsidRDefault="006E62DE" w:rsidP="001D4F78">
                  <w:pPr>
                    <w:pStyle w:val="Sansinterligne"/>
                    <w:jc w:val="both"/>
                    <w:rPr>
                      <w:rFonts w:ascii="Times New Roman" w:hAnsi="Times New Roman" w:cs="Times New Roman"/>
                      <w:sz w:val="16"/>
                      <w:szCs w:val="16"/>
                    </w:rPr>
                  </w:pPr>
                </w:p>
                <w:p w14:paraId="3F8D2766" w14:textId="77777777" w:rsidR="006E62DE" w:rsidRPr="008476F0" w:rsidRDefault="006E62DE" w:rsidP="001D4F78">
                  <w:pPr>
                    <w:pStyle w:val="Sansinterligne"/>
                    <w:jc w:val="both"/>
                    <w:rPr>
                      <w:rFonts w:ascii="Times New Roman" w:hAnsi="Times New Roman" w:cs="Times New Roman"/>
                      <w:b/>
                      <w:sz w:val="18"/>
                      <w:szCs w:val="18"/>
                    </w:rPr>
                  </w:pPr>
                  <w:r w:rsidRPr="008476F0">
                    <w:rPr>
                      <w:rFonts w:ascii="Times New Roman" w:hAnsi="Times New Roman" w:cs="Times New Roman"/>
                      <w:b/>
                      <w:sz w:val="18"/>
                      <w:szCs w:val="18"/>
                      <w:u w:val="single"/>
                    </w:rPr>
                    <w:t>Article 5</w:t>
                  </w:r>
                  <w:r w:rsidRPr="008476F0">
                    <w:rPr>
                      <w:rFonts w:ascii="Times New Roman" w:hAnsi="Times New Roman" w:cs="Times New Roman"/>
                      <w:b/>
                      <w:sz w:val="18"/>
                      <w:szCs w:val="18"/>
                    </w:rPr>
                    <w:t> : Utilisation du matériel pédagogique</w:t>
                  </w:r>
                </w:p>
                <w:p w14:paraId="252D4787" w14:textId="77777777" w:rsidR="006E62DE" w:rsidRPr="008476F0" w:rsidRDefault="006E62DE"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L’usage du matériel est exclusivement réservé à l’activité de formation, sur les lieux de formation. Chaque élève veille au bon usage, au bon entretien ainsi qu’à la sécurité du ma</w:t>
                  </w:r>
                  <w:r w:rsidR="00E63156" w:rsidRPr="008476F0">
                    <w:rPr>
                      <w:rFonts w:ascii="Times New Roman" w:hAnsi="Times New Roman" w:cs="Times New Roman"/>
                      <w:sz w:val="18"/>
                      <w:szCs w:val="18"/>
                    </w:rPr>
                    <w:t xml:space="preserve">tériel, des véhicules </w:t>
                  </w:r>
                  <w:r w:rsidRPr="008476F0">
                    <w:rPr>
                      <w:rFonts w:ascii="Times New Roman" w:hAnsi="Times New Roman" w:cs="Times New Roman"/>
                      <w:sz w:val="18"/>
                      <w:szCs w:val="18"/>
                    </w:rPr>
                    <w:t xml:space="preserve">et des locaux mis à sa disposition. Les véhicules de l’école de conduite </w:t>
                  </w:r>
                  <w:r w:rsidR="00E63156" w:rsidRPr="008476F0">
                    <w:rPr>
                      <w:rFonts w:ascii="Times New Roman" w:hAnsi="Times New Roman" w:cs="Times New Roman"/>
                      <w:sz w:val="18"/>
                      <w:szCs w:val="18"/>
                    </w:rPr>
                    <w:t>ne pourront être utilisés par les élèves conducteurs que s’ils sont accompagnés du formateur et dans le cadre de leur formation.</w:t>
                  </w:r>
                </w:p>
                <w:p w14:paraId="551DC6DB" w14:textId="77777777" w:rsidR="00E63156" w:rsidRPr="008476F0" w:rsidRDefault="00E63156"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L’école de conduite décline toute responsabilité en cas de perte ou de vol de matériels ou d’effets personnels laissés dans les locaux.</w:t>
                  </w:r>
                </w:p>
                <w:p w14:paraId="72629DF7" w14:textId="77777777" w:rsidR="00E63156" w:rsidRPr="008476F0" w:rsidRDefault="00E63156"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La responsabilité civile des élèves conducteurs pourra être engagée en cas de détérioration ou de dégâts occasionnés sur le matériel et dus au non-respect des règles de sécurité.</w:t>
                  </w:r>
                </w:p>
                <w:p w14:paraId="4C5307D6" w14:textId="77777777" w:rsidR="00E63156" w:rsidRPr="008476F0" w:rsidRDefault="00E63156" w:rsidP="001D4F78">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Tout accident ou incident survenu à l’occasion ou en cours de formation doit être immédiatement déclaré par l’élève accidenté ou les personnes témoins de l’accident, au responsable de l’organisme.</w:t>
                  </w:r>
                </w:p>
                <w:p w14:paraId="2860875E" w14:textId="77777777" w:rsidR="00126020" w:rsidRPr="00F75658" w:rsidRDefault="00126020" w:rsidP="00E5721A">
                  <w:pPr>
                    <w:pStyle w:val="Sansinterligne"/>
                    <w:rPr>
                      <w:rFonts w:ascii="Times New Roman" w:hAnsi="Times New Roman" w:cs="Times New Roman"/>
                      <w:b/>
                      <w:sz w:val="16"/>
                      <w:szCs w:val="16"/>
                    </w:rPr>
                  </w:pPr>
                </w:p>
                <w:p w14:paraId="1A35E6D6" w14:textId="77777777" w:rsidR="001D4F78" w:rsidRPr="008476F0" w:rsidRDefault="001D4F78" w:rsidP="001D4F78">
                  <w:pPr>
                    <w:pStyle w:val="Sansinterligne"/>
                    <w:rPr>
                      <w:rFonts w:ascii="Times New Roman" w:hAnsi="Times New Roman" w:cs="Times New Roman"/>
                      <w:b/>
                      <w:sz w:val="18"/>
                      <w:szCs w:val="18"/>
                    </w:rPr>
                  </w:pPr>
                  <w:r w:rsidRPr="008476F0">
                    <w:rPr>
                      <w:rFonts w:ascii="Times New Roman" w:hAnsi="Times New Roman" w:cs="Times New Roman"/>
                      <w:b/>
                      <w:sz w:val="18"/>
                      <w:szCs w:val="18"/>
                      <w:u w:val="single"/>
                    </w:rPr>
                    <w:t>Article 6</w:t>
                  </w:r>
                  <w:r w:rsidRPr="008476F0">
                    <w:rPr>
                      <w:rFonts w:ascii="Times New Roman" w:hAnsi="Times New Roman" w:cs="Times New Roman"/>
                      <w:b/>
                      <w:sz w:val="18"/>
                      <w:szCs w:val="18"/>
                    </w:rPr>
                    <w:t> : Horaires et assiduité</w:t>
                  </w:r>
                </w:p>
                <w:p w14:paraId="20E5505F" w14:textId="77777777" w:rsidR="00126020" w:rsidRPr="008476F0" w:rsidRDefault="001D4F78" w:rsidP="001D4F78">
                  <w:pPr>
                    <w:pStyle w:val="Sansinterligne"/>
                    <w:rPr>
                      <w:sz w:val="18"/>
                      <w:szCs w:val="18"/>
                    </w:rPr>
                  </w:pPr>
                  <w:r w:rsidRPr="008476F0">
                    <w:rPr>
                      <w:rFonts w:ascii="Times New Roman" w:hAnsi="Times New Roman" w:cs="Times New Roman"/>
                      <w:sz w:val="18"/>
                      <w:szCs w:val="18"/>
                    </w:rPr>
                    <w:t>Les élèves conducteurs doivent respecter les horaires des cours qui leur sont communiqués. Un état de présence journalier peut être établi par l’école de conduite et signé par les élèves à chaque demi-jour</w:t>
                  </w:r>
                  <w:r w:rsidRPr="008476F0">
                    <w:rPr>
                      <w:sz w:val="18"/>
                      <w:szCs w:val="18"/>
                    </w:rPr>
                    <w:t>née.</w:t>
                  </w:r>
                </w:p>
                <w:p w14:paraId="184921EF" w14:textId="77777777" w:rsidR="008476F0" w:rsidRPr="008476F0" w:rsidRDefault="008476F0" w:rsidP="008476F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Toute absence, retard ou départ anticipé devra être justifié par un titre (ex : certificat médical ou autres justificatifs valables et considérés comme absence justifiée). Les représentants légaux (pour les mineurs) et les financeurs seront informés de toute absence répétée et injustifiée.</w:t>
                  </w:r>
                </w:p>
                <w:p w14:paraId="48A783FF" w14:textId="77777777" w:rsidR="008476F0" w:rsidRPr="008476F0" w:rsidRDefault="008476F0" w:rsidP="001D4F78">
                  <w:pPr>
                    <w:pStyle w:val="Sansinterligne"/>
                    <w:rPr>
                      <w:rFonts w:ascii="Times New Roman" w:hAnsi="Times New Roman" w:cs="Times New Roman"/>
                      <w:sz w:val="18"/>
                      <w:szCs w:val="18"/>
                    </w:rPr>
                  </w:pPr>
                </w:p>
              </w:txbxContent>
            </v:textbox>
          </v:shape>
        </w:pict>
      </w:r>
      <w:r>
        <w:rPr>
          <w:noProof/>
          <w:sz w:val="18"/>
          <w:szCs w:val="18"/>
        </w:rPr>
        <w:pict w14:anchorId="03E80C1B">
          <v:shape id="_x0000_s1027" type="#_x0000_t202" style="position:absolute;margin-left:293.3pt;margin-top:.4pt;width:276.3pt;height:786.05pt;z-index:251662336;mso-width-relative:margin;mso-height-relative:margin">
            <v:textbox>
              <w:txbxContent>
                <w:p w14:paraId="0728CF66" w14:textId="77777777" w:rsidR="00C7345F" w:rsidRPr="008476F0" w:rsidRDefault="00C7345F" w:rsidP="00C20600">
                  <w:pPr>
                    <w:pStyle w:val="Sansinterligne"/>
                    <w:jc w:val="both"/>
                    <w:rPr>
                      <w:rFonts w:ascii="Times New Roman" w:hAnsi="Times New Roman" w:cs="Times New Roman"/>
                      <w:b/>
                      <w:sz w:val="18"/>
                      <w:szCs w:val="18"/>
                    </w:rPr>
                  </w:pPr>
                  <w:r w:rsidRPr="008476F0">
                    <w:rPr>
                      <w:rFonts w:ascii="Times New Roman" w:hAnsi="Times New Roman" w:cs="Times New Roman"/>
                      <w:b/>
                      <w:sz w:val="18"/>
                      <w:szCs w:val="18"/>
                      <w:u w:val="single"/>
                    </w:rPr>
                    <w:t>Article 7</w:t>
                  </w:r>
                  <w:r w:rsidRPr="008476F0">
                    <w:rPr>
                      <w:rFonts w:ascii="Times New Roman" w:hAnsi="Times New Roman" w:cs="Times New Roman"/>
                      <w:b/>
                      <w:sz w:val="18"/>
                      <w:szCs w:val="18"/>
                    </w:rPr>
                    <w:t> : Comportement des élèves</w:t>
                  </w:r>
                </w:p>
                <w:p w14:paraId="43A93167" w14:textId="77777777" w:rsidR="00C7345F" w:rsidRPr="008476F0" w:rsidRDefault="00C7345F"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 xml:space="preserve">Le </w:t>
                  </w:r>
                  <w:r w:rsidR="0023181F" w:rsidRPr="008476F0">
                    <w:rPr>
                      <w:rFonts w:ascii="Times New Roman" w:hAnsi="Times New Roman" w:cs="Times New Roman"/>
                      <w:sz w:val="18"/>
                      <w:szCs w:val="18"/>
                    </w:rPr>
                    <w:t>comportement des élèves doit</w:t>
                  </w:r>
                  <w:r w:rsidRPr="008476F0">
                    <w:rPr>
                      <w:rFonts w:ascii="Times New Roman" w:hAnsi="Times New Roman" w:cs="Times New Roman"/>
                      <w:sz w:val="18"/>
                      <w:szCs w:val="18"/>
                    </w:rPr>
                    <w:t xml:space="preserve"> garantir le respect des règles élémentaires de savoir-vivre, de savoir-être en collectivité et le bon déroulement des formations ; il doit par ailleurs respecter le personnel enseignant et les autres élèves.</w:t>
                  </w:r>
                </w:p>
                <w:p w14:paraId="4CD922D8" w14:textId="77777777" w:rsidR="00C7345F" w:rsidRPr="008476F0" w:rsidRDefault="00C7345F"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L’usage du téléphone portable est interdit pendant les cours en salle et en véhicule. L’usage du téléphone de l’école de conduite est exclusivement réservé à l’usage du personnel (les élèves ne pourront recevoir de communications téléphoniques sauf cas d’urgence).</w:t>
                  </w:r>
                </w:p>
                <w:p w14:paraId="411A9DEC" w14:textId="77777777" w:rsidR="00C7345F" w:rsidRPr="008476F0" w:rsidRDefault="00C7345F"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 xml:space="preserve">L’accès à l’école de conduite est strictement réservé à ses élèves. En conséquence, les élèves conducteurs ne sont pas autorisés à faire pénétrer dans l’enceinte de l’école de conduite des tiers à leur initiative sans en avertir sans délais </w:t>
                  </w:r>
                  <w:r w:rsidR="0023181F" w:rsidRPr="008476F0">
                    <w:rPr>
                      <w:rFonts w:ascii="Times New Roman" w:hAnsi="Times New Roman" w:cs="Times New Roman"/>
                      <w:sz w:val="18"/>
                      <w:szCs w:val="18"/>
                    </w:rPr>
                    <w:t>la</w:t>
                  </w:r>
                  <w:r w:rsidRPr="008476F0">
                    <w:rPr>
                      <w:rFonts w:ascii="Times New Roman" w:hAnsi="Times New Roman" w:cs="Times New Roman"/>
                      <w:sz w:val="18"/>
                      <w:szCs w:val="18"/>
                    </w:rPr>
                    <w:t xml:space="preserve"> direction de l’école de conduite et en requérant son autorisation. Cette interdiction ne concerne pas les parents et prescripteurs de la formation.</w:t>
                  </w:r>
                </w:p>
                <w:p w14:paraId="35293E54" w14:textId="77777777" w:rsidR="00C7345F" w:rsidRPr="008476F0" w:rsidRDefault="00C7345F"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Conformément à la réglementation en vigueur, toute publication d’images concernant les formations (sur site web ou autre…) est soumise à autorisation du Responsable de l’école de conduite</w:t>
                  </w:r>
                  <w:r w:rsidR="0023181F" w:rsidRPr="008476F0">
                    <w:rPr>
                      <w:rFonts w:ascii="Times New Roman" w:hAnsi="Times New Roman" w:cs="Times New Roman"/>
                      <w:sz w:val="18"/>
                      <w:szCs w:val="18"/>
                    </w:rPr>
                    <w:t xml:space="preserve"> ECF et des personnes concernées. Dans le cas contraire, l’ECF se réserve la possibilité d’exercer des poursuites dans le cadre du respect du droit à l’image et du droit à la propriété industrielle. </w:t>
                  </w:r>
                </w:p>
                <w:p w14:paraId="0A48DCF5" w14:textId="77777777" w:rsidR="0023181F" w:rsidRPr="008476F0" w:rsidRDefault="0023181F" w:rsidP="00C20600">
                  <w:pPr>
                    <w:pStyle w:val="Sansinterligne"/>
                    <w:jc w:val="both"/>
                    <w:rPr>
                      <w:rFonts w:ascii="Times New Roman" w:hAnsi="Times New Roman" w:cs="Times New Roman"/>
                      <w:sz w:val="16"/>
                      <w:szCs w:val="16"/>
                    </w:rPr>
                  </w:pPr>
                </w:p>
                <w:p w14:paraId="28515E93" w14:textId="77777777" w:rsidR="0023181F" w:rsidRPr="008476F0" w:rsidRDefault="0023181F" w:rsidP="00C20600">
                  <w:pPr>
                    <w:pStyle w:val="Sansinterligne"/>
                    <w:jc w:val="both"/>
                    <w:rPr>
                      <w:rFonts w:ascii="Times New Roman" w:hAnsi="Times New Roman" w:cs="Times New Roman"/>
                      <w:b/>
                      <w:sz w:val="18"/>
                      <w:szCs w:val="18"/>
                    </w:rPr>
                  </w:pPr>
                  <w:r w:rsidRPr="008476F0">
                    <w:rPr>
                      <w:rFonts w:ascii="Times New Roman" w:hAnsi="Times New Roman" w:cs="Times New Roman"/>
                      <w:b/>
                      <w:sz w:val="18"/>
                      <w:szCs w:val="18"/>
                      <w:u w:val="single"/>
                    </w:rPr>
                    <w:t>Article 8</w:t>
                  </w:r>
                  <w:r w:rsidRPr="008476F0">
                    <w:rPr>
                      <w:rFonts w:ascii="Times New Roman" w:hAnsi="Times New Roman" w:cs="Times New Roman"/>
                      <w:b/>
                      <w:sz w:val="18"/>
                      <w:szCs w:val="18"/>
                    </w:rPr>
                    <w:t> : Sanctions disciplinaires</w:t>
                  </w:r>
                </w:p>
                <w:p w14:paraId="54A5F063" w14:textId="77777777" w:rsidR="0023181F" w:rsidRPr="008476F0" w:rsidRDefault="0023181F"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Tout manquement de l’élève à l’une des prescriptions du présent règlement intérieur pourra faire l’objet d’une sanction allant de l’avertissement oral, l’avertissement écrit et l’exclusion définitive.</w:t>
                  </w:r>
                </w:p>
                <w:p w14:paraId="7D03EEA3" w14:textId="77777777" w:rsidR="0023181F" w:rsidRPr="008476F0" w:rsidRDefault="0023181F" w:rsidP="00C20600">
                  <w:pPr>
                    <w:pStyle w:val="Sansinterligne"/>
                    <w:jc w:val="both"/>
                    <w:rPr>
                      <w:rFonts w:ascii="Times New Roman" w:hAnsi="Times New Roman" w:cs="Times New Roman"/>
                      <w:sz w:val="16"/>
                      <w:szCs w:val="16"/>
                    </w:rPr>
                  </w:pPr>
                </w:p>
                <w:p w14:paraId="1AE6D9E7" w14:textId="77777777" w:rsidR="0023181F" w:rsidRPr="008476F0" w:rsidRDefault="0023181F" w:rsidP="00C20600">
                  <w:pPr>
                    <w:pStyle w:val="Sansinterligne"/>
                    <w:jc w:val="both"/>
                    <w:rPr>
                      <w:rFonts w:ascii="Times New Roman" w:hAnsi="Times New Roman" w:cs="Times New Roman"/>
                      <w:b/>
                      <w:sz w:val="18"/>
                      <w:szCs w:val="18"/>
                    </w:rPr>
                  </w:pPr>
                  <w:r w:rsidRPr="008476F0">
                    <w:rPr>
                      <w:rFonts w:ascii="Times New Roman" w:hAnsi="Times New Roman" w:cs="Times New Roman"/>
                      <w:b/>
                      <w:sz w:val="18"/>
                      <w:szCs w:val="18"/>
                      <w:u w:val="single"/>
                    </w:rPr>
                    <w:t>Article 9</w:t>
                  </w:r>
                  <w:r w:rsidRPr="008476F0">
                    <w:rPr>
                      <w:rFonts w:ascii="Times New Roman" w:hAnsi="Times New Roman" w:cs="Times New Roman"/>
                      <w:b/>
                      <w:sz w:val="18"/>
                      <w:szCs w:val="18"/>
                    </w:rPr>
                    <w:t xml:space="preserve"> : Cas particulier des stagiaires conducteurs accueillis dans la cadre d’une convention ou d’un contrat de formation professionnel </w:t>
                  </w:r>
                </w:p>
                <w:p w14:paraId="254241F8" w14:textId="77777777" w:rsidR="0023181F" w:rsidRPr="008476F0" w:rsidRDefault="0023181F" w:rsidP="00C20600">
                  <w:pPr>
                    <w:pStyle w:val="Sansinterligne"/>
                    <w:jc w:val="both"/>
                    <w:rPr>
                      <w:rFonts w:ascii="Times New Roman" w:hAnsi="Times New Roman" w:cs="Times New Roman"/>
                      <w:b/>
                      <w:sz w:val="18"/>
                      <w:szCs w:val="18"/>
                    </w:rPr>
                  </w:pPr>
                  <w:r w:rsidRPr="008476F0">
                    <w:rPr>
                      <w:rFonts w:ascii="Times New Roman" w:hAnsi="Times New Roman" w:cs="Times New Roman"/>
                      <w:b/>
                      <w:sz w:val="18"/>
                      <w:szCs w:val="18"/>
                    </w:rPr>
                    <w:t>Art9.1 : Sanction</w:t>
                  </w:r>
                </w:p>
                <w:p w14:paraId="79E992C5" w14:textId="77777777" w:rsidR="0023181F" w:rsidRPr="008476F0" w:rsidRDefault="0023181F"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Tout manquement du stagiaire à l’une des prescriptions du présent règlement intérieur pourra faire l’objet d’une sanction.</w:t>
                  </w:r>
                </w:p>
                <w:p w14:paraId="10B07AF1" w14:textId="77777777" w:rsidR="00450305" w:rsidRPr="008476F0" w:rsidRDefault="0023181F"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Constitue une sanction au sens de l’article R635263 du Code du Travail toute mesure, autre que les observations verbales, prises par le responsable de l’organisme de formation ou son représentant, à la suite d’un agissement du stagiaire considéré par lui comme fautif, que cette mesure soit de nature à affecter immédiatement ou non la présence de l’intéressé</w:t>
                  </w:r>
                  <w:r w:rsidR="00450305" w:rsidRPr="008476F0">
                    <w:rPr>
                      <w:rFonts w:ascii="Times New Roman" w:hAnsi="Times New Roman" w:cs="Times New Roman"/>
                      <w:sz w:val="18"/>
                      <w:szCs w:val="18"/>
                    </w:rPr>
                    <w:t xml:space="preserve"> dans le stage ou à mettre en cause la continuité de la formation qu’il reçoit.</w:t>
                  </w:r>
                </w:p>
                <w:p w14:paraId="5D692E44" w14:textId="77777777" w:rsidR="00450305" w:rsidRPr="008476F0" w:rsidRDefault="00450305"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Selon la gravité du manquement constaté, la sanction pourra consister :</w:t>
                  </w:r>
                </w:p>
                <w:p w14:paraId="2720C1D1" w14:textId="77777777" w:rsidR="00450305" w:rsidRPr="008476F0" w:rsidRDefault="00450305"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-Soit en un avertissement</w:t>
                  </w:r>
                </w:p>
                <w:p w14:paraId="2EB843F9" w14:textId="77777777" w:rsidR="00450305" w:rsidRPr="008476F0" w:rsidRDefault="00450305"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-Soit en un blâme ou un rappel à l’ordre</w:t>
                  </w:r>
                </w:p>
                <w:p w14:paraId="6E146126" w14:textId="77777777" w:rsidR="0023181F" w:rsidRPr="008476F0" w:rsidRDefault="00450305"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-Soit en une mesure d’exclusion définitive (dans les conventions passée avec l’Etat ou la Région, des dispositions particulières sont définies en cas d’application des sanctions énoncées ci-dessus)</w:t>
                  </w:r>
                </w:p>
                <w:p w14:paraId="1EDFE9C4" w14:textId="77777777" w:rsidR="00450305" w:rsidRPr="008476F0" w:rsidRDefault="00450305"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Les amendes ou autres sanctions pécuniaires sont interdites.</w:t>
                  </w:r>
                </w:p>
                <w:p w14:paraId="0F17BA88" w14:textId="77777777" w:rsidR="00450305" w:rsidRPr="008476F0" w:rsidRDefault="00C10AE8" w:rsidP="00C20600">
                  <w:pPr>
                    <w:pStyle w:val="Sansinterligne"/>
                    <w:jc w:val="both"/>
                    <w:rPr>
                      <w:rFonts w:ascii="Times New Roman" w:hAnsi="Times New Roman" w:cs="Times New Roman"/>
                      <w:sz w:val="18"/>
                      <w:szCs w:val="18"/>
                    </w:rPr>
                  </w:pPr>
                  <w:r>
                    <w:rPr>
                      <w:rFonts w:ascii="Times New Roman" w:hAnsi="Times New Roman" w:cs="Times New Roman"/>
                      <w:sz w:val="18"/>
                      <w:szCs w:val="18"/>
                    </w:rPr>
                    <w:t>Le</w:t>
                  </w:r>
                  <w:r w:rsidR="00450305" w:rsidRPr="008476F0">
                    <w:rPr>
                      <w:rFonts w:ascii="Times New Roman" w:hAnsi="Times New Roman" w:cs="Times New Roman"/>
                      <w:sz w:val="18"/>
                      <w:szCs w:val="18"/>
                    </w:rPr>
                    <w:t xml:space="preserve"> responsable de l’organisme de formation doit informer de la sanction prise. L’employeur, lorsque le stagiaire est un salarié bénéficiant d’un stage dans le cadre du plan de formation en entreprise.</w:t>
                  </w:r>
                </w:p>
                <w:p w14:paraId="1C5B9AF9" w14:textId="77777777" w:rsidR="00450305" w:rsidRPr="008476F0" w:rsidRDefault="00450305"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L’employeur et l’organisme de formation paritaire qui a pris à sa charge les dépenses de la formation, lorsque le stagiaire est un salarié bénéficiant d’un stage dans le cadre d’un congé de formation.</w:t>
                  </w:r>
                </w:p>
                <w:p w14:paraId="0154F257" w14:textId="77777777" w:rsidR="00450305" w:rsidRPr="008476F0" w:rsidRDefault="005E0FBF" w:rsidP="00C20600">
                  <w:pPr>
                    <w:pStyle w:val="Sansinterligne"/>
                    <w:jc w:val="both"/>
                    <w:rPr>
                      <w:rFonts w:ascii="Times New Roman" w:hAnsi="Times New Roman" w:cs="Times New Roman"/>
                      <w:b/>
                      <w:sz w:val="18"/>
                      <w:szCs w:val="18"/>
                    </w:rPr>
                  </w:pPr>
                  <w:r w:rsidRPr="008476F0">
                    <w:rPr>
                      <w:rFonts w:ascii="Times New Roman" w:hAnsi="Times New Roman" w:cs="Times New Roman"/>
                      <w:b/>
                      <w:sz w:val="18"/>
                      <w:szCs w:val="18"/>
                    </w:rPr>
                    <w:t>Art9.2 : Procédure disciplinaire</w:t>
                  </w:r>
                </w:p>
                <w:p w14:paraId="32E1A9B4" w14:textId="77777777" w:rsidR="008476F0" w:rsidRDefault="005E0FBF"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 xml:space="preserve">Aucune sanction ne peut être infligée au stagiaire sans que celui-ci ait été informé au préalable des griefs retenus contre lui. Lorsque </w:t>
                  </w:r>
                  <w:r w:rsidR="005425EB" w:rsidRPr="008476F0">
                    <w:rPr>
                      <w:rFonts w:ascii="Times New Roman" w:hAnsi="Times New Roman" w:cs="Times New Roman"/>
                      <w:sz w:val="18"/>
                      <w:szCs w:val="18"/>
                    </w:rPr>
                    <w:t>le responsable de formation de l’organisme ou son représentant envisage de prendre une san</w:t>
                  </w:r>
                  <w:r w:rsidR="001D4F78" w:rsidRPr="008476F0">
                    <w:rPr>
                      <w:rFonts w:ascii="Times New Roman" w:hAnsi="Times New Roman" w:cs="Times New Roman"/>
                      <w:sz w:val="18"/>
                      <w:szCs w:val="18"/>
                    </w:rPr>
                    <w:t>ction qui a une incidence, immédiate ou non, sur la présence d’un stagiaire, il doit respecter les dispositions des articles R6352-4 à R6352-8 du Code du Travail en matière de convocation</w:t>
                  </w:r>
                  <w:r w:rsidR="00C20600" w:rsidRPr="008476F0">
                    <w:rPr>
                      <w:rFonts w:ascii="Times New Roman" w:hAnsi="Times New Roman" w:cs="Times New Roman"/>
                      <w:sz w:val="18"/>
                      <w:szCs w:val="18"/>
                    </w:rPr>
                    <w:t xml:space="preserve"> et d’entretien du stagiaire. </w:t>
                  </w:r>
                </w:p>
                <w:p w14:paraId="16383DC7" w14:textId="77777777" w:rsidR="005E0FBF" w:rsidRPr="008476F0" w:rsidRDefault="00C20600" w:rsidP="00C20600">
                  <w:pPr>
                    <w:pStyle w:val="Sansinterligne"/>
                    <w:jc w:val="both"/>
                    <w:rPr>
                      <w:rFonts w:ascii="Times New Roman" w:hAnsi="Times New Roman" w:cs="Times New Roman"/>
                      <w:sz w:val="18"/>
                      <w:szCs w:val="18"/>
                    </w:rPr>
                  </w:pPr>
                  <w:r w:rsidRPr="008476F0">
                    <w:rPr>
                      <w:rFonts w:ascii="Times New Roman" w:hAnsi="Times New Roman" w:cs="Times New Roman"/>
                      <w:sz w:val="18"/>
                      <w:szCs w:val="18"/>
                    </w:rPr>
                    <w:t>La direction de l’école de conduite se tient à la disposition des élèves pour toutes informations nécessaires à la bonne exécution du présent règlement. Elle se réserve le droit d’apporter des avenants au présent règlement.</w:t>
                  </w:r>
                </w:p>
                <w:p w14:paraId="06A6C30A" w14:textId="77777777" w:rsidR="00450305" w:rsidRPr="008476F0" w:rsidRDefault="00450305" w:rsidP="00C20600">
                  <w:pPr>
                    <w:pStyle w:val="Sansinterligne"/>
                    <w:jc w:val="both"/>
                    <w:rPr>
                      <w:rFonts w:ascii="Times New Roman" w:hAnsi="Times New Roman" w:cs="Times New Roman"/>
                      <w:sz w:val="18"/>
                      <w:szCs w:val="18"/>
                    </w:rPr>
                  </w:pPr>
                </w:p>
                <w:p w14:paraId="46951A41" w14:textId="77777777" w:rsidR="00C7345F" w:rsidRPr="008476F0" w:rsidRDefault="008476F0">
                  <w:pPr>
                    <w:rPr>
                      <w:rFonts w:ascii="Times New Roman" w:hAnsi="Times New Roman" w:cs="Times New Roman"/>
                      <w:b/>
                      <w:sz w:val="18"/>
                      <w:szCs w:val="18"/>
                    </w:rPr>
                  </w:pPr>
                  <w:r w:rsidRPr="008476F0">
                    <w:rPr>
                      <w:rFonts w:ascii="Times New Roman" w:hAnsi="Times New Roman" w:cs="Times New Roman"/>
                      <w:b/>
                      <w:sz w:val="18"/>
                      <w:szCs w:val="18"/>
                    </w:rPr>
                    <w:t>Copie remise à l’élève/stagiaire ;  nom, prénom et signature de l’élève/stagiaire :</w:t>
                  </w:r>
                </w:p>
              </w:txbxContent>
            </v:textbox>
          </v:shape>
        </w:pict>
      </w:r>
      <w:r w:rsidR="00EC53F3" w:rsidRPr="00E5721A">
        <w:rPr>
          <w:sz w:val="18"/>
          <w:szCs w:val="18"/>
        </w:rPr>
        <w:tab/>
      </w:r>
    </w:p>
    <w:p w14:paraId="154D5EF4" w14:textId="525B7A83" w:rsidR="00187E13" w:rsidRPr="00E5721A" w:rsidRDefault="00F5421F" w:rsidP="00EC53F3">
      <w:pPr>
        <w:tabs>
          <w:tab w:val="left" w:pos="5085"/>
        </w:tabs>
        <w:ind w:right="-1134"/>
        <w:rPr>
          <w:sz w:val="18"/>
          <w:szCs w:val="18"/>
        </w:rPr>
      </w:pPr>
      <w:r>
        <w:rPr>
          <w:sz w:val="18"/>
          <w:szCs w:val="18"/>
        </w:rPr>
        <w:t xml:space="preserve">                                                                                                                                                                                                                                                                                                                                                                                                                                                                                                                                                                                                                                               </w:t>
      </w:r>
    </w:p>
    <w:sectPr w:rsidR="00187E13" w:rsidRPr="00E5721A" w:rsidSect="005E0FBF">
      <w:pgSz w:w="11906" w:h="16838"/>
      <w:pgMar w:top="142" w:right="42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91C"/>
    <w:multiLevelType w:val="hybridMultilevel"/>
    <w:tmpl w:val="6AB88B76"/>
    <w:lvl w:ilvl="0" w:tplc="D9E2335A">
      <w:start w:val="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1174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C53F3"/>
    <w:rsid w:val="00121C88"/>
    <w:rsid w:val="00126020"/>
    <w:rsid w:val="00187E13"/>
    <w:rsid w:val="001B6437"/>
    <w:rsid w:val="001D4F78"/>
    <w:rsid w:val="0023181F"/>
    <w:rsid w:val="00450305"/>
    <w:rsid w:val="005425EB"/>
    <w:rsid w:val="00580961"/>
    <w:rsid w:val="005A6DAE"/>
    <w:rsid w:val="005B28B6"/>
    <w:rsid w:val="005E0FBF"/>
    <w:rsid w:val="006E62DE"/>
    <w:rsid w:val="00716073"/>
    <w:rsid w:val="0075292E"/>
    <w:rsid w:val="00754736"/>
    <w:rsid w:val="007A5F13"/>
    <w:rsid w:val="00821434"/>
    <w:rsid w:val="008476F0"/>
    <w:rsid w:val="00884ED3"/>
    <w:rsid w:val="00C10AE8"/>
    <w:rsid w:val="00C14034"/>
    <w:rsid w:val="00C20600"/>
    <w:rsid w:val="00C733F6"/>
    <w:rsid w:val="00C7345F"/>
    <w:rsid w:val="00CE2367"/>
    <w:rsid w:val="00E5721A"/>
    <w:rsid w:val="00E63156"/>
    <w:rsid w:val="00E878DC"/>
    <w:rsid w:val="00EC53F3"/>
    <w:rsid w:val="00F5421F"/>
    <w:rsid w:val="00F756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D4EAA2"/>
  <w15:docId w15:val="{99D21FDA-231B-4731-9537-C800FCB2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0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53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53F3"/>
    <w:rPr>
      <w:rFonts w:ascii="Tahoma" w:hAnsi="Tahoma" w:cs="Tahoma"/>
      <w:sz w:val="16"/>
      <w:szCs w:val="16"/>
    </w:rPr>
  </w:style>
  <w:style w:type="paragraph" w:styleId="Sansinterligne">
    <w:name w:val="No Spacing"/>
    <w:uiPriority w:val="1"/>
    <w:qFormat/>
    <w:rsid w:val="00EC53F3"/>
    <w:pPr>
      <w:spacing w:after="0" w:line="240" w:lineRule="auto"/>
    </w:pPr>
  </w:style>
  <w:style w:type="character" w:styleId="Lienhypertexte">
    <w:name w:val="Hyperlink"/>
    <w:basedOn w:val="Policepardfaut"/>
    <w:uiPriority w:val="99"/>
    <w:semiHidden/>
    <w:unhideWhenUsed/>
    <w:rsid w:val="005809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110</Words>
  <Characters>606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christophe Caze</cp:lastModifiedBy>
  <cp:revision>17</cp:revision>
  <cp:lastPrinted>2023-11-30T15:17:00Z</cp:lastPrinted>
  <dcterms:created xsi:type="dcterms:W3CDTF">2018-10-17T15:21:00Z</dcterms:created>
  <dcterms:modified xsi:type="dcterms:W3CDTF">2023-11-30T15:19:00Z</dcterms:modified>
</cp:coreProperties>
</file>