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02697" w14:textId="244834BF" w:rsidR="00AA1C04" w:rsidRDefault="004A6E10">
      <w:r>
        <w:t>Liste des équipements TOYOTA</w:t>
      </w:r>
      <w:r w:rsidR="00E7342E">
        <w:t xml:space="preserve"> Corolla FM-711-PX</w:t>
      </w:r>
      <w:r>
        <w:t> :</w:t>
      </w:r>
    </w:p>
    <w:p w14:paraId="497CAA17" w14:textId="4E004B34" w:rsidR="004A6E10" w:rsidRDefault="004A6E10" w:rsidP="004A6E10">
      <w:pPr>
        <w:pStyle w:val="Paragraphedeliste"/>
        <w:numPr>
          <w:ilvl w:val="0"/>
          <w:numId w:val="1"/>
        </w:numPr>
      </w:pPr>
      <w:r>
        <w:t>Boule simple au volant à droite ou à gauche, en haut ou en bas du volant (4 emplacements de fixation possible sur le volant)</w:t>
      </w:r>
    </w:p>
    <w:p w14:paraId="719FA79F" w14:textId="222942B6" w:rsidR="004A6E10" w:rsidRDefault="004A6E10" w:rsidP="004A6E10">
      <w:pPr>
        <w:pStyle w:val="Paragraphedeliste"/>
        <w:numPr>
          <w:ilvl w:val="0"/>
          <w:numId w:val="1"/>
        </w:numPr>
      </w:pPr>
      <w:r>
        <w:t>Boule avec dispositif de commande adapté intégré à la boule au volant à droite ou à gauche, en haut ou en bas du volant (4 emplacements de fixation possible sur le volant)</w:t>
      </w:r>
      <w:r w:rsidR="00020CA3">
        <w:t xml:space="preserve"> </w:t>
      </w:r>
      <w:r w:rsidR="00020CA3" w:rsidRPr="00020CA3">
        <w:t>https://www.lenoirhandiconcept.com/boule-multifonction-2/</w:t>
      </w:r>
    </w:p>
    <w:p w14:paraId="5653E934" w14:textId="7AFB2E0E" w:rsidR="004A6E10" w:rsidRDefault="004A6E10" w:rsidP="004A6E10">
      <w:pPr>
        <w:pStyle w:val="Paragraphedeliste"/>
        <w:numPr>
          <w:ilvl w:val="0"/>
          <w:numId w:val="1"/>
        </w:numPr>
      </w:pPr>
      <w:r>
        <w:t>Boule multifonction Hand’y Control (</w:t>
      </w:r>
      <w:r w:rsidRPr="004A6E10">
        <w:t>https://www.lenoirhandiconcept.com/telecommande-multifonction-joy-control/</w:t>
      </w:r>
      <w:r w:rsidR="00020CA3">
        <w:t>)</w:t>
      </w:r>
    </w:p>
    <w:p w14:paraId="6248813C" w14:textId="14EE650B" w:rsidR="004A6E10" w:rsidRPr="004A6E10" w:rsidRDefault="004A6E10" w:rsidP="004A6E10">
      <w:pPr>
        <w:pStyle w:val="Paragraphedeliste"/>
        <w:numPr>
          <w:ilvl w:val="0"/>
          <w:numId w:val="1"/>
        </w:numPr>
      </w:pPr>
      <w:r w:rsidRPr="004A6E10">
        <w:rPr>
          <w:rFonts w:eastAsia="Times New Roman" w:cstheme="minorHAnsi"/>
          <w:lang w:eastAsia="fr-FR"/>
        </w:rPr>
        <w:t>Télécommande multifonction Joy Control</w:t>
      </w:r>
      <w:r>
        <w:rPr>
          <w:rFonts w:eastAsia="Times New Roman" w:cstheme="minorHAnsi"/>
          <w:lang w:eastAsia="fr-FR"/>
        </w:rPr>
        <w:t xml:space="preserve"> </w:t>
      </w:r>
    </w:p>
    <w:p w14:paraId="3C87C645" w14:textId="77777777" w:rsidR="004A6E10" w:rsidRDefault="004A6E10" w:rsidP="004A6E10">
      <w:pPr>
        <w:pStyle w:val="Paragraphedeliste"/>
        <w:numPr>
          <w:ilvl w:val="0"/>
          <w:numId w:val="1"/>
        </w:numPr>
      </w:pPr>
      <w:r>
        <w:t>Fourche au volant (4 emplacements de fixation possible sur le volant)</w:t>
      </w:r>
    </w:p>
    <w:p w14:paraId="3B6E2879" w14:textId="00127F80" w:rsidR="004A6E10" w:rsidRDefault="004A6E10" w:rsidP="004A6E10">
      <w:pPr>
        <w:pStyle w:val="Paragraphedeliste"/>
        <w:numPr>
          <w:ilvl w:val="0"/>
          <w:numId w:val="1"/>
        </w:numPr>
      </w:pPr>
      <w:r>
        <w:t>Cercle accélérateur</w:t>
      </w:r>
    </w:p>
    <w:p w14:paraId="60B211F0" w14:textId="30124287" w:rsidR="004A6E10" w:rsidRDefault="004A6E10" w:rsidP="004A6E10">
      <w:pPr>
        <w:pStyle w:val="Paragraphedeliste"/>
        <w:numPr>
          <w:ilvl w:val="0"/>
          <w:numId w:val="1"/>
        </w:numPr>
      </w:pPr>
      <w:r>
        <w:t>Manettes accélératrices à gauche et à droite</w:t>
      </w:r>
    </w:p>
    <w:p w14:paraId="2AC133E3" w14:textId="50BBD4D6" w:rsidR="004A6E10" w:rsidRDefault="004A6E10" w:rsidP="004A6E10">
      <w:pPr>
        <w:pStyle w:val="Paragraphedeliste"/>
        <w:numPr>
          <w:ilvl w:val="0"/>
          <w:numId w:val="1"/>
        </w:numPr>
      </w:pPr>
      <w:r>
        <w:t>Levier frein à gauche ou à droite</w:t>
      </w:r>
    </w:p>
    <w:p w14:paraId="12116A1F" w14:textId="3CE1FEBE" w:rsidR="004A6E10" w:rsidRDefault="004A6E10" w:rsidP="004A6E10">
      <w:pPr>
        <w:pStyle w:val="Paragraphedeliste"/>
        <w:numPr>
          <w:ilvl w:val="0"/>
          <w:numId w:val="1"/>
        </w:numPr>
      </w:pPr>
      <w:r>
        <w:t>Levier combiné frein/accélérateur à gauche ou à droite</w:t>
      </w:r>
    </w:p>
    <w:p w14:paraId="3B5B7C67" w14:textId="6154F842" w:rsidR="004A6E10" w:rsidRDefault="004A6E10" w:rsidP="004A6E10">
      <w:pPr>
        <w:pStyle w:val="Paragraphedeliste"/>
        <w:numPr>
          <w:ilvl w:val="0"/>
          <w:numId w:val="1"/>
        </w:numPr>
      </w:pPr>
      <w:r>
        <w:t>Levier combiné frein/ gâchette accélératrice à droite</w:t>
      </w:r>
    </w:p>
    <w:p w14:paraId="17B1ADBB" w14:textId="18F64797" w:rsidR="004A6E10" w:rsidRDefault="004A6E10" w:rsidP="004A6E10">
      <w:pPr>
        <w:pStyle w:val="Paragraphedeliste"/>
        <w:numPr>
          <w:ilvl w:val="0"/>
          <w:numId w:val="1"/>
        </w:numPr>
      </w:pPr>
      <w:r>
        <w:t>Levier combiné frein/accélérateur « type moto » à droite</w:t>
      </w:r>
    </w:p>
    <w:p w14:paraId="3B2529A2" w14:textId="3A06B5B7" w:rsidR="004A6E10" w:rsidRDefault="004A6E10" w:rsidP="004A6E10">
      <w:pPr>
        <w:pStyle w:val="Paragraphedeliste"/>
        <w:numPr>
          <w:ilvl w:val="0"/>
          <w:numId w:val="1"/>
        </w:numPr>
      </w:pPr>
      <w:r>
        <w:t>Clignotants occipitaux</w:t>
      </w:r>
    </w:p>
    <w:p w14:paraId="0E9F98F6" w14:textId="23F1117E" w:rsidR="004A6E10" w:rsidRDefault="004A6E10" w:rsidP="004A6E10">
      <w:pPr>
        <w:pStyle w:val="Paragraphedeliste"/>
        <w:numPr>
          <w:ilvl w:val="0"/>
          <w:numId w:val="1"/>
        </w:numPr>
      </w:pPr>
      <w:r>
        <w:t>Inversion de la pédale d’accélération</w:t>
      </w:r>
    </w:p>
    <w:p w14:paraId="7238CC49" w14:textId="2CEFE72F" w:rsidR="00020CA3" w:rsidRDefault="00020CA3" w:rsidP="00020CA3">
      <w:r>
        <w:t>Véhicule TOYOTA Corolla aménagé par</w:t>
      </w:r>
      <w:r w:rsidR="00CA0446">
        <w:t xml:space="preserve"> la société LENOIR </w:t>
      </w:r>
      <w:r>
        <w:t xml:space="preserve"> </w:t>
      </w:r>
      <w:r w:rsidRPr="00020CA3">
        <w:t>https://www.lenoirhandiconcept.com/</w:t>
      </w:r>
    </w:p>
    <w:sectPr w:rsidR="00020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E0878"/>
    <w:multiLevelType w:val="hybridMultilevel"/>
    <w:tmpl w:val="3CF85414"/>
    <w:lvl w:ilvl="0" w:tplc="455AEE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31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10"/>
    <w:rsid w:val="00020CA3"/>
    <w:rsid w:val="004A6E10"/>
    <w:rsid w:val="00AA1C04"/>
    <w:rsid w:val="00CA0446"/>
    <w:rsid w:val="00E7342E"/>
    <w:rsid w:val="00E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3DBA"/>
  <w15:chartTrackingRefBased/>
  <w15:docId w15:val="{D12C6E40-29A0-4258-9CBF-71827B9E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A6E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6E1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A6E1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1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vaucresson</dc:creator>
  <cp:keywords/>
  <dc:description/>
  <cp:lastModifiedBy>ecole vaucresson</cp:lastModifiedBy>
  <cp:revision>3</cp:revision>
  <cp:lastPrinted>2024-03-14T16:49:00Z</cp:lastPrinted>
  <dcterms:created xsi:type="dcterms:W3CDTF">2021-08-03T15:46:00Z</dcterms:created>
  <dcterms:modified xsi:type="dcterms:W3CDTF">2024-10-14T08:11:00Z</dcterms:modified>
</cp:coreProperties>
</file>