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4B" w:rsidRPr="006B1C10" w:rsidRDefault="006B1C10" w:rsidP="006B1C10">
      <w:pPr>
        <w:jc w:val="center"/>
        <w:rPr>
          <w:b/>
          <w:sz w:val="24"/>
          <w:u w:val="single"/>
        </w:rPr>
      </w:pPr>
      <w:bookmarkStart w:id="0" w:name="_GoBack"/>
      <w:r w:rsidRPr="006B1C10">
        <w:rPr>
          <w:b/>
          <w:sz w:val="24"/>
          <w:u w:val="single"/>
        </w:rPr>
        <w:t>APPRENTISSAGE ANTICIPÉ de la conduite</w:t>
      </w:r>
    </w:p>
    <w:bookmarkEnd w:id="0"/>
    <w:p w:rsidR="006B1C10" w:rsidRPr="006B1C10" w:rsidRDefault="006B1C10" w:rsidP="006B1C10">
      <w:pPr>
        <w:jc w:val="center"/>
        <w:rPr>
          <w:u w:val="single"/>
        </w:rPr>
      </w:pPr>
      <w:r w:rsidRPr="006B1C10">
        <w:rPr>
          <w:u w:val="single"/>
        </w:rPr>
        <w:t>AVEC L’AAC, JE NE PRÉPARE PAS SEULEMENT LES ÉPREUVES DU PERMIS DE CONDUIRE.</w:t>
      </w:r>
    </w:p>
    <w:p w:rsidR="006B1C10" w:rsidRDefault="006B1C10" w:rsidP="006B1C10">
      <w:r>
        <w:t xml:space="preserve">J’approfondis avec mon enseignant les comportements qui me permettront de mieux prévoir les situations à risques. J’apprends à mon rythme avec l’aide d’un accompagnateur qui me connaît bien et qui me permet d’acquérir une très forte expérience. </w:t>
      </w:r>
    </w:p>
    <w:p w:rsidR="006B1C10" w:rsidRPr="006B1C10" w:rsidRDefault="006B1C10" w:rsidP="006B1C10">
      <w:pPr>
        <w:spacing w:after="0"/>
        <w:rPr>
          <w:i/>
        </w:rPr>
      </w:pPr>
      <w:r w:rsidRPr="006B1C10">
        <w:rPr>
          <w:i/>
        </w:rPr>
        <w:t xml:space="preserve">Dès 15 ans, je peux choisir la Conduite Accompagnée 2 PHASES : </w:t>
      </w:r>
    </w:p>
    <w:p w:rsidR="006B1C10" w:rsidRDefault="006B1C10" w:rsidP="006B1C10">
      <w:pPr>
        <w:spacing w:after="0"/>
      </w:pPr>
      <w:r>
        <w:t xml:space="preserve">• une période de formation initiale, </w:t>
      </w:r>
    </w:p>
    <w:p w:rsidR="006B1C10" w:rsidRDefault="006B1C10" w:rsidP="006B1C10">
      <w:pPr>
        <w:spacing w:after="0"/>
      </w:pPr>
      <w:r>
        <w:t xml:space="preserve">• une période de conduite accompagnée. </w:t>
      </w:r>
    </w:p>
    <w:p w:rsidR="006B1C10" w:rsidRPr="006B1C10" w:rsidRDefault="006B1C10" w:rsidP="006B1C10">
      <w:pPr>
        <w:spacing w:after="0"/>
        <w:rPr>
          <w:sz w:val="16"/>
          <w:szCs w:val="16"/>
        </w:rPr>
      </w:pPr>
    </w:p>
    <w:p w:rsidR="006B1C10" w:rsidRPr="006B1C10" w:rsidRDefault="006B1C10" w:rsidP="006B1C10">
      <w:pPr>
        <w:spacing w:after="0"/>
        <w:rPr>
          <w:i/>
        </w:rPr>
      </w:pPr>
      <w:r w:rsidRPr="006B1C10">
        <w:rPr>
          <w:i/>
        </w:rPr>
        <w:t xml:space="preserve">AVANT DE POUVOIR CONDUIRE AVEC UN ACCOMPAGNATEUR, LA FORMATION INITIALE COMPREND : </w:t>
      </w:r>
    </w:p>
    <w:p w:rsidR="006B1C10" w:rsidRDefault="006B1C10" w:rsidP="006B1C10">
      <w:pPr>
        <w:spacing w:after="0"/>
      </w:pPr>
      <w:r>
        <w:t xml:space="preserve">• une évaluation préalable (1h) ; </w:t>
      </w:r>
    </w:p>
    <w:p w:rsidR="006B1C10" w:rsidRDefault="006B1C10" w:rsidP="006B1C10">
      <w:pPr>
        <w:spacing w:after="0"/>
      </w:pPr>
      <w:r>
        <w:t xml:space="preserve">• une formation théorique pour la préparation à l’épreuve théorique générale, dite épreuve du «code» ; </w:t>
      </w:r>
    </w:p>
    <w:p w:rsidR="006B1C10" w:rsidRDefault="006B1C10" w:rsidP="006B1C10">
      <w:pPr>
        <w:spacing w:after="0"/>
      </w:pPr>
      <w:r>
        <w:t xml:space="preserve">• une formation pratique (cours de conduite) de 20h au moins (13 heures en cas d’utilisation d’une boîte de vitesses automatique). </w:t>
      </w:r>
    </w:p>
    <w:p w:rsidR="006B1C10" w:rsidRPr="006B1C10" w:rsidRDefault="006B1C10" w:rsidP="006B1C10">
      <w:pPr>
        <w:spacing w:after="0"/>
        <w:rPr>
          <w:sz w:val="16"/>
          <w:szCs w:val="16"/>
        </w:rPr>
      </w:pPr>
    </w:p>
    <w:p w:rsidR="006B1C10" w:rsidRDefault="006B1C10" w:rsidP="006B1C10">
      <w:pPr>
        <w:spacing w:after="0"/>
      </w:pPr>
      <w:r>
        <w:t xml:space="preserve">Une fois l’épreuve du code obtenue et le niveau de conduite jugé satisfaisant par l’enseignant, celui-ci délivre une attestation de fin de formation initiale (AFFI). </w:t>
      </w:r>
    </w:p>
    <w:p w:rsidR="006B1C10" w:rsidRDefault="006B1C10" w:rsidP="006B1C10">
      <w:pPr>
        <w:spacing w:after="0"/>
      </w:pPr>
      <w:r>
        <w:t xml:space="preserve">Cette attestation est consignée dans le livret d’apprentissage. Elle est aussi remise à la compagnie d’assurance, car elle est indispensable pour commencer la conduite accompagnée. </w:t>
      </w:r>
    </w:p>
    <w:p w:rsidR="006B1C10" w:rsidRDefault="006B1C10" w:rsidP="006B1C10">
      <w:pPr>
        <w:spacing w:after="0"/>
      </w:pPr>
      <w:r>
        <w:t>La phase de conduite accompagnée débute par un rendez-vous préalable d’une durée minimale de 2h.</w:t>
      </w:r>
      <w:r>
        <w:t xml:space="preserve"> </w:t>
      </w:r>
      <w:r>
        <w:t xml:space="preserve">Il réunit l’élève, installé au poste de conduite, l’enseignant à ses côtés et l’accompagnateur assis à l’arrière, afin de réaliser le «passage de relais» entre l’enseignant de la conduite et l’accompagnateur. </w:t>
      </w:r>
    </w:p>
    <w:p w:rsidR="006B1C10" w:rsidRDefault="006B1C10" w:rsidP="006B1C10">
      <w:pPr>
        <w:spacing w:after="0"/>
      </w:pPr>
      <w:r>
        <w:t>À la fin de cette séance, un guide est remis à l’accompagnateur, dans lequel il trouvera les informations utiles à la formation du futur conducteur.</w:t>
      </w:r>
    </w:p>
    <w:p w:rsidR="006B1C10" w:rsidRDefault="006B1C10" w:rsidP="006B1C10">
      <w:pPr>
        <w:spacing w:after="0"/>
      </w:pPr>
      <w:r>
        <w:t xml:space="preserve">Cette phase de conduite dure 1 an au moins, sur 3 000 km au moins, en compagnie d’un ou plusieurs accompagnateur(s). </w:t>
      </w:r>
    </w:p>
    <w:p w:rsidR="006B1C10" w:rsidRDefault="006B1C10" w:rsidP="006B1C10">
      <w:pPr>
        <w:spacing w:after="0"/>
      </w:pPr>
      <w:r>
        <w:t>Au cours de cette phase, au moins 2 RV pédagogiques de 3h sont effectués.</w:t>
      </w:r>
    </w:p>
    <w:p w:rsidR="006B1C10" w:rsidRPr="006B1C10" w:rsidRDefault="006B1C10" w:rsidP="006B1C10">
      <w:pPr>
        <w:spacing w:after="0"/>
        <w:rPr>
          <w:sz w:val="16"/>
          <w:szCs w:val="16"/>
        </w:rPr>
      </w:pPr>
    </w:p>
    <w:p w:rsidR="006B1C10" w:rsidRPr="006B1C10" w:rsidRDefault="006B1C10" w:rsidP="006B1C10">
      <w:pPr>
        <w:spacing w:after="0"/>
        <w:rPr>
          <w:i/>
        </w:rPr>
      </w:pPr>
      <w:r w:rsidRPr="006B1C10">
        <w:rPr>
          <w:i/>
        </w:rPr>
        <w:t xml:space="preserve">Les avantages de l’AAC </w:t>
      </w:r>
    </w:p>
    <w:p w:rsidR="006B1C10" w:rsidRDefault="006B1C10" w:rsidP="006B1C10">
      <w:pPr>
        <w:spacing w:after="0"/>
      </w:pPr>
      <w:r>
        <w:t xml:space="preserve">L’assurance Avantages tarifaires des compagnies d’assurance : surprime de la 1ère année diminuée de 50 % ; suppression de la surprime la 2e année si je n’ai occasionné aucun accident. </w:t>
      </w:r>
    </w:p>
    <w:p w:rsidR="006B1C10" w:rsidRDefault="006B1C10" w:rsidP="006B1C10">
      <w:pPr>
        <w:spacing w:after="0"/>
      </w:pPr>
      <w:r>
        <w:t xml:space="preserve">Une meilleure réussite L’examen intervient dès 17 ans, au terme d’une formation performante et après une année au moins de conduite accompagnée. </w:t>
      </w:r>
    </w:p>
    <w:p w:rsidR="006B1C10" w:rsidRDefault="006B1C10" w:rsidP="006B1C10">
      <w:pPr>
        <w:spacing w:after="0"/>
      </w:pPr>
      <w:r>
        <w:t xml:space="preserve">Le taux de réussite à l’examen du permis de conduire est meilleur que celui correspondant à la formation classique : 75 % de réussite contre 58 % pour la filière traditionnelle. </w:t>
      </w:r>
    </w:p>
    <w:p w:rsidR="006B1C10" w:rsidRPr="006B1C10" w:rsidRDefault="006B1C10" w:rsidP="006B1C10">
      <w:pPr>
        <w:spacing w:after="0"/>
        <w:rPr>
          <w:sz w:val="16"/>
          <w:szCs w:val="16"/>
        </w:rPr>
      </w:pPr>
    </w:p>
    <w:p w:rsidR="006B1C10" w:rsidRPr="006B1C10" w:rsidRDefault="006B1C10" w:rsidP="006B1C10">
      <w:pPr>
        <w:spacing w:after="0"/>
        <w:rPr>
          <w:i/>
        </w:rPr>
      </w:pPr>
      <w:r w:rsidRPr="006B1C10">
        <w:rPr>
          <w:i/>
        </w:rPr>
        <w:t xml:space="preserve">La durée du permis probatoire </w:t>
      </w:r>
    </w:p>
    <w:p w:rsidR="006B1C10" w:rsidRDefault="006B1C10" w:rsidP="006B1C10">
      <w:pPr>
        <w:spacing w:after="0"/>
      </w:pPr>
      <w:r>
        <w:t xml:space="preserve">La période probatoire est réduite à 2 ans, au lieu de 3 pour les conducteurs issus de la formation traditionnelle. </w:t>
      </w:r>
    </w:p>
    <w:p w:rsidR="006B1C10" w:rsidRPr="006B1C10" w:rsidRDefault="006B1C10" w:rsidP="006B1C10">
      <w:pPr>
        <w:spacing w:after="0"/>
      </w:pPr>
      <w:r>
        <w:t>Moins d’accidents L’apprentissage anticipé de la conduite garantit une meilleure sécurité. Quatre fois moins d’accidents que les conducteurs issus de la formation traditionnelle au cours des premières années de conduite</w:t>
      </w:r>
      <w:r>
        <w:t>.</w:t>
      </w:r>
    </w:p>
    <w:sectPr w:rsidR="006B1C10" w:rsidRPr="006B1C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A9" w:rsidRDefault="00252AA9" w:rsidP="005C694B">
      <w:pPr>
        <w:spacing w:after="0" w:line="240" w:lineRule="auto"/>
      </w:pPr>
      <w:r>
        <w:separator/>
      </w:r>
    </w:p>
  </w:endnote>
  <w:endnote w:type="continuationSeparator" w:id="0">
    <w:p w:rsidR="00252AA9" w:rsidRDefault="00252AA9" w:rsidP="005C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A9" w:rsidRDefault="00252AA9" w:rsidP="005C694B">
      <w:pPr>
        <w:spacing w:after="0" w:line="240" w:lineRule="auto"/>
      </w:pPr>
      <w:r>
        <w:separator/>
      </w:r>
    </w:p>
  </w:footnote>
  <w:footnote w:type="continuationSeparator" w:id="0">
    <w:p w:rsidR="00252AA9" w:rsidRDefault="00252AA9" w:rsidP="005C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4B" w:rsidRDefault="005C694B" w:rsidP="005C694B">
    <w:pPr>
      <w:pStyle w:val="En-tte"/>
      <w:jc w:val="center"/>
    </w:pPr>
    <w:r>
      <w:rPr>
        <w:b/>
        <w:i/>
        <w:noProof/>
        <w:sz w:val="28"/>
        <w:szCs w:val="28"/>
        <w:lang w:eastAsia="fr-FR"/>
      </w:rPr>
      <w:drawing>
        <wp:inline distT="0" distB="0" distL="0" distR="0" wp14:anchorId="4A459E82" wp14:editId="6BDEB884">
          <wp:extent cx="1477670" cy="411869"/>
          <wp:effectExtent l="0" t="0" r="0" b="7620"/>
          <wp:docPr id="3" name="Image 3" descr="C:\Users\samyin\Desktop\Driver\LOGO\LOGO DRI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yin\Desktop\Driver\LOGO\LOGO DRIV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38" cy="41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A66"/>
    <w:multiLevelType w:val="multilevel"/>
    <w:tmpl w:val="748C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C22C8"/>
    <w:multiLevelType w:val="multilevel"/>
    <w:tmpl w:val="F49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77F62"/>
    <w:multiLevelType w:val="multilevel"/>
    <w:tmpl w:val="38BC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812D1"/>
    <w:multiLevelType w:val="multilevel"/>
    <w:tmpl w:val="175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007BA"/>
    <w:multiLevelType w:val="multilevel"/>
    <w:tmpl w:val="50EA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D2D1D"/>
    <w:multiLevelType w:val="multilevel"/>
    <w:tmpl w:val="EF3E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4B"/>
    <w:rsid w:val="00252AA9"/>
    <w:rsid w:val="005C694B"/>
    <w:rsid w:val="006B1C10"/>
    <w:rsid w:val="007E2CB1"/>
    <w:rsid w:val="00B23A02"/>
    <w:rsid w:val="00DB78BB"/>
    <w:rsid w:val="00F33087"/>
    <w:rsid w:val="00F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694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C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94B"/>
  </w:style>
  <w:style w:type="paragraph" w:styleId="Pieddepage">
    <w:name w:val="footer"/>
    <w:basedOn w:val="Normal"/>
    <w:link w:val="PieddepageCar"/>
    <w:uiPriority w:val="99"/>
    <w:unhideWhenUsed/>
    <w:rsid w:val="005C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4B"/>
  </w:style>
  <w:style w:type="paragraph" w:styleId="Textedebulles">
    <w:name w:val="Balloon Text"/>
    <w:basedOn w:val="Normal"/>
    <w:link w:val="TextedebullesCar"/>
    <w:uiPriority w:val="99"/>
    <w:semiHidden/>
    <w:unhideWhenUsed/>
    <w:rsid w:val="005C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694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C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94B"/>
  </w:style>
  <w:style w:type="paragraph" w:styleId="Pieddepage">
    <w:name w:val="footer"/>
    <w:basedOn w:val="Normal"/>
    <w:link w:val="PieddepageCar"/>
    <w:uiPriority w:val="99"/>
    <w:unhideWhenUsed/>
    <w:rsid w:val="005C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4B"/>
  </w:style>
  <w:style w:type="paragraph" w:styleId="Textedebulles">
    <w:name w:val="Balloon Text"/>
    <w:basedOn w:val="Normal"/>
    <w:link w:val="TextedebullesCar"/>
    <w:uiPriority w:val="99"/>
    <w:semiHidden/>
    <w:unhideWhenUsed/>
    <w:rsid w:val="005C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5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Ordinateur</cp:lastModifiedBy>
  <cp:revision>2</cp:revision>
  <dcterms:created xsi:type="dcterms:W3CDTF">2024-10-23T08:46:00Z</dcterms:created>
  <dcterms:modified xsi:type="dcterms:W3CDTF">2024-10-23T08:46:00Z</dcterms:modified>
</cp:coreProperties>
</file>