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750F1" w14:textId="77777777" w:rsidR="00D57C3E" w:rsidRDefault="00C94D24">
      <w:r w:rsidRPr="00D57C3E">
        <w:rPr>
          <w:b/>
          <w:bCs/>
          <w:sz w:val="32"/>
          <w:szCs w:val="32"/>
          <w:u w:val="single"/>
        </w:rPr>
        <w:t>Procédé de Positionnement et d'Evaluation PROCÉDÉ DE POSITIONNEMENT ET D’ÉVALUATION</w:t>
      </w:r>
      <w:r>
        <w:t xml:space="preserve"> </w:t>
      </w:r>
    </w:p>
    <w:p w14:paraId="50435FA3" w14:textId="662F6DE1" w:rsidR="00334317" w:rsidRDefault="00C94D24">
      <w:r>
        <w:t>PROCÉDÉ DE POSITIONNEMENT Dans le cas d’un projet de transition professionnelle, le positionnement préalable est un bilan de vos compétences, vos acquis, et vos expériences qui permettent d’évaluer votre niveau afin de vous proposer un parcours de formation « sur mesure ». Déroulement 1. Un questionnaire d’entrée qui porte sur : Renseignements d’ordre général Nom / Prénom Coordonnées Expérience(s) professionnelle(s) Prescripteur Projet de l’apprenant Motivation pour suivre la formation Objectif professionnel Positionnement par rapport aux pré-requis Attente vis à vis de la formation et motivation Attente Motivation(s) Disponibilité pour la formation Temps consacré à l’apprentissage Périodes, horaires, journées pour la formation 2. Une évaluation en situation de conduite (voir « procédé d’évaluation avant la formation ») 3. Un compte rendu de l’évaluation ainsi qu’un devis détaillé et un programme de formation vous sont transmis. Information du public : Le procédé de positionnement est porté à la connaissance du public par un affichage dans les locaux de l'école de conduite.</w:t>
      </w:r>
    </w:p>
    <w:p w14:paraId="29264C51" w14:textId="77777777" w:rsidR="00C94D24" w:rsidRDefault="00C94D24"/>
    <w:p w14:paraId="6EEFB984" w14:textId="25E37057" w:rsidR="00C94D24" w:rsidRDefault="00C94D24">
      <w:r>
        <w:t>PROCÉDÉS D’ÉVALUATION FORMATION B Avant l’entrée en formation Pour débuter votre formation, une évaluation de vos compétences va être réalisée. Il s’agit d’un test d’évaluation de capacités et d’aptitudes et non d’un acte de formation. Cette évaluation permettra de vous proposer un volume de formation adaptée à vos besoins, accompagné d'une proposition commerciale chiffrée. Il pourra être revu à la hausse ou à la baisse, en fonction de votre implication dans la formation, ainsi que par la fréquence des heures. Les moyens utilisés et la durée : En situation de conduite, 45 minutes. Aptitudes et compétences évaluées Sur Ordinateur sont évaluées les aptitudes cognitives : Concentration ; Coordination motrice ; Inhibition ; Mémoire visuelle à court terme ; Estimation ; Largeur du champ de vision ; Adaptation ; Attention partagée ; Prévention des risques ; Obéissance aux règles ; Balayage visuel ; Temps de réaction. En Voiture sont évalués par des exercices, les compétences concernant : • L’expérience de la conduite ; • Les connaissances du véhicule ; • Les attitudes à l’égard de l’apprentissage et de la sécurité ; • Les habilités ; • La compréhension et la mémoire ; • La perception visuelle ; • L’émotivité. Au cours de la formation Durant la formation, pour évaluer votre autonomie sur la compétence 1 et la compétence 2 de votre programme de formation, des bilans de compétences sont organisés. En fin de formation Un enseignant procède à un bilan de compétences pour évaluer votre aptitude au passage à l’examen pratique du permis de conduire. Il s’effectue dans le cadre d’un examen blanc pour retrouver les conditions de l’examen. Information du public Les procédés d’évaluation sont portés à la connaissance du public par un affichage dans les locaux de l'école de conduite. FORMATION 125 CM3 Avant l’entrée en formation Pour débuter votre formation, une évaluation de vos compétences va être réalisée. Il s’agit d’un test d’évaluation de capacités et d’aptitudes et non d’un acte de formation.</w:t>
      </w:r>
    </w:p>
    <w:p w14:paraId="3CDCE3DF" w14:textId="12553E45" w:rsidR="00C94D24" w:rsidRDefault="00C94D24">
      <w:r>
        <w:t xml:space="preserve">Cette évaluation permettra de vous proposer un volume de formation adaptée à vos besoins, accompagné d'une proposition commerciale chiffrée. Il pourra être revu à la hausse ou à la baisse, en fonction de votre implication dans la formation, ainsi que par la fréquence des heures. Le moyen utilisé et la durée : Cette évaluation est réalisée sur piste, en moto, avec un enseignant et dure 30 minutes. Aptitudes et compétences évaluées En Moto sont évalués par des exercices, les aptitudes et compétences concernant : • L’expérience de la conduite ; • Les connaissances du véhicule ; • Les attitudes à l’égard de l’apprentissage et de la sécurité ; • Les habilités ; • La compréhension et la mémoire ; • La perception visuelle ; • L’émotivité. Au cours de la formation Durant la formation, pour évaluer l’acquisition des compétences, des mises en situation en toute autonomie sont organisées. En </w:t>
      </w:r>
      <w:r>
        <w:lastRenderedPageBreak/>
        <w:t>fin de formation Un enseignant procède à un bilan de compétences pour évaluer si votre conduite en circulation est sécuritaire, afin de vous délivrer votre attestation. Information du public Les procédés d’évaluation sont portés à la connaissance du public par un affichage dans les locaux de l'école de conduite. FORMATION AM Pour débuter votre formation, une évaluation de vos compétences, d'une durée de 20 minutes, va être réalisée. Cette évaluation permettra de vous proposer un volume de formation et une proposition chiffrée. Le moyen utilisé Cette évaluation est réalisée au moyen d’un questionnaire portant sur le profil de l’élève, ses expériences de conduite d’un 2 roues et de ses connaissances en code de la route. Celle-ci pourra être complété lors de la première leçon pratique hors circulation. Items évalués Le questionnaire permet d’évaluer vos connaissances concernant :</w:t>
      </w:r>
    </w:p>
    <w:p w14:paraId="6D237423" w14:textId="71589331" w:rsidR="00C94D24" w:rsidRDefault="00C94D24">
      <w:r>
        <w:t>• Le code de la route ; • Des règles de conduite ; • Des techniques de conduite ; • Le véhicule Le questionnaire permet également d’évaluer : • Vos expériences vécues en tant qu’usager de la route, • Vos compétences psychomotrices, • Vos motivations. Au cours de la formation Durant la formation, pour évaluer l’acquisition des compétences hors circulation et en circulation, des mises en situation en toute autonomie sont organisées. En fin de formation Un enseignant procède à un bilan de compétences pour évaluer si votre conduite en circulation est sécuritaire. Information du public Les procédés d’évaluation sont portés à la connaissance du public par un affichage dans les locaux de l'école de conduite. PERSONNES PRÉSENTANT UN HANDICAP Nous pouvons prendre en charge des personnes ayant un léger handicap et compatible avec nos moyens pédagogiques. Pour les autres cas, nous tenons à votre disposition une liste de partenaires adaptés à accueillir les personnes en situation de handicap. LES ÉTAPES A SUIVRE : La visite médicale : • Le rendez-vous est à prendre avec un médecin agréé de la préfecture, qui évaluera votre aptitude à la conduite. Lors de la visite médicale, le CERFA n°14880 est à faire remplir par le médecin agréé. La visite médicale est gratuite dans le cas d’une régularisation pour les personnes présentant un taux d’incapacité égal ou supérieur à 50% décidé par la CDAPH (Commission des Droits et de l'Autonomie des Personnes Handicapées). Si vous êtes dans ce cas, vous n’avez pas à avancer les frais, le médecin se fera régler par la préfecture. L’épreuve du code de la route : Des séances spécifiques peuvent être organisées pour des candidats qui présentent un handicap. En effet, l’arrêté du 4 août 2014 autorise l’organisation de séances pour passer le code qui ne sont plus forcément collectives mais adaptées au handicap : notamment pour les candidats dyspraxiques, les candidats sourds ou malentendants. • Des séances spécifiques peuvent être organisées pour les candidats maîtrisant mal la langue française. Dans ce cas, le candidat peut recourir aux services d’un traducteur-interprète assermenté près d’une cour d’appel • Des séances spécifiques sont organisées pour les candidats sourds ou malentendants. Seuls sont admis à se présenter à ces séances les candidats ayant déclaré être atteints d’une des affections du 3.1 de la classe III visées à l’arrêté du 21 décembre 2005 susvisé. Dans ce cas, le candidat peut recourir aux services d’un traducteur-interprète spécialisé en langage des signes, assermenté près d’une cour d’appel ou d’un groupement d’établissements de l’éducation</w:t>
      </w:r>
    </w:p>
    <w:p w14:paraId="2669288F" w14:textId="5C7E8ED6" w:rsidR="00C94D24" w:rsidRDefault="00C94D24">
      <w:r>
        <w:t xml:space="preserve">nationale (GRETA). Il est également possible de recourir à un dispositif de communication adapté de son choix, sous réserve que ce dispositif ne contrevienne pas aux dispositions relatives à la confidentialité de l’examen. • Les candidats dysphasiques et/ou dyslexiques et/ou dyspraxiques peuvent passer l’épreuve théorique générale dans ces séances spécifiques à la condition qu’ils présentent à l’expert leur pièce d’identité accompagnée de l’un des trois documents suivants : • </w:t>
      </w:r>
      <w:r>
        <w:sym w:font="Symbol" w:char="F0A7"/>
      </w:r>
      <w:r>
        <w:t xml:space="preserve"> o Une reconnaissance de qualité de travailleur handicapé (RQTH) ou une reconnaissance de handicap obtenue auprès de la maison départementale des personnes handicapées (MDPH) et un diagnostic de dyslexie et/ou de dysphasie et/ou de dyspraxie ; o Une reconnaissance d’aménagements aux épreuves nationales de l’éducation nationale au titre des troubles de l’apprentissage du langage écrit, du langage oral et/ou écrit et/ou de l’acquisition de la coordination ; o Un certificat médical délivré depuis moins de six mois </w:t>
      </w:r>
      <w:r>
        <w:lastRenderedPageBreak/>
        <w:t>maximums, attestant d’un trouble spécifique du langage et/ou de la lecture et/ou de l’acquisition de la coordination et nécessitant un aménagement des conditions de passage de l’épreuve théorique générale ; • Des séances d’examen peuvent être organisées spécifiquement pour les candidats présentant un handicap spécifique de l’appareil locomoteur, si leur handicap est de nature à rendre impossible leur participation à une séance traditionnelle Apprendre à conduire avec des aménagements : • Si vous êtes apte : Un certificat d’aptitude vous sera remis. Vous serez conseillé sur les aménagements de poste de conduite dont vous avez besoin. Puis, vous pourrez apprendre à maîtriser les aménagements auprès d’auto-écoles. • Si vous n'êtes pas apte : Vous pouvez alors faire appel à la commission départementale d'appel. L'obtention du permis ou du droit à conduire : • Dans le cas du passage d’un premier permis de conduire, il y a deux étapes : - Une partie théorique, commune à tous les candidats au permis. - Une partie pratique, lors de laquelle un inspecteur du permis évaluera vos capacités à conduire, en toute sécurité et en respectant le code de la route, et ce avec les aménagements préconisés. L’examen doit avoir lieu sur une voiture équipée des doubles commandes. • Dans le cas d’une régularisation du permis : On entend par régularisation le fait d’évaluer les capacités d’une personne, déjà titulaire du permis, à conduire avec des aménagements. Lors de cette évaluation, un inspecteur vérifie, en situation réelle, la maîtrise des aménagements et leur pertinence en fonction de votre handicap. Cette régularisation vous redonne le droit de conduire. L’évaluation peut être passée sur votre propre voiture aménagée ou sur une voiture aménagée d’une auto-école. L'acquisition d'un véhicule aménagé : • Les aménagements nécessaires sont mentionnés par des codes apposés par la préfecture sur votre permis de conduire. Ils vous permettront de faire adapter votre véhicule chez des équipementiers spécialisés et le cas échéant de bénéficier d’aides financières. Les aides au financement : • La Prestation de Compensation du Handicap (PCH) est une aide légale qui peut vous être attribuée, sous réserve d’éligibilité. La demande est à faire auprès de la MDPH (Maison Départementale des Personnes Handicapées). Elle pourrait financer en partie les surcoûts liés à :</w:t>
      </w:r>
    </w:p>
    <w:p w14:paraId="501E7AF5" w14:textId="740A3B62" w:rsidR="00C94D24" w:rsidRDefault="00C94D24">
      <w:r>
        <w:t>- la visite médicale (dans le cas d’un premier permis uniquement), - aux leçons de conduite, - aux aménagements du véhicule. • De plus, si un véhicule est nécessaire pour votre projet professionnel, l’AGEFIPH (Association pour la Gestion des Fonds pour l’Insertion Professionnelle des Personnes Handicapées) ou le FIPHFP (Fonds pour l’Insertion des Personnes Handicapées dans la Fonction Publique) peuvent être sollicités.</w:t>
      </w:r>
    </w:p>
    <w:sectPr w:rsidR="00C94D2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6DB44" w14:textId="77777777" w:rsidR="005C2723" w:rsidRDefault="005C2723" w:rsidP="00C94D24">
      <w:pPr>
        <w:spacing w:after="0" w:line="240" w:lineRule="auto"/>
      </w:pPr>
      <w:r>
        <w:separator/>
      </w:r>
    </w:p>
  </w:endnote>
  <w:endnote w:type="continuationSeparator" w:id="0">
    <w:p w14:paraId="3CDB8E5F" w14:textId="77777777" w:rsidR="005C2723" w:rsidRDefault="005C2723" w:rsidP="00C9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Narrow">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4D672" w14:textId="77777777" w:rsidR="005C2723" w:rsidRDefault="005C2723" w:rsidP="00C94D24">
      <w:pPr>
        <w:spacing w:after="0" w:line="240" w:lineRule="auto"/>
      </w:pPr>
      <w:r>
        <w:separator/>
      </w:r>
    </w:p>
  </w:footnote>
  <w:footnote w:type="continuationSeparator" w:id="0">
    <w:p w14:paraId="1BFBADAA" w14:textId="77777777" w:rsidR="005C2723" w:rsidRDefault="005C2723" w:rsidP="00C94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84091" w14:textId="77777777" w:rsidR="00C94D24" w:rsidRDefault="00C94D24" w:rsidP="00C94D24">
    <w:pPr>
      <w:pStyle w:val="Default"/>
    </w:pPr>
  </w:p>
  <w:p w14:paraId="6A1D91B5" w14:textId="5FC7A7EF" w:rsidR="00C94D24" w:rsidRPr="00C94D24" w:rsidRDefault="00C94D24" w:rsidP="00C94D24">
    <w:pPr>
      <w:pStyle w:val="En-tte"/>
    </w:pPr>
    <w:r>
      <w:t xml:space="preserve"> AUTO-ECOLE TCM </w:t>
    </w:r>
    <w:r w:rsidR="00E55FDC">
      <w:t xml:space="preserve">8 Grande rue 01600 TREVOUX </w:t>
    </w:r>
    <w:r>
      <w:t xml:space="preserve"> </w:t>
    </w:r>
    <w:r>
      <w:rPr>
        <w:rFonts w:ascii="Wingdings 2" w:hAnsi="Wingdings 2" w:cs="Wingdings 2"/>
      </w:rPr>
      <w:t xml:space="preserve"> </w:t>
    </w:r>
    <w:r>
      <w:t>09 5</w:t>
    </w:r>
    <w:r w:rsidR="00E55FDC">
      <w:t>4 24 05 81</w:t>
    </w:r>
  </w:p>
  <w:p w14:paraId="0B2560E3" w14:textId="77777777" w:rsidR="00E55FDC" w:rsidRDefault="00E55F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24"/>
    <w:rsid w:val="00334317"/>
    <w:rsid w:val="003C38EB"/>
    <w:rsid w:val="003F6509"/>
    <w:rsid w:val="005C2723"/>
    <w:rsid w:val="0079660F"/>
    <w:rsid w:val="00A742C6"/>
    <w:rsid w:val="00C4492A"/>
    <w:rsid w:val="00C94D24"/>
    <w:rsid w:val="00D57C3E"/>
    <w:rsid w:val="00E55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F7C1"/>
  <w15:chartTrackingRefBased/>
  <w15:docId w15:val="{DE067AFA-1A30-4F55-B5DE-3339ECEF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Narrow" w:eastAsiaTheme="minorHAnsi" w:hAnsi="Aptos Narrow"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4D24"/>
    <w:pPr>
      <w:tabs>
        <w:tab w:val="center" w:pos="4536"/>
        <w:tab w:val="right" w:pos="9072"/>
      </w:tabs>
      <w:spacing w:after="0" w:line="240" w:lineRule="auto"/>
    </w:pPr>
  </w:style>
  <w:style w:type="character" w:customStyle="1" w:styleId="En-tteCar">
    <w:name w:val="En-tête Car"/>
    <w:basedOn w:val="Policepardfaut"/>
    <w:link w:val="En-tte"/>
    <w:uiPriority w:val="99"/>
    <w:rsid w:val="00C94D24"/>
  </w:style>
  <w:style w:type="paragraph" w:styleId="Pieddepage">
    <w:name w:val="footer"/>
    <w:basedOn w:val="Normal"/>
    <w:link w:val="PieddepageCar"/>
    <w:uiPriority w:val="99"/>
    <w:unhideWhenUsed/>
    <w:rsid w:val="00C94D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4D24"/>
  </w:style>
  <w:style w:type="paragraph" w:customStyle="1" w:styleId="Default">
    <w:name w:val="Default"/>
    <w:rsid w:val="00C94D2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1753</Words>
  <Characters>9646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vigneron</dc:creator>
  <cp:keywords/>
  <dc:description/>
  <cp:lastModifiedBy>justine vigneron</cp:lastModifiedBy>
  <cp:revision>5</cp:revision>
  <cp:lastPrinted>2025-01-30T14:40:00Z</cp:lastPrinted>
  <dcterms:created xsi:type="dcterms:W3CDTF">2025-01-30T14:31:00Z</dcterms:created>
  <dcterms:modified xsi:type="dcterms:W3CDTF">2025-01-30T14:49:00Z</dcterms:modified>
</cp:coreProperties>
</file>