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9E2" w:rsidRPr="008E5BBB" w:rsidRDefault="00FC59E2" w:rsidP="00FC59E2">
      <w:pPr>
        <w:tabs>
          <w:tab w:val="left" w:pos="1985"/>
        </w:tabs>
        <w:spacing w:after="0" w:line="360" w:lineRule="auto"/>
        <w:ind w:left="2835" w:right="-639"/>
        <w:rPr>
          <w:rFonts w:ascii="Arial" w:hAnsi="Arial" w:cs="Arial"/>
          <w:b/>
          <w:sz w:val="24"/>
          <w:szCs w:val="24"/>
          <w:lang w:val="az-Latn-AZ"/>
        </w:rPr>
      </w:pPr>
      <w:r w:rsidRPr="00381316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 wp14:anchorId="474057E7" wp14:editId="0A7917B5">
            <wp:extent cx="2181225" cy="1476375"/>
            <wp:effectExtent l="0" t="0" r="9525" b="9525"/>
            <wp:docPr id="1" name="Рисунок 1" descr="C:\Users\Niyameddin.Bagirov\Desktop\Təchizat\Sənədlər\Satınalmalar\Müsabiqə\ADDA.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yameddin.Bagirov\Desktop\Təchizat\Sənədlər\Satınalmalar\Müsabiqə\ADDA.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  <w:lang w:val="az-Latn-AZ"/>
        </w:rPr>
        <w:br w:type="textWrapping" w:clear="all"/>
      </w:r>
    </w:p>
    <w:p w:rsidR="00FC59E2" w:rsidRPr="008E5BBB" w:rsidRDefault="00FC59E2" w:rsidP="00FC59E2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>
        <w:rPr>
          <w:rFonts w:ascii="Arial" w:hAnsi="Arial" w:cs="Arial"/>
          <w:b/>
          <w:sz w:val="24"/>
          <w:szCs w:val="24"/>
          <w:lang w:val="az-Latn-AZ" w:eastAsia="ru-RU"/>
        </w:rPr>
        <w:t>“AXDG” QSC AZƏRBAYCAN DÖVLƏT DƏNİZ AKADEMİYASININ</w:t>
      </w:r>
    </w:p>
    <w:p w:rsidR="00FC59E2" w:rsidRPr="008E5BBB" w:rsidRDefault="00FC59E2" w:rsidP="00FC59E2">
      <w:pPr>
        <w:spacing w:after="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8E5BBB">
        <w:rPr>
          <w:rFonts w:ascii="Arial" w:hAnsi="Arial" w:cs="Arial"/>
          <w:b/>
          <w:sz w:val="24"/>
          <w:szCs w:val="24"/>
          <w:lang w:val="az-Latn-AZ" w:eastAsia="ru-RU"/>
        </w:rPr>
        <w:t>№ AM-0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2</w:t>
      </w:r>
      <w:r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>/2020</w:t>
      </w:r>
      <w:r w:rsidRPr="008E5BBB"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sz w:val="24"/>
          <w:szCs w:val="24"/>
          <w:lang w:val="az-Latn-AZ" w:eastAsia="ru-RU"/>
        </w:rPr>
        <w:t xml:space="preserve">NÖMRƏLİ 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29</w:t>
      </w:r>
      <w:r w:rsidRPr="008E5BBB">
        <w:rPr>
          <w:rFonts w:ascii="Arial" w:hAnsi="Arial" w:cs="Arial"/>
          <w:b/>
          <w:sz w:val="24"/>
          <w:szCs w:val="24"/>
          <w:lang w:val="az-Latn-AZ" w:eastAsia="ru-RU"/>
        </w:rPr>
        <w:t>.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0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9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.2020- Cİ İL</w:t>
      </w:r>
      <w:r w:rsidRPr="008E5BBB">
        <w:rPr>
          <w:rFonts w:ascii="Arial" w:hAnsi="Arial" w:cs="Arial"/>
          <w:b/>
          <w:sz w:val="24"/>
          <w:szCs w:val="24"/>
          <w:lang w:val="az-Latn-AZ" w:eastAsia="ru-RU"/>
        </w:rPr>
        <w:t> 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TARİXİNDƏ</w:t>
      </w:r>
      <w:r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AUDİTORİYA</w:t>
      </w:r>
      <w:r>
        <w:rPr>
          <w:rFonts w:ascii="Arial" w:hAnsi="Arial" w:cs="Arial"/>
          <w:b/>
          <w:sz w:val="24"/>
          <w:szCs w:val="24"/>
          <w:lang w:val="az-Latn-AZ" w:eastAsia="ru-RU"/>
        </w:rPr>
        <w:t xml:space="preserve">LARDA TRİNAJORLARIN VƏ LABORATORİYALARIN QURULMASI ÜÇÜN EHTİYAC OLAN KOMPYUTERLƏRİN 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SATINALINMASI</w:t>
      </w:r>
      <w:r w:rsidRPr="008E5BBB">
        <w:rPr>
          <w:rFonts w:ascii="Arial" w:hAnsi="Arial" w:cs="Arial"/>
          <w:b/>
          <w:color w:val="000000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MƏQSƏDİ İLƏ KEÇİRDİYİ</w:t>
      </w:r>
    </w:p>
    <w:p w:rsidR="00FC59E2" w:rsidRDefault="00FC59E2" w:rsidP="00FC59E2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>
        <w:rPr>
          <w:rFonts w:ascii="Arial" w:hAnsi="Arial" w:cs="Arial"/>
          <w:b/>
          <w:sz w:val="24"/>
          <w:szCs w:val="24"/>
          <w:lang w:val="az-Latn-AZ" w:eastAsia="ru-RU"/>
        </w:rPr>
        <w:t>AÇIQ MÜSABİQƏNİN QALİBİ HAQQINDA BİLDİRİŞ</w:t>
      </w:r>
    </w:p>
    <w:p w:rsidR="00FC59E2" w:rsidRPr="008E5BBB" w:rsidRDefault="00FC59E2" w:rsidP="00FC59E2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p w:rsidR="00FC59E2" w:rsidRPr="00EB052F" w:rsidRDefault="00FC59E2" w:rsidP="00FC59E2">
      <w:pPr>
        <w:spacing w:after="0" w:line="240" w:lineRule="auto"/>
        <w:jc w:val="center"/>
        <w:rPr>
          <w:rFonts w:ascii="Arial" w:hAnsi="Arial" w:cs="Arial"/>
          <w:b/>
          <w:lang w:val="az-Latn-AZ" w:eastAsia="ru-RU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5"/>
        <w:gridCol w:w="6660"/>
      </w:tblGrid>
      <w:tr w:rsidR="00FC59E2" w:rsidRPr="00FC59E2" w:rsidTr="007054DF">
        <w:trPr>
          <w:trHeight w:val="106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 w:eastAsia="ru-RU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Satınalma müqaviləsinin predmeti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FC59E2" w:rsidRPr="00EB052F" w:rsidRDefault="00FC59E2" w:rsidP="007054DF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az-Latn-AZ"/>
              </w:rPr>
            </w:pPr>
          </w:p>
          <w:p w:rsidR="00FC59E2" w:rsidRPr="00821AC6" w:rsidRDefault="00FC59E2" w:rsidP="007054D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A</w:t>
            </w:r>
            <w:r>
              <w:rPr>
                <w:rStyle w:val="bumpedfont15"/>
                <w:rFonts w:ascii="Arial" w:hAnsi="Arial" w:cs="Arial"/>
                <w:b/>
                <w:sz w:val="24"/>
                <w:szCs w:val="24"/>
                <w:lang w:val="az-Latn-AZ"/>
              </w:rPr>
              <w:t>uditoriya</w:t>
            </w:r>
            <w:r>
              <w:rPr>
                <w:rStyle w:val="bumpedfont15"/>
                <w:rFonts w:ascii="Arial" w:hAnsi="Arial" w:cs="Arial"/>
                <w:b/>
                <w:sz w:val="24"/>
                <w:szCs w:val="24"/>
                <w:lang w:val="az-Latn-AZ"/>
              </w:rPr>
              <w:t>larda</w:t>
            </w:r>
            <w:r>
              <w:rPr>
                <w:rStyle w:val="bumpedfont15"/>
                <w:rFonts w:ascii="Arial" w:hAnsi="Arial" w:cs="Arial"/>
                <w:b/>
                <w:sz w:val="24"/>
                <w:szCs w:val="24"/>
                <w:lang w:val="az-Latn-AZ"/>
              </w:rPr>
              <w:t xml:space="preserve"> </w:t>
            </w:r>
            <w:r>
              <w:rPr>
                <w:rStyle w:val="bumpedfont15"/>
                <w:rFonts w:ascii="Arial" w:hAnsi="Arial" w:cs="Arial"/>
                <w:b/>
                <w:sz w:val="24"/>
                <w:szCs w:val="24"/>
                <w:lang w:val="az-Latn-AZ"/>
              </w:rPr>
              <w:t xml:space="preserve">trinajorların və laboratoriyaların qurulması üçün ehtiyac olan kompyuterlərin </w:t>
            </w:r>
            <w:r>
              <w:rPr>
                <w:rStyle w:val="bumpedfont15"/>
                <w:rFonts w:ascii="Arial" w:hAnsi="Arial" w:cs="Arial"/>
                <w:b/>
                <w:sz w:val="24"/>
                <w:szCs w:val="24"/>
                <w:lang w:val="az-Latn-AZ"/>
              </w:rPr>
              <w:t>satınalınması</w:t>
            </w:r>
          </w:p>
        </w:tc>
      </w:tr>
      <w:tr w:rsidR="00FC59E2" w:rsidRPr="008E5BBB" w:rsidTr="007054DF">
        <w:trPr>
          <w:trHeight w:val="812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Qalib gəlmiş şirkətin (və ya fiziki şəxsin) adı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hideMark/>
          </w:tcPr>
          <w:p w:rsidR="00FC59E2" w:rsidRPr="008E5BBB" w:rsidRDefault="00FC59E2" w:rsidP="007054DF">
            <w:pPr>
              <w:spacing w:before="240" w:line="240" w:lineRule="auto"/>
              <w:jc w:val="center"/>
              <w:rPr>
                <w:rFonts w:ascii="Arial" w:hAnsi="Arial" w:cs="Arial"/>
                <w:b/>
                <w:sz w:val="24"/>
                <w:lang w:val="az-Latn-AZ"/>
              </w:rPr>
            </w:pPr>
            <w:r w:rsidRPr="008E5BBB">
              <w:rPr>
                <w:rFonts w:ascii="Arial" w:hAnsi="Arial" w:cs="Arial"/>
                <w:b/>
                <w:sz w:val="24"/>
                <w:lang w:val="az-Latn-AZ"/>
              </w:rPr>
              <w:t>“</w:t>
            </w:r>
            <w:r>
              <w:rPr>
                <w:rFonts w:ascii="Arial" w:hAnsi="Arial" w:cs="Arial"/>
                <w:b/>
                <w:sz w:val="24"/>
                <w:lang w:val="az-Latn-AZ"/>
              </w:rPr>
              <w:t>BestComp Group</w:t>
            </w:r>
            <w:r w:rsidRPr="008E5BBB">
              <w:rPr>
                <w:rFonts w:ascii="Arial" w:hAnsi="Arial" w:cs="Arial"/>
                <w:b/>
                <w:sz w:val="24"/>
                <w:lang w:val="az-Latn-AZ"/>
              </w:rPr>
              <w:t>” MMC</w:t>
            </w:r>
          </w:p>
        </w:tc>
      </w:tr>
      <w:tr w:rsidR="00FC59E2" w:rsidRPr="00617DD2" w:rsidTr="007054DF">
        <w:trPr>
          <w:trHeight w:val="65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Müqavilənin qiyməti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FC59E2" w:rsidRPr="008E5BBB" w:rsidRDefault="00FC59E2" w:rsidP="007054DF">
            <w:pPr>
              <w:spacing w:before="240" w:after="0" w:line="240" w:lineRule="auto"/>
              <w:jc w:val="center"/>
              <w:rPr>
                <w:rFonts w:ascii="Calibri" w:hAnsi="Calibri"/>
                <w:b/>
                <w:color w:val="000000"/>
                <w:sz w:val="28"/>
                <w:szCs w:val="28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>71490</w:t>
            </w:r>
            <w:r>
              <w:rPr>
                <w:rFonts w:ascii="Arial" w:hAnsi="Arial" w:cs="Arial"/>
                <w:b/>
                <w:sz w:val="24"/>
                <w:lang w:val="az-Latn-AZ"/>
              </w:rPr>
              <w:t xml:space="preserve"> AZN</w:t>
            </w:r>
          </w:p>
        </w:tc>
      </w:tr>
      <w:tr w:rsidR="00FC59E2" w:rsidRPr="00617DD2" w:rsidTr="007054DF">
        <w:trPr>
          <w:trHeight w:val="534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Malların tədarük şərtləri (İncotresm-2010) və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FC59E2" w:rsidRDefault="00FC59E2" w:rsidP="007054DF">
            <w:pPr>
              <w:pStyle w:val="a3"/>
              <w:spacing w:before="240" w:after="0" w:line="240" w:lineRule="auto"/>
              <w:ind w:left="479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       DDP</w:t>
            </w:r>
          </w:p>
          <w:p w:rsidR="00FC59E2" w:rsidRPr="00E77498" w:rsidRDefault="00FC59E2" w:rsidP="007054DF">
            <w:pPr>
              <w:pStyle w:val="a3"/>
              <w:spacing w:after="0" w:line="240" w:lineRule="auto"/>
              <w:ind w:left="479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</w:t>
            </w:r>
          </w:p>
        </w:tc>
      </w:tr>
      <w:tr w:rsidR="00FC59E2" w:rsidRPr="00CF2C80" w:rsidTr="007054DF">
        <w:trPr>
          <w:trHeight w:val="766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İş və ya xidmətlərin yerinə yetirilməsi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FC59E2" w:rsidRPr="00A468E8" w:rsidRDefault="00FC59E2" w:rsidP="007054D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            </w:t>
            </w:r>
          </w:p>
          <w:p w:rsidR="00FC59E2" w:rsidRPr="00A468E8" w:rsidRDefault="00FC59E2" w:rsidP="007054D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3 iş günü</w:t>
            </w:r>
            <w:bookmarkStart w:id="0" w:name="_GoBack"/>
            <w:bookmarkEnd w:id="0"/>
          </w:p>
        </w:tc>
      </w:tr>
    </w:tbl>
    <w:p w:rsidR="00FC59E2" w:rsidRDefault="00FC59E2" w:rsidP="00FC59E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az-Latn-AZ" w:eastAsia="ru-RU"/>
        </w:rPr>
      </w:pPr>
    </w:p>
    <w:p w:rsidR="00FC59E2" w:rsidRDefault="00FC59E2" w:rsidP="00FC59E2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</w:t>
      </w:r>
    </w:p>
    <w:p w:rsidR="00FC59E2" w:rsidRDefault="00FC59E2" w:rsidP="00FC59E2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    “AXDG” QSC ADDA-nın</w:t>
      </w:r>
      <w:r>
        <w:rPr>
          <w:rFonts w:ascii="Arial" w:hAnsi="Arial" w:cs="Arial"/>
          <w:i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az-Latn-AZ" w:eastAsia="ru-RU"/>
        </w:rPr>
        <w:t>Satınalmalar Qrupu</w:t>
      </w:r>
    </w:p>
    <w:p w:rsidR="00FC59E2" w:rsidRDefault="00FC59E2" w:rsidP="00FC59E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FC59E2" w:rsidRDefault="00FC59E2" w:rsidP="00FC59E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FC59E2" w:rsidRDefault="00FC59E2" w:rsidP="00FC59E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FC59E2" w:rsidRPr="00E778AD" w:rsidRDefault="00FC59E2" w:rsidP="00FC59E2">
      <w:pPr>
        <w:rPr>
          <w:lang w:val="en-US"/>
        </w:rPr>
      </w:pPr>
    </w:p>
    <w:p w:rsidR="00FC59E2" w:rsidRPr="00C05FCE" w:rsidRDefault="00FC59E2" w:rsidP="00FC59E2">
      <w:pPr>
        <w:rPr>
          <w:lang w:val="en-US"/>
        </w:rPr>
      </w:pPr>
    </w:p>
    <w:p w:rsidR="00CE78A8" w:rsidRPr="00FC59E2" w:rsidRDefault="00CE78A8">
      <w:pPr>
        <w:rPr>
          <w:lang w:val="en-US"/>
        </w:rPr>
      </w:pPr>
    </w:p>
    <w:sectPr w:rsidR="00CE78A8" w:rsidRPr="00FC59E2" w:rsidSect="00E778AD">
      <w:pgSz w:w="11906" w:h="16838"/>
      <w:pgMar w:top="1134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9E2"/>
    <w:rsid w:val="00CE78A8"/>
    <w:rsid w:val="00FC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z-Latn-A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00AAB"/>
  <w15:chartTrackingRefBased/>
  <w15:docId w15:val="{C154187A-32FF-499D-91F1-F4F017DD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z-Latn-A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59E2"/>
    <w:pPr>
      <w:spacing w:after="200" w:line="276" w:lineRule="auto"/>
    </w:pPr>
    <w:rPr>
      <w:rFonts w:eastAsia="MS Mincho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">
    <w:name w:val="bumpedfont15"/>
    <w:basedOn w:val="a0"/>
    <w:rsid w:val="00FC59E2"/>
  </w:style>
  <w:style w:type="paragraph" w:styleId="a3">
    <w:name w:val="List Paragraph"/>
    <w:basedOn w:val="a"/>
    <w:uiPriority w:val="34"/>
    <w:qFormat/>
    <w:rsid w:val="00FC5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580</Words>
  <Characters>332</Characters>
  <Application>Microsoft Office Word</Application>
  <DocSecurity>0</DocSecurity>
  <Lines>2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Niyyəmətdin Bağırov</dc:creator>
  <cp:keywords/>
  <dc:description/>
  <cp:lastModifiedBy>Niyyəmətdin Bağırov</cp:lastModifiedBy>
  <cp:revision>1</cp:revision>
  <dcterms:created xsi:type="dcterms:W3CDTF">2020-10-13T06:38:00Z</dcterms:created>
  <dcterms:modified xsi:type="dcterms:W3CDTF">2020-10-13T06:48:00Z</dcterms:modified>
</cp:coreProperties>
</file>