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48" w:rsidRPr="001E1E37" w:rsidRDefault="00AF5848" w:rsidP="00AF5848">
      <w:pPr>
        <w:ind w:left="426" w:right="312"/>
        <w:jc w:val="both"/>
        <w:rPr>
          <w:rFonts w:eastAsia="Times New Roman"/>
          <w:b/>
          <w:lang w:val="az-Latn-AZ"/>
        </w:rPr>
      </w:pPr>
      <w:r w:rsidRPr="001E1E37">
        <w:rPr>
          <w:rFonts w:eastAsia="Times New Roman"/>
          <w:b/>
          <w:lang w:val="az-Latn-AZ"/>
        </w:rPr>
        <w:t>Azərbaycan Dövlət Dəniz Akademiyasın</w:t>
      </w:r>
      <w:r>
        <w:rPr>
          <w:rFonts w:eastAsia="Times New Roman"/>
          <w:b/>
          <w:lang w:val="az-Latn-AZ"/>
        </w:rPr>
        <w:t>ın</w:t>
      </w:r>
      <w:r w:rsidRPr="001E1E37">
        <w:rPr>
          <w:rFonts w:eastAsia="Times New Roman"/>
          <w:b/>
          <w:lang w:val="az-Latn-AZ"/>
        </w:rPr>
        <w:t xml:space="preserve"> </w:t>
      </w:r>
      <w:r w:rsidRPr="003100DF">
        <w:rPr>
          <w:b/>
          <w:lang w:val="az-Latn-AZ"/>
        </w:rPr>
        <w:t>“Tətbiqi mexanika” kafedrasında</w:t>
      </w:r>
      <w:r>
        <w:rPr>
          <w:rFonts w:ascii="Arial" w:hAnsi="Arial" w:cs="Arial"/>
          <w:lang w:val="az-Latn-AZ"/>
        </w:rPr>
        <w:t xml:space="preserve"> </w:t>
      </w:r>
      <w:r w:rsidRPr="001E1E37">
        <w:rPr>
          <w:rFonts w:eastAsia="Times New Roman"/>
          <w:b/>
          <w:lang w:val="az-Latn-AZ"/>
        </w:rPr>
        <w:t xml:space="preserve">keçirilən </w:t>
      </w:r>
      <w:r w:rsidRPr="001E1E37">
        <w:rPr>
          <w:rFonts w:eastAsia="Times New Roman"/>
          <w:b/>
          <w:bCs/>
          <w:lang w:val="az-Latn-AZ" w:eastAsia="en-US"/>
        </w:rPr>
        <w:t>“</w:t>
      </w:r>
      <w:r w:rsidRPr="001E1E37">
        <w:rPr>
          <w:rFonts w:eastAsia="Times New Roman"/>
          <w:b/>
          <w:lang w:val="az-Latn-AZ"/>
        </w:rPr>
        <w:t>Texniki və təbiət elmlərinin innovativ inkişaf perspektivləri</w:t>
      </w:r>
      <w:r w:rsidRPr="001E1E37">
        <w:rPr>
          <w:rFonts w:eastAsia="Times New Roman"/>
          <w:b/>
          <w:bCs/>
          <w:lang w:val="az-Latn-AZ" w:eastAsia="en-US"/>
        </w:rPr>
        <w:t>” mövzusunda Beynəlxalq</w:t>
      </w:r>
      <w:r>
        <w:rPr>
          <w:rFonts w:eastAsia="Times New Roman"/>
          <w:b/>
          <w:lang w:val="az-Latn-AZ"/>
        </w:rPr>
        <w:t xml:space="preserve"> Elmi-texniki konfrans</w:t>
      </w:r>
      <w:r w:rsidRPr="001E1E37">
        <w:rPr>
          <w:rFonts w:eastAsia="Times New Roman"/>
          <w:b/>
          <w:lang w:val="az-Latn-AZ"/>
        </w:rPr>
        <w:t xml:space="preserve"> </w:t>
      </w:r>
    </w:p>
    <w:p w:rsidR="00AF5848" w:rsidRDefault="00AF5848" w:rsidP="00AF5848">
      <w:pPr>
        <w:ind w:right="312"/>
        <w:jc w:val="center"/>
        <w:rPr>
          <w:rFonts w:eastAsia="Times New Roman"/>
          <w:b/>
          <w:bCs/>
          <w:lang w:val="az-Latn-AZ" w:eastAsia="en-US"/>
        </w:rPr>
      </w:pPr>
      <w:r>
        <w:rPr>
          <w:rFonts w:eastAsia="Times New Roman"/>
          <w:b/>
          <w:bCs/>
          <w:lang w:val="az-Latn-AZ" w:eastAsia="en-US"/>
        </w:rPr>
        <w:t>(25-26 noyabr, Bakı, Azərbaycan, 2021)</w:t>
      </w:r>
    </w:p>
    <w:p w:rsidR="00AF5848" w:rsidRPr="001E1E37" w:rsidRDefault="00AF5848" w:rsidP="00AF5848">
      <w:pPr>
        <w:ind w:right="312"/>
        <w:jc w:val="center"/>
        <w:rPr>
          <w:rFonts w:eastAsia="Times New Roman"/>
          <w:b/>
          <w:bCs/>
          <w:lang w:val="az-Latn-AZ" w:eastAsia="en-US"/>
        </w:rPr>
      </w:pPr>
    </w:p>
    <w:p w:rsidR="00AF5848" w:rsidRDefault="00AF5848" w:rsidP="00AF5848">
      <w:pPr>
        <w:ind w:firstLine="431"/>
        <w:jc w:val="both"/>
        <w:rPr>
          <w:rFonts w:ascii="Arial" w:hAnsi="Arial" w:cs="Arial"/>
          <w:b/>
          <w:lang w:val="az-Latn-AZ"/>
        </w:rPr>
      </w:pPr>
      <w:r w:rsidRPr="00FF50E5">
        <w:rPr>
          <w:rFonts w:ascii="Arial" w:hAnsi="Arial" w:cs="Arial"/>
          <w:b/>
          <w:lang w:val="az-Latn-AZ"/>
        </w:rPr>
        <w:t>Təşkilat komitəsi:</w:t>
      </w:r>
    </w:p>
    <w:p w:rsidR="00AF5848" w:rsidRPr="00FF50E5" w:rsidRDefault="00AF5848" w:rsidP="00AF5848">
      <w:pPr>
        <w:ind w:firstLine="431"/>
        <w:jc w:val="both"/>
        <w:rPr>
          <w:rFonts w:ascii="Arial" w:hAnsi="Arial" w:cs="Arial"/>
          <w:b/>
          <w:lang w:val="az-Latn-AZ"/>
        </w:rPr>
      </w:pPr>
    </w:p>
    <w:p w:rsidR="00AF5848" w:rsidRPr="00580E95" w:rsidRDefault="00AF5848" w:rsidP="00AF5848">
      <w:pPr>
        <w:jc w:val="both"/>
        <w:rPr>
          <w:rFonts w:ascii="Arial" w:hAnsi="Arial" w:cs="Arial"/>
          <w:lang w:val="az-Latn-AZ"/>
        </w:rPr>
      </w:pPr>
      <w:r w:rsidRPr="00FF50E5">
        <w:rPr>
          <w:rFonts w:ascii="Arial" w:hAnsi="Arial" w:cs="Arial"/>
          <w:b/>
          <w:lang w:val="az-Latn-AZ"/>
        </w:rPr>
        <w:t>Sədr</w:t>
      </w:r>
      <w:r w:rsidRPr="00580E95">
        <w:rPr>
          <w:rFonts w:ascii="Arial" w:hAnsi="Arial" w:cs="Arial"/>
          <w:lang w:val="az-Latn-AZ"/>
        </w:rPr>
        <w:t xml:space="preserve">- </w:t>
      </w:r>
      <w:r w:rsidRPr="00580E95">
        <w:rPr>
          <w:rFonts w:ascii="Arial" w:hAnsi="Arial" w:cs="Arial"/>
          <w:bCs/>
          <w:lang w:val="az-Latn-AZ" w:eastAsia="en-US"/>
        </w:rPr>
        <w:t>Azərbaycan</w:t>
      </w:r>
      <w:r w:rsidRPr="00580E95">
        <w:rPr>
          <w:rFonts w:ascii="Arial" w:hAnsi="Arial" w:cs="Arial"/>
          <w:lang w:val="az-Latn-AZ"/>
        </w:rPr>
        <w:t xml:space="preserve"> Dövlət Dəniz Akademiyasının rektoru, dos. H.X.Əsədov</w:t>
      </w:r>
    </w:p>
    <w:p w:rsidR="00AF5848" w:rsidRPr="00FF50E5" w:rsidRDefault="00AF5848" w:rsidP="00AF5848">
      <w:pPr>
        <w:autoSpaceDE w:val="0"/>
        <w:autoSpaceDN w:val="0"/>
        <w:adjustRightInd w:val="0"/>
        <w:rPr>
          <w:rFonts w:ascii="Arial" w:hAnsi="Arial" w:cs="Arial"/>
          <w:b/>
          <w:bCs/>
          <w:lang w:val="az-Latn-AZ" w:eastAsia="en-US"/>
        </w:rPr>
      </w:pPr>
      <w:r w:rsidRPr="00FF50E5">
        <w:rPr>
          <w:rFonts w:ascii="Arial" w:hAnsi="Arial" w:cs="Arial"/>
          <w:b/>
          <w:bCs/>
          <w:lang w:val="az-Latn-AZ" w:eastAsia="en-US"/>
        </w:rPr>
        <w:t>Həmsədrlər:</w:t>
      </w:r>
    </w:p>
    <w:p w:rsidR="00AF5848" w:rsidRPr="00580E95" w:rsidRDefault="00AF5848" w:rsidP="00AF584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Akademik Vaqif Abbasov- AMEA, NKPİ, Azərbaycan</w:t>
      </w:r>
    </w:p>
    <w:p w:rsidR="00AF5848" w:rsidRPr="00580E95" w:rsidRDefault="00AF5848" w:rsidP="00AF584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Prof. Misir Mərdanov - AMEA, Azərbaycan</w:t>
      </w:r>
    </w:p>
    <w:p w:rsidR="00AF5848" w:rsidRPr="00580E95" w:rsidRDefault="00AF5848" w:rsidP="00AF5848">
      <w:pPr>
        <w:autoSpaceDE w:val="0"/>
        <w:autoSpaceDN w:val="0"/>
        <w:adjustRightInd w:val="0"/>
        <w:ind w:left="284"/>
        <w:rPr>
          <w:rFonts w:ascii="Arial" w:hAnsi="Arial" w:cs="Arial"/>
          <w:bCs/>
          <w:lang w:val="az-Latn-AZ" w:eastAsia="en-US"/>
        </w:rPr>
      </w:pPr>
      <w:r>
        <w:rPr>
          <w:rFonts w:ascii="Arial" w:hAnsi="Arial" w:cs="Arial"/>
          <w:bCs/>
          <w:lang w:val="az-Latn-AZ" w:eastAsia="en-US"/>
        </w:rPr>
        <w:t>Prof. Mix</w:t>
      </w:r>
      <w:r w:rsidRPr="00580E95">
        <w:rPr>
          <w:rFonts w:ascii="Arial" w:hAnsi="Arial" w:cs="Arial"/>
          <w:bCs/>
          <w:lang w:val="az-Latn-AZ" w:eastAsia="en-US"/>
        </w:rPr>
        <w:t>ail Anisimov - University of Maryland, USA.</w:t>
      </w:r>
    </w:p>
    <w:p w:rsidR="00AF5848" w:rsidRPr="00580E95" w:rsidRDefault="00AF5848" w:rsidP="00AF5848">
      <w:pPr>
        <w:ind w:left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lang w:val="en-US" w:eastAsia="en-US"/>
        </w:rPr>
        <w:t xml:space="preserve">Prof. Jean-Sebastien </w:t>
      </w:r>
      <w:proofErr w:type="spellStart"/>
      <w:r w:rsidRPr="00580E95">
        <w:rPr>
          <w:rFonts w:ascii="Arial" w:hAnsi="Arial" w:cs="Arial"/>
          <w:lang w:val="en-US" w:eastAsia="en-US"/>
        </w:rPr>
        <w:t>Villefort</w:t>
      </w:r>
      <w:proofErr w:type="spellEnd"/>
      <w:r w:rsidRPr="00580E95">
        <w:rPr>
          <w:rFonts w:ascii="Arial" w:hAnsi="Arial" w:cs="Arial"/>
          <w:lang w:val="en-US" w:eastAsia="en-US"/>
        </w:rPr>
        <w:t xml:space="preserve"> - CNAM, </w:t>
      </w:r>
      <w:proofErr w:type="spellStart"/>
      <w:r w:rsidRPr="00580E95">
        <w:rPr>
          <w:rFonts w:ascii="Arial" w:hAnsi="Arial" w:cs="Arial"/>
          <w:lang w:val="en-US" w:eastAsia="en-US"/>
        </w:rPr>
        <w:t>Fransa</w:t>
      </w:r>
      <w:proofErr w:type="spellEnd"/>
    </w:p>
    <w:p w:rsidR="00AF5848" w:rsidRPr="00580E95" w:rsidRDefault="00AF5848" w:rsidP="00AF5848">
      <w:pPr>
        <w:autoSpaceDE w:val="0"/>
        <w:autoSpaceDN w:val="0"/>
        <w:adjustRightInd w:val="0"/>
        <w:ind w:left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Prof. Hakkı Alma - İqdır Universitetinin rektoru, Türkiyə </w:t>
      </w:r>
    </w:p>
    <w:p w:rsidR="00AF5848" w:rsidRPr="00FF50E5" w:rsidRDefault="00AF5848" w:rsidP="00AF5848">
      <w:pPr>
        <w:autoSpaceDE w:val="0"/>
        <w:autoSpaceDN w:val="0"/>
        <w:adjustRightInd w:val="0"/>
        <w:rPr>
          <w:rFonts w:ascii="Arial" w:hAnsi="Arial" w:cs="Arial"/>
          <w:b/>
          <w:bCs/>
          <w:lang w:val="az-Latn-AZ" w:eastAsia="en-US"/>
        </w:rPr>
      </w:pPr>
      <w:r w:rsidRPr="00FF50E5">
        <w:rPr>
          <w:rFonts w:ascii="Arial" w:hAnsi="Arial" w:cs="Arial"/>
          <w:b/>
          <w:bCs/>
          <w:lang w:val="az-Latn-AZ" w:eastAsia="en-US"/>
        </w:rPr>
        <w:t>Sədr müavinləri:</w:t>
      </w:r>
    </w:p>
    <w:p w:rsidR="00AF5848" w:rsidRPr="00580E95" w:rsidRDefault="00AF5848" w:rsidP="00AF584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Arial" w:hAnsi="Arial" w:cs="Arial"/>
          <w:bCs/>
          <w:sz w:val="24"/>
          <w:szCs w:val="24"/>
          <w:lang w:val="az-Latn-AZ" w:eastAsia="en-US"/>
        </w:rPr>
      </w:pPr>
      <w:r w:rsidRPr="00580E95">
        <w:rPr>
          <w:rFonts w:ascii="Arial" w:hAnsi="Arial" w:cs="Arial"/>
          <w:bCs/>
          <w:sz w:val="24"/>
          <w:szCs w:val="24"/>
          <w:lang w:val="az-Latn-AZ" w:eastAsia="en-US"/>
        </w:rPr>
        <w:t>Prof. Z.Z. Şərifov - Tədris və tərbiyə işləri üzrə prorektor</w:t>
      </w:r>
    </w:p>
    <w:p w:rsidR="00AF5848" w:rsidRPr="00580E95" w:rsidRDefault="00AF5848" w:rsidP="00AF584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Arial" w:hAnsi="Arial" w:cs="Arial"/>
          <w:bCs/>
          <w:sz w:val="24"/>
          <w:szCs w:val="24"/>
          <w:lang w:val="az-Latn-AZ" w:eastAsia="en-US"/>
        </w:rPr>
      </w:pPr>
      <w:r w:rsidRPr="00580E95">
        <w:rPr>
          <w:rFonts w:ascii="Arial" w:hAnsi="Arial" w:cs="Arial"/>
          <w:bCs/>
          <w:sz w:val="24"/>
          <w:szCs w:val="24"/>
          <w:lang w:val="az-Latn-AZ" w:eastAsia="en-US"/>
        </w:rPr>
        <w:t>Dos. V.B. Sadıqov - Elmi işlər və beynəlxalq əlaqələr üzrə prorektor</w:t>
      </w:r>
    </w:p>
    <w:p w:rsidR="00AF5848" w:rsidRPr="00580E95" w:rsidRDefault="00AF5848" w:rsidP="00AF584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Arial" w:hAnsi="Arial" w:cs="Arial"/>
          <w:bCs/>
          <w:sz w:val="24"/>
          <w:szCs w:val="24"/>
          <w:lang w:val="az-Latn-AZ" w:eastAsia="en-US"/>
        </w:rPr>
      </w:pPr>
      <w:r w:rsidRPr="00580E95">
        <w:rPr>
          <w:rFonts w:ascii="Arial" w:hAnsi="Arial" w:cs="Arial"/>
          <w:bCs/>
          <w:sz w:val="24"/>
          <w:szCs w:val="24"/>
          <w:lang w:val="az-Latn-AZ" w:eastAsia="en-US"/>
        </w:rPr>
        <w:t>Prof. V.H. Həsənov - “Tətbiqi mexanika” kafedrasının müdiri</w:t>
      </w:r>
    </w:p>
    <w:p w:rsidR="00AF5848" w:rsidRPr="00580E95" w:rsidRDefault="00AF5848" w:rsidP="00AF5848">
      <w:pPr>
        <w:autoSpaceDE w:val="0"/>
        <w:autoSpaceDN w:val="0"/>
        <w:adjustRightInd w:val="0"/>
        <w:rPr>
          <w:rFonts w:ascii="Arial" w:hAnsi="Arial" w:cs="Arial"/>
          <w:bCs/>
          <w:lang w:val="az-Latn-AZ" w:eastAsia="en-US"/>
        </w:rPr>
      </w:pPr>
    </w:p>
    <w:p w:rsidR="00AF5848" w:rsidRPr="00FF50E5" w:rsidRDefault="00AF5848" w:rsidP="00AF5848">
      <w:pPr>
        <w:jc w:val="both"/>
        <w:rPr>
          <w:rFonts w:ascii="Arial" w:hAnsi="Arial" w:cs="Arial"/>
          <w:b/>
          <w:lang w:val="az-Latn-AZ"/>
        </w:rPr>
      </w:pPr>
      <w:r w:rsidRPr="00FF50E5">
        <w:rPr>
          <w:rFonts w:ascii="Arial" w:hAnsi="Arial" w:cs="Arial"/>
          <w:b/>
          <w:lang w:val="az-Latn-AZ"/>
        </w:rPr>
        <w:t>Elmi komitə: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Prof. Kuliçixin Vladimir, Mo</w:t>
      </w:r>
      <w:r>
        <w:rPr>
          <w:rFonts w:ascii="Arial" w:hAnsi="Arial" w:cs="Arial"/>
          <w:bCs/>
          <w:lang w:val="az-Latn-AZ" w:eastAsia="en-US"/>
        </w:rPr>
        <w:t>s</w:t>
      </w:r>
      <w:r w:rsidRPr="00580E95">
        <w:rPr>
          <w:rFonts w:ascii="Arial" w:hAnsi="Arial" w:cs="Arial"/>
          <w:bCs/>
          <w:lang w:val="az-Latn-AZ" w:eastAsia="en-US"/>
        </w:rPr>
        <w:t>kva Energetika İnstitutu, Moskva, RF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Prof. Boris Grigorev, Vniigas Gazprom, RF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lang w:val="az-Latn-AZ" w:eastAsia="en-US"/>
        </w:rPr>
      </w:pPr>
      <w:r w:rsidRPr="00580E95">
        <w:rPr>
          <w:rFonts w:ascii="Arial" w:hAnsi="Arial" w:cs="Arial"/>
          <w:lang w:val="az-Latn-AZ" w:eastAsia="en-US"/>
        </w:rPr>
        <w:t>Prof. Eldar Qocayev, Azərbaycan Texniki Universiteti, 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lang w:val="az-Latn-AZ" w:eastAsia="en-US"/>
        </w:rPr>
      </w:pPr>
      <w:r w:rsidRPr="00580E95">
        <w:rPr>
          <w:rFonts w:ascii="Arial" w:hAnsi="Arial" w:cs="Arial"/>
          <w:lang w:val="az-Latn-AZ" w:eastAsia="en-US"/>
        </w:rPr>
        <w:t>Prof. Elton Məmmədov, AzTU, 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Prof. Arif Məmmədov, </w:t>
      </w:r>
      <w:r w:rsidRPr="00580E95">
        <w:rPr>
          <w:rFonts w:ascii="Arial" w:hAnsi="Arial" w:cs="Arial"/>
          <w:lang w:val="az-Latn-AZ" w:eastAsia="en-US"/>
        </w:rPr>
        <w:t>Azərbaycan Texniki Universiteti, 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lang w:val="az-Latn-AZ" w:eastAsia="en-US"/>
        </w:rPr>
        <w:t xml:space="preserve">Prof. İlham Mərdanov, </w:t>
      </w:r>
      <w:r w:rsidRPr="00580E95">
        <w:rPr>
          <w:rFonts w:ascii="Arial" w:hAnsi="Arial" w:cs="Arial"/>
          <w:bCs/>
          <w:lang w:val="az-Latn-AZ" w:eastAsia="en-US"/>
        </w:rPr>
        <w:t>Azərbaycan Memarlıq və İnşaat Universiteti, 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Prof. Aqil Hüseynov, Sumqayıt Dövlət </w:t>
      </w:r>
      <w:r w:rsidRPr="00580E95">
        <w:rPr>
          <w:rFonts w:ascii="Arial" w:hAnsi="Arial" w:cs="Arial"/>
          <w:lang w:val="az-Latn-AZ" w:eastAsia="en-US"/>
        </w:rPr>
        <w:t xml:space="preserve">Universiteti, </w:t>
      </w:r>
      <w:r w:rsidRPr="00580E95">
        <w:rPr>
          <w:rFonts w:ascii="Arial" w:hAnsi="Arial" w:cs="Arial"/>
          <w:bCs/>
          <w:lang w:val="az-Latn-AZ" w:eastAsia="en-US"/>
        </w:rPr>
        <w:t>Sumqayıt,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Prof. Elena Qumen İqor Sikorski adına Kiev politexnik institutu, Kiev, Ukrayna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Prof. Ahmet Tutar, Sakarya Universiteti, Türkiyə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lang w:val="az-Latn-AZ" w:eastAsia="en-US"/>
        </w:rPr>
      </w:pPr>
      <w:r w:rsidRPr="00580E95">
        <w:rPr>
          <w:rFonts w:ascii="Arial" w:hAnsi="Arial" w:cs="Arial"/>
          <w:lang w:val="az-Latn-AZ" w:eastAsia="en-US"/>
        </w:rPr>
        <w:t xml:space="preserve">Prof. Yusif Həsənov,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  <w:r w:rsidRPr="00580E95">
        <w:rPr>
          <w:rFonts w:ascii="Arial" w:hAnsi="Arial" w:cs="Arial"/>
          <w:lang w:val="az-Latn-AZ"/>
        </w:rPr>
        <w:t xml:space="preserve"> Dövlət Dəniz Akademiyası,</w:t>
      </w:r>
      <w:r w:rsidRPr="00580E95">
        <w:rPr>
          <w:rFonts w:ascii="Arial" w:hAnsi="Arial" w:cs="Arial"/>
          <w:lang w:val="az-Latn-AZ" w:eastAsia="en-US"/>
        </w:rPr>
        <w:t xml:space="preserve"> 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T.e.d. Fuad Məmmədov, Azərbaycan Dövlət Neft və Sənaye Univetrsiteti, </w:t>
      </w:r>
      <w:r w:rsidRPr="00580E95">
        <w:rPr>
          <w:rFonts w:ascii="Arial" w:hAnsi="Arial" w:cs="Arial"/>
          <w:lang w:val="az-Latn-AZ"/>
        </w:rPr>
        <w:t xml:space="preserve">Bakı,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lang w:val="az-Latn-AZ" w:eastAsia="en-US"/>
        </w:rPr>
      </w:pPr>
      <w:r w:rsidRPr="00580E95">
        <w:rPr>
          <w:rFonts w:ascii="Arial" w:hAnsi="Arial" w:cs="Arial"/>
          <w:lang w:val="az-Latn-AZ" w:eastAsia="en-US"/>
        </w:rPr>
        <w:t>T.e.d. Gülbəniz Muxtarova, AMEA,</w:t>
      </w:r>
      <w:r w:rsidRPr="00580E95">
        <w:rPr>
          <w:rFonts w:ascii="Arial" w:hAnsi="Arial" w:cs="Arial"/>
          <w:bCs/>
          <w:lang w:val="az-Latn-AZ" w:eastAsia="en-US"/>
        </w:rPr>
        <w:t xml:space="preserve"> NKPİ,</w:t>
      </w:r>
      <w:r w:rsidRPr="00580E95">
        <w:rPr>
          <w:rFonts w:ascii="Arial" w:hAnsi="Arial" w:cs="Arial"/>
          <w:lang w:val="az-Latn-AZ" w:eastAsia="en-US"/>
        </w:rPr>
        <w:t xml:space="preserve"> 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lang w:val="az-Latn-AZ" w:eastAsia="en-US"/>
        </w:rPr>
      </w:pPr>
      <w:r w:rsidRPr="00580E95">
        <w:rPr>
          <w:rFonts w:ascii="Arial" w:hAnsi="Arial" w:cs="Arial"/>
          <w:lang w:val="az-Latn-AZ" w:eastAsia="en-US"/>
        </w:rPr>
        <w:t xml:space="preserve">R.ü.e.d. Rövşən Hümbətəliyev,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  <w:r w:rsidRPr="00580E95">
        <w:rPr>
          <w:rFonts w:ascii="Arial" w:hAnsi="Arial" w:cs="Arial"/>
          <w:lang w:val="az-Latn-AZ"/>
        </w:rPr>
        <w:t xml:space="preserve"> Dövlət Dəniz Akademiyası, </w:t>
      </w:r>
      <w:r w:rsidRPr="00580E95">
        <w:rPr>
          <w:rFonts w:ascii="Arial" w:hAnsi="Arial" w:cs="Arial"/>
          <w:lang w:val="az-Latn-AZ" w:eastAsia="en-US"/>
        </w:rPr>
        <w:t>Bakı,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Dos. Nurməmməd Məmmədov, Azərbaycan Memarlıq və İnşaat Universiteti, </w:t>
      </w:r>
      <w:r w:rsidRPr="00580E95">
        <w:rPr>
          <w:rFonts w:ascii="Arial" w:hAnsi="Arial" w:cs="Arial"/>
          <w:lang w:val="az-Latn-AZ"/>
        </w:rPr>
        <w:t xml:space="preserve">Bakı,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Dos. Şükür Nəsirov, Azərbaycan Dövlət Neft və Sənaye Universiteti, </w:t>
      </w:r>
      <w:r w:rsidRPr="00580E95">
        <w:rPr>
          <w:rFonts w:ascii="Arial" w:hAnsi="Arial" w:cs="Arial"/>
          <w:lang w:val="az-Latn-AZ"/>
        </w:rPr>
        <w:t xml:space="preserve">Bakı,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Rəvan Mehdiyeva, AMEA, RPİ,</w:t>
      </w:r>
      <w:r w:rsidRPr="00580E95">
        <w:rPr>
          <w:rFonts w:ascii="Arial" w:hAnsi="Arial" w:cs="Arial"/>
          <w:lang w:val="az-Latn-AZ"/>
        </w:rPr>
        <w:t xml:space="preserve"> Bakı, </w:t>
      </w:r>
      <w:r w:rsidRPr="00580E95">
        <w:rPr>
          <w:rFonts w:ascii="Arial" w:hAnsi="Arial" w:cs="Arial"/>
          <w:bCs/>
          <w:lang w:val="az-Latn-AZ" w:eastAsia="en-US"/>
        </w:rPr>
        <w:t xml:space="preserve"> 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Rafiq Əsgərov, Azərbaycan</w:t>
      </w:r>
      <w:r w:rsidRPr="00580E95">
        <w:rPr>
          <w:rFonts w:ascii="Arial" w:hAnsi="Arial" w:cs="Arial"/>
          <w:lang w:val="az-Latn-AZ"/>
        </w:rPr>
        <w:t xml:space="preserve"> Dövlət Dəniz Akademiyası, Bakı,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Gülçöhrə Alıyeva, Azərbaycan</w:t>
      </w:r>
      <w:r w:rsidRPr="00580E95">
        <w:rPr>
          <w:rFonts w:ascii="Arial" w:hAnsi="Arial" w:cs="Arial"/>
          <w:lang w:val="az-Latn-AZ"/>
        </w:rPr>
        <w:t xml:space="preserve"> Dövlət Dəniz Akademiyası, Bakı,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</w:p>
    <w:p w:rsidR="00AF5848" w:rsidRPr="00FF50E5" w:rsidRDefault="00AF5848" w:rsidP="00AF584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FF50E5">
        <w:rPr>
          <w:rFonts w:ascii="Arial" w:hAnsi="Arial" w:cs="Arial"/>
          <w:b/>
          <w:bCs/>
          <w:lang w:val="az-Latn-AZ" w:eastAsia="en-US"/>
        </w:rPr>
        <w:t>Məsul katib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Bəhruz Ağarzayev, Azərbaycan</w:t>
      </w:r>
      <w:r w:rsidRPr="00580E95">
        <w:rPr>
          <w:rFonts w:ascii="Arial" w:hAnsi="Arial" w:cs="Arial"/>
          <w:lang w:val="az-Latn-AZ"/>
        </w:rPr>
        <w:t xml:space="preserve"> Dövlət Dəniz Akademiyası, </w:t>
      </w:r>
      <w:r w:rsidRPr="00580E95">
        <w:rPr>
          <w:rFonts w:ascii="Arial" w:hAnsi="Arial" w:cs="Arial"/>
          <w:bCs/>
          <w:lang w:val="az-Latn-AZ" w:eastAsia="en-US"/>
        </w:rPr>
        <w:t>Azərbaycan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 xml:space="preserve">(e-mail: </w:t>
      </w:r>
      <w:r>
        <w:fldChar w:fldCharType="begin"/>
      </w:r>
      <w:r w:rsidRPr="00FF50E5">
        <w:rPr>
          <w:lang w:val="en-US"/>
        </w:rPr>
        <w:instrText xml:space="preserve"> HYPERLINK "mailto:ADDAconf@gmail.com" </w:instrText>
      </w:r>
      <w:r>
        <w:fldChar w:fldCharType="separate"/>
      </w:r>
      <w:r w:rsidRPr="00580E95">
        <w:rPr>
          <w:rStyle w:val="a3"/>
          <w:rFonts w:ascii="Arial" w:hAnsi="Arial" w:cs="Arial"/>
          <w:lang w:val="az-Latn-AZ"/>
        </w:rPr>
        <w:t>ADDAconf@</w:t>
      </w:r>
      <w:r w:rsidRPr="00580E95">
        <w:rPr>
          <w:rStyle w:val="a3"/>
          <w:rFonts w:ascii="Arial" w:hAnsi="Arial" w:cs="Arial"/>
          <w:shd w:val="clear" w:color="auto" w:fill="FFFFFF"/>
          <w:lang w:val="az-Latn-AZ"/>
        </w:rPr>
        <w:t>gmail.com</w:t>
      </w:r>
      <w:r>
        <w:rPr>
          <w:rStyle w:val="a3"/>
          <w:rFonts w:ascii="Arial" w:hAnsi="Arial" w:cs="Arial"/>
          <w:shd w:val="clear" w:color="auto" w:fill="FFFFFF"/>
          <w:lang w:val="az-Latn-AZ"/>
        </w:rPr>
        <w:fldChar w:fldCharType="end"/>
      </w:r>
      <w:r w:rsidRPr="00580E95">
        <w:rPr>
          <w:rFonts w:ascii="Arial" w:hAnsi="Arial" w:cs="Arial"/>
          <w:bCs/>
          <w:lang w:val="az-Latn-AZ" w:eastAsia="en-US"/>
        </w:rPr>
        <w:t>)</w:t>
      </w:r>
    </w:p>
    <w:p w:rsidR="00AF5848" w:rsidRPr="00580E95" w:rsidRDefault="00AF5848" w:rsidP="00AF584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AF5848" w:rsidRPr="00FF50E5" w:rsidRDefault="00AF5848" w:rsidP="00AF584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FF50E5">
        <w:rPr>
          <w:rFonts w:ascii="Arial" w:hAnsi="Arial" w:cs="Arial"/>
          <w:b/>
          <w:bCs/>
          <w:lang w:val="az-Latn-AZ" w:eastAsia="en-US"/>
        </w:rPr>
        <w:t>İşçi qrup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Almaz İmanova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Leyla Həsənova</w:t>
      </w:r>
    </w:p>
    <w:p w:rsidR="00AF5848" w:rsidRPr="00580E95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İradə Əliyeva</w:t>
      </w:r>
    </w:p>
    <w:p w:rsidR="00AF5848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580E95">
        <w:rPr>
          <w:rFonts w:ascii="Arial" w:hAnsi="Arial" w:cs="Arial"/>
          <w:bCs/>
          <w:lang w:val="az-Latn-AZ" w:eastAsia="en-US"/>
        </w:rPr>
        <w:t>Dos. Fərqan Kəlbiyev</w:t>
      </w:r>
      <w:bookmarkStart w:id="0" w:name="_GoBack"/>
      <w:bookmarkEnd w:id="0"/>
    </w:p>
    <w:p w:rsidR="00727D01" w:rsidRPr="00727D01" w:rsidRDefault="00727D01" w:rsidP="00727D01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  <w:r w:rsidRPr="00727D01">
        <w:rPr>
          <w:rFonts w:ascii="Arial" w:hAnsi="Arial" w:cs="Arial"/>
          <w:bCs/>
          <w:lang w:val="az-Latn-AZ" w:eastAsia="en-US"/>
        </w:rPr>
        <w:t>Dos. Gülnar Mirzəyeva</w:t>
      </w:r>
    </w:p>
    <w:p w:rsidR="00727D01" w:rsidRPr="00580E95" w:rsidRDefault="00727D01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</w:p>
    <w:p w:rsidR="00AF5848" w:rsidRDefault="00AF5848" w:rsidP="00AF5848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bCs/>
          <w:lang w:val="az-Latn-AZ" w:eastAsia="en-US"/>
        </w:rPr>
      </w:pPr>
    </w:p>
    <w:p w:rsidR="00AF5848" w:rsidRPr="006D157C" w:rsidRDefault="00AF5848" w:rsidP="00AF5848">
      <w:pPr>
        <w:spacing w:line="235" w:lineRule="auto"/>
        <w:rPr>
          <w:rFonts w:eastAsia="Times New Roman"/>
          <w:b/>
          <w:lang w:val="az-Latn-AZ"/>
        </w:rPr>
      </w:pPr>
      <w:r>
        <w:rPr>
          <w:rFonts w:ascii="Arial" w:hAnsi="Arial" w:cs="Arial"/>
          <w:bCs/>
          <w:lang w:val="az-Latn-AZ" w:eastAsia="en-US"/>
        </w:rPr>
        <w:t xml:space="preserve">                                    </w:t>
      </w:r>
      <w:r w:rsidRPr="006D157C">
        <w:rPr>
          <w:rFonts w:eastAsia="Times New Roman"/>
          <w:b/>
          <w:lang w:val="az-Latn-AZ"/>
        </w:rPr>
        <w:t>MƏQALƏLƏRİN TƏRTİBİ QAYDALARI</w:t>
      </w:r>
    </w:p>
    <w:p w:rsidR="00AF5848" w:rsidRPr="006D157C" w:rsidRDefault="00AF5848" w:rsidP="00AF5848">
      <w:pPr>
        <w:spacing w:line="235" w:lineRule="auto"/>
        <w:jc w:val="center"/>
        <w:rPr>
          <w:rFonts w:eastAsia="Times New Roman"/>
          <w:b/>
          <w:lang w:val="az-Latn-AZ"/>
        </w:rPr>
      </w:pP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 xml:space="preserve">Əlyazma A4(210x297mm) formatlı, yuxarı və aşağıdan 25 mm, soldan və sağdan 20 mm boş yer saxlamaqla çap olunur. Əlyazmanın həcmi </w:t>
      </w:r>
      <w:r w:rsidRPr="006D157C">
        <w:rPr>
          <w:b/>
          <w:lang w:val="az-Latn-AZ" w:eastAsia="en-US"/>
        </w:rPr>
        <w:t xml:space="preserve">4-8 səhifədən </w:t>
      </w:r>
      <w:r w:rsidRPr="006D157C">
        <w:rPr>
          <w:lang w:val="az-Latn-AZ" w:eastAsia="en-US"/>
        </w:rPr>
        <w:t>çox olmamalıdır.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 xml:space="preserve">Hər bir məqalədə </w:t>
      </w:r>
      <w:r w:rsidRPr="006D157C">
        <w:rPr>
          <w:b/>
          <w:lang w:val="az-Latn-AZ" w:eastAsia="en-US"/>
        </w:rPr>
        <w:t>UOT indekslər</w:t>
      </w:r>
      <w:r w:rsidRPr="006D157C">
        <w:rPr>
          <w:lang w:val="az-Latn-AZ" w:eastAsia="en-US"/>
        </w:rPr>
        <w:t xml:space="preserve">  və ya PACS tipli kodlar göstərilməlidir.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b/>
          <w:lang w:val="az-Latn-AZ" w:eastAsia="en-US"/>
        </w:rPr>
        <w:t>Məqalə üç dildə - azərbaycan, rus və ingilis</w:t>
      </w:r>
      <w:r w:rsidRPr="006D157C">
        <w:rPr>
          <w:lang w:val="az-Latn-AZ" w:eastAsia="en-US"/>
        </w:rPr>
        <w:t xml:space="preserve"> dillərində çap oluna bilər. </w:t>
      </w:r>
      <w:r w:rsidRPr="006D157C">
        <w:rPr>
          <w:b/>
          <w:lang w:val="az-Latn-AZ" w:eastAsia="en-US"/>
        </w:rPr>
        <w:t>Məqalədə xülasə 3 dildə və 100-150 söz aralığında verilməlidir</w:t>
      </w:r>
      <w:r w:rsidRPr="006D157C">
        <w:rPr>
          <w:lang w:val="az-Latn-AZ" w:eastAsia="en-US"/>
        </w:rPr>
        <w:t xml:space="preserve">. Müxtəlif dillərdə olan xülasələrin mətnləri eyni və məqalənin məzmununa uyğun olmalıdır. Açar sözlər üç dildə - azərbaycan, rus və ingilis dillərində verilməlidir </w:t>
      </w:r>
      <w:r w:rsidRPr="006D157C">
        <w:rPr>
          <w:lang w:val="az-Cyrl-AZ" w:eastAsia="en-US"/>
        </w:rPr>
        <w:t xml:space="preserve">(5 </w:t>
      </w:r>
      <w:r w:rsidRPr="006D157C">
        <w:rPr>
          <w:lang w:val="az-Latn-AZ" w:eastAsia="en-US"/>
        </w:rPr>
        <w:t>sözdən az olmamaqla</w:t>
      </w:r>
      <w:r w:rsidRPr="006D157C">
        <w:rPr>
          <w:lang w:val="az-Cyrl-AZ" w:eastAsia="en-US"/>
        </w:rPr>
        <w:t>)</w:t>
      </w:r>
      <w:r w:rsidRPr="006D157C">
        <w:rPr>
          <w:lang w:val="az-Latn-AZ" w:eastAsia="en-US"/>
        </w:rPr>
        <w:t>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Məqalənin mətni azərbaycan dilində - latın, rus dilində - kiril, ingilis dilində - ingilis əlifbası ilə Times New Roman versiyasında 12 şrift ilə, bir intervalla yığılmalıdır.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Tənliklər və düsturlar mətndən bir boş sətirlə ayrılmalıdır.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Düsturları, ardıcıl olaraq, sətrin sağ tərəfində dairəvi mötərizələrdə yerləşdirilmiş ərəb rəqəmləri ilə nömrələmək lazımdır.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Simvolların və ədədi əmsalların izahı bilavasitə düsturun altında, onların düsturda rast gəlindiyi ardıcıllıqla verilməlidir.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Məqalənin nəticələrində, elm sahəsinin və məqalənin xarakterinə uyğun olaraq, işin elmi yeniliyi, tətbiqi əhəmiyyəti, iqtisadi səmərəsi və alınan əsas nəticələr aydın şəkildə verilməlidir.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142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Məqalənin sonunda verilən ədəbiyyat siyahısı istinad olunan ədəbiyyatların mətndə rast gə</w:t>
      </w:r>
      <w:r w:rsidRPr="006D157C">
        <w:rPr>
          <w:lang w:val="az-Latn-AZ" w:eastAsia="en-US"/>
        </w:rPr>
        <w:softHyphen/>
      </w:r>
      <w:r w:rsidRPr="006D157C">
        <w:rPr>
          <w:lang w:val="az-Latn-AZ" w:eastAsia="en-US"/>
        </w:rPr>
        <w:softHyphen/>
      </w:r>
      <w:r w:rsidRPr="006D157C">
        <w:rPr>
          <w:lang w:val="az-Latn-AZ" w:eastAsia="en-US"/>
        </w:rPr>
        <w:softHyphen/>
        <w:t>lin</w:t>
      </w:r>
      <w:r w:rsidRPr="006D157C">
        <w:rPr>
          <w:lang w:val="az-Latn-AZ" w:eastAsia="en-US"/>
        </w:rPr>
        <w:softHyphen/>
        <w:t>diyi ardıcıllıqla verilməlidir. Onlara istinad [1] və ya [1, s.119] kimi işarə olunmalıdır. Ədə</w:t>
      </w:r>
      <w:r w:rsidRPr="006D157C">
        <w:rPr>
          <w:lang w:val="az-Latn-AZ" w:eastAsia="en-US"/>
        </w:rPr>
        <w:softHyphen/>
      </w:r>
      <w:r w:rsidRPr="006D157C">
        <w:rPr>
          <w:lang w:val="az-Latn-AZ" w:eastAsia="en-US"/>
        </w:rPr>
        <w:softHyphen/>
        <w:t>biy</w:t>
      </w:r>
      <w:r w:rsidRPr="006D157C">
        <w:rPr>
          <w:lang w:val="az-Latn-AZ" w:eastAsia="en-US"/>
        </w:rPr>
        <w:softHyphen/>
        <w:t>yat siyahısında son 5-10 ilin elmi məqalələrinə, monoqrafiyalarına və s. istinadlara üstünlük veril</w:t>
      </w:r>
      <w:r w:rsidRPr="006D157C">
        <w:rPr>
          <w:lang w:val="az-Latn-AZ" w:eastAsia="en-US"/>
        </w:rPr>
        <w:softHyphen/>
      </w:r>
      <w:r w:rsidRPr="006D157C">
        <w:rPr>
          <w:lang w:val="az-Latn-AZ" w:eastAsia="en-US"/>
        </w:rPr>
        <w:softHyphen/>
      </w:r>
      <w:r w:rsidRPr="006D157C">
        <w:rPr>
          <w:lang w:val="az-Latn-AZ" w:eastAsia="en-US"/>
        </w:rPr>
        <w:softHyphen/>
        <w:t>mə</w:t>
      </w:r>
      <w:r w:rsidRPr="006D157C">
        <w:rPr>
          <w:lang w:val="az-Latn-AZ" w:eastAsia="en-US"/>
        </w:rPr>
        <w:softHyphen/>
        <w:t>lidir.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284"/>
          <w:tab w:val="left" w:pos="426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Məqalədə müəllif(lər)in işlədiyi müəssisə və onun ünvanı, müəllifin elektron poçt ünvanı göstə</w:t>
      </w:r>
      <w:r w:rsidRPr="006D157C">
        <w:rPr>
          <w:lang w:val="az-Latn-AZ" w:eastAsia="en-US"/>
        </w:rPr>
        <w:softHyphen/>
        <w:t>ril</w:t>
      </w:r>
      <w:r w:rsidRPr="006D157C">
        <w:rPr>
          <w:lang w:val="az-Latn-AZ" w:eastAsia="en-US"/>
        </w:rPr>
        <w:softHyphen/>
        <w:t>məlidir.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284"/>
          <w:tab w:val="left" w:pos="426"/>
        </w:tabs>
        <w:spacing w:line="230" w:lineRule="auto"/>
        <w:ind w:left="0" w:firstLine="0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Səhifələr vərəqin sağ tərəfdəki aşağı küncündə karandaşla nömrələnməlidir.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284"/>
          <w:tab w:val="left" w:pos="426"/>
        </w:tabs>
        <w:spacing w:line="230" w:lineRule="auto"/>
        <w:ind w:left="0" w:firstLine="0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Əlyazmada aşağıdakı ardıcıllıq gözlənməlidir: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UOT indeks (qalın, 11 ölçü, böyük hərflərlə, məqalənin yuxarısında, sol hissədə abzas</w:t>
      </w:r>
      <w:r w:rsidRPr="006D157C">
        <w:rPr>
          <w:lang w:val="az-Latn-AZ" w:eastAsia="en-US"/>
        </w:rPr>
        <w:softHyphen/>
        <w:t>dan ya</w:t>
      </w:r>
      <w:r w:rsidRPr="006D157C">
        <w:rPr>
          <w:lang w:val="az-Latn-AZ" w:eastAsia="en-US"/>
        </w:rPr>
        <w:softHyphen/>
        <w:t>zıl</w:t>
      </w:r>
      <w:r w:rsidRPr="006D157C">
        <w:rPr>
          <w:lang w:val="az-Latn-AZ" w:eastAsia="en-US"/>
        </w:rPr>
        <w:softHyphen/>
      </w:r>
      <w:r w:rsidRPr="006D157C">
        <w:rPr>
          <w:lang w:val="az-Latn-AZ" w:eastAsia="en-US"/>
        </w:rPr>
        <w:softHyphen/>
        <w:t>malı);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məqalənin adı (qalın, 12 olçü, böyük hərflərlə yazılmalı, UOT indeksilə məqalənin adı arasında iki interval buraxılmalıdır);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müəllif(lər)in soyadı, adı, atasının adı (qalın, 12 olçü, kiçik hərflərlə yazılmalı,</w:t>
      </w:r>
      <w:r w:rsidRPr="006D157C">
        <w:rPr>
          <w:lang w:val="az-Latn-AZ" w:eastAsia="en-US"/>
        </w:rPr>
        <w:tab/>
        <w:t>məqalənin adı ilə mü</w:t>
      </w:r>
      <w:r w:rsidRPr="006D157C">
        <w:rPr>
          <w:lang w:val="az-Latn-AZ" w:eastAsia="en-US"/>
        </w:rPr>
        <w:softHyphen/>
        <w:t>əl</w:t>
      </w:r>
      <w:r w:rsidRPr="006D157C">
        <w:rPr>
          <w:lang w:val="az-Latn-AZ" w:eastAsia="en-US"/>
        </w:rPr>
        <w:softHyphen/>
        <w:t>lif(lər)in soyadı arasında bir interval buraxmalıdır);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təşkilatın adı, ünvanı, e-mail (12 olçü, kursiv, kiçik hərflərlə yazılmalı, müəllif(lər)in soyadı ilə təşkilatın adı, ünvanı, e-mail arasında bir interval buraxılmalıdır);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Xülasə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Abstract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eastAsia="en-US"/>
        </w:rPr>
        <w:t>Аннотация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eastAsia="en-US"/>
        </w:rPr>
        <w:t>A</w:t>
      </w:r>
      <w:r w:rsidRPr="006D157C">
        <w:rPr>
          <w:b/>
          <w:lang w:val="az-Latn-AZ" w:eastAsia="en-US"/>
        </w:rPr>
        <w:t>çar sözlər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 xml:space="preserve">Key </w:t>
      </w:r>
      <w:proofErr w:type="spellStart"/>
      <w:r w:rsidRPr="006D157C">
        <w:rPr>
          <w:b/>
          <w:lang w:eastAsia="en-US"/>
        </w:rPr>
        <w:t>words</w:t>
      </w:r>
      <w:proofErr w:type="spellEnd"/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eastAsia="en-US"/>
        </w:rPr>
        <w:t>Ключевые слова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Giriş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Məsələnin qoyuluşu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Alınmış nəticələrin analizi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142"/>
          <w:tab w:val="left" w:pos="284"/>
        </w:tabs>
        <w:spacing w:line="230" w:lineRule="auto"/>
        <w:ind w:left="284" w:hanging="284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Nəticə</w:t>
      </w:r>
    </w:p>
    <w:p w:rsidR="00AF5848" w:rsidRPr="006D157C" w:rsidRDefault="00AF5848" w:rsidP="00AF5848">
      <w:pPr>
        <w:numPr>
          <w:ilvl w:val="0"/>
          <w:numId w:val="3"/>
        </w:numPr>
        <w:tabs>
          <w:tab w:val="left" w:pos="0"/>
          <w:tab w:val="left" w:pos="142"/>
        </w:tabs>
        <w:spacing w:line="230" w:lineRule="auto"/>
        <w:ind w:left="0" w:firstLine="0"/>
        <w:contextualSpacing/>
        <w:jc w:val="both"/>
        <w:rPr>
          <w:b/>
          <w:lang w:val="az-Latn-AZ" w:eastAsia="en-US"/>
        </w:rPr>
      </w:pPr>
      <w:r w:rsidRPr="006D157C">
        <w:rPr>
          <w:b/>
          <w:lang w:val="az-Latn-AZ" w:eastAsia="en-US"/>
        </w:rPr>
        <w:t>İstifadə olunmuş ədəbiyyat</w:t>
      </w:r>
    </w:p>
    <w:p w:rsidR="00AF5848" w:rsidRPr="006D157C" w:rsidRDefault="00AF5848" w:rsidP="00AF5848">
      <w:pPr>
        <w:numPr>
          <w:ilvl w:val="0"/>
          <w:numId w:val="2"/>
        </w:numPr>
        <w:tabs>
          <w:tab w:val="left" w:pos="284"/>
          <w:tab w:val="left" w:pos="426"/>
        </w:tabs>
        <w:spacing w:line="230" w:lineRule="auto"/>
        <w:ind w:left="284" w:hanging="242"/>
        <w:contextualSpacing/>
        <w:jc w:val="both"/>
        <w:rPr>
          <w:lang w:val="az-Latn-AZ" w:eastAsia="en-US"/>
        </w:rPr>
      </w:pPr>
      <w:r w:rsidRPr="006D157C">
        <w:rPr>
          <w:lang w:val="az-Latn-AZ" w:eastAsia="en-US"/>
        </w:rPr>
        <w:t>Əlyazmalar 2 nüsxədə və elektron variantda təqdim olunur.</w:t>
      </w:r>
    </w:p>
    <w:p w:rsidR="00F553DC" w:rsidRPr="00AF5848" w:rsidRDefault="00F553DC">
      <w:pPr>
        <w:rPr>
          <w:lang w:val="az-Latn-AZ"/>
        </w:rPr>
      </w:pPr>
    </w:p>
    <w:sectPr w:rsidR="00F553DC" w:rsidRPr="00AF5848" w:rsidSect="00727D01">
      <w:pgSz w:w="12240" w:h="15840"/>
      <w:pgMar w:top="90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136A"/>
    <w:multiLevelType w:val="hybridMultilevel"/>
    <w:tmpl w:val="D74E43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D81EA4"/>
    <w:multiLevelType w:val="hybridMultilevel"/>
    <w:tmpl w:val="DE8AFF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A34409A"/>
    <w:multiLevelType w:val="hybridMultilevel"/>
    <w:tmpl w:val="3ABC9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848"/>
    <w:rsid w:val="00727D01"/>
    <w:rsid w:val="00AF5848"/>
    <w:rsid w:val="00F5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4C20B"/>
  <w15:chartTrackingRefBased/>
  <w15:docId w15:val="{EF4CAE89-125D-4340-B4B9-A4214566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8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5848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AF584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Adil Sadıqov</cp:lastModifiedBy>
  <cp:revision>2</cp:revision>
  <dcterms:created xsi:type="dcterms:W3CDTF">2021-07-09T09:27:00Z</dcterms:created>
  <dcterms:modified xsi:type="dcterms:W3CDTF">2021-07-09T09:47:00Z</dcterms:modified>
</cp:coreProperties>
</file>