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26C6" w:rsidRPr="00B068D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B068D6">
        <w:rPr>
          <w:rFonts w:ascii="Arial" w:hAnsi="Arial" w:cs="Arial"/>
          <w:b/>
          <w:sz w:val="24"/>
          <w:szCs w:val="24"/>
          <w:lang w:val="az-Latn-AZ"/>
        </w:rPr>
        <w:t>“AZƏRBAYCAN XƏZƏR DƏNİZ GƏMİÇİLİYİ” QSC</w:t>
      </w:r>
    </w:p>
    <w:p w:rsidR="00B426C6" w:rsidRPr="00B068D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B068D6">
        <w:rPr>
          <w:rFonts w:ascii="Arial" w:hAnsi="Arial" w:cs="Arial"/>
          <w:b/>
          <w:sz w:val="24"/>
          <w:szCs w:val="24"/>
          <w:lang w:val="az-Latn-AZ"/>
        </w:rPr>
        <w:t>AZƏRBAYCAN DÖVLƏT DƏNİZ AKADEMİYASI</w:t>
      </w:r>
    </w:p>
    <w:p w:rsidR="00B426C6" w:rsidRPr="00B068D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B426C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B426C6" w:rsidRPr="00B068D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B426C6" w:rsidRPr="00B068D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B426C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B426C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B426C6" w:rsidRPr="00B068D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B426C6" w:rsidRPr="00B068D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B426C6" w:rsidRPr="00B068D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B426C6" w:rsidRPr="00B068D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B068D6">
        <w:rPr>
          <w:rFonts w:ascii="Arial" w:hAnsi="Arial" w:cs="Arial"/>
          <w:b/>
          <w:sz w:val="24"/>
          <w:szCs w:val="24"/>
          <w:lang w:val="az-Latn-AZ"/>
        </w:rPr>
        <w:t>3319.01 – “GƏMİÇİLİK TEXNİKASI”</w:t>
      </w:r>
    </w:p>
    <w:p w:rsidR="00B426C6" w:rsidRPr="00B068D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B068D6">
        <w:rPr>
          <w:rFonts w:ascii="Arial" w:hAnsi="Arial" w:cs="Arial"/>
          <w:b/>
          <w:sz w:val="24"/>
          <w:szCs w:val="24"/>
          <w:lang w:val="az-Latn-AZ"/>
        </w:rPr>
        <w:t>İXTİSAS</w:t>
      </w:r>
      <w:r>
        <w:rPr>
          <w:rFonts w:ascii="Arial" w:hAnsi="Arial" w:cs="Arial"/>
          <w:b/>
          <w:sz w:val="24"/>
          <w:szCs w:val="24"/>
          <w:lang w:val="az-Latn-AZ"/>
        </w:rPr>
        <w:t xml:space="preserve">I (ixtisaslaşma: </w:t>
      </w:r>
      <w:r w:rsidRPr="00730BAC">
        <w:rPr>
          <w:rFonts w:ascii="Arial" w:hAnsi="Arial" w:cs="Arial"/>
          <w:b/>
          <w:sz w:val="24"/>
          <w:szCs w:val="24"/>
          <w:lang w:val="az-Latn-AZ"/>
        </w:rPr>
        <w:t>GƏMİ ENERGETİK QURĞULARI VƏ ONLARIN İSTİSMARI</w:t>
      </w:r>
      <w:r>
        <w:rPr>
          <w:rFonts w:ascii="Arial" w:hAnsi="Arial" w:cs="Arial"/>
          <w:b/>
          <w:sz w:val="24"/>
          <w:szCs w:val="24"/>
          <w:lang w:val="az-Latn-AZ"/>
        </w:rPr>
        <w:t>)</w:t>
      </w:r>
      <w:r w:rsidRPr="00B068D6">
        <w:rPr>
          <w:rFonts w:ascii="Arial" w:hAnsi="Arial" w:cs="Arial"/>
          <w:b/>
          <w:sz w:val="24"/>
          <w:szCs w:val="24"/>
          <w:lang w:val="az-Latn-AZ"/>
        </w:rPr>
        <w:t xml:space="preserve"> ÜZRƏ DOKTORLUQ İMTAHANININ</w:t>
      </w:r>
    </w:p>
    <w:p w:rsidR="00B426C6" w:rsidRPr="00B068D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>
        <w:rPr>
          <w:rFonts w:ascii="Arial" w:hAnsi="Arial" w:cs="Arial"/>
          <w:b/>
          <w:sz w:val="24"/>
          <w:szCs w:val="24"/>
          <w:lang w:val="az-Latn-AZ"/>
        </w:rPr>
        <w:t>SUALLARI</w:t>
      </w:r>
    </w:p>
    <w:p w:rsidR="00B426C6" w:rsidRPr="00B068D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B426C6" w:rsidRPr="00B068D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B426C6" w:rsidRPr="00B068D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B426C6" w:rsidRPr="00B068D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B426C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B426C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B426C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B426C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B426C6" w:rsidRPr="00B068D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B426C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B426C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B426C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B426C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B426C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B426C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B426C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B426C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B426C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B426C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B426C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B426C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B426C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B426C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B426C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B426C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B426C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B426C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B426C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B426C6" w:rsidRPr="00B068D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B426C6" w:rsidRPr="00B068D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B426C6" w:rsidRPr="00B068D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>
        <w:rPr>
          <w:rFonts w:ascii="Arial" w:hAnsi="Arial" w:cs="Arial"/>
          <w:b/>
          <w:sz w:val="24"/>
          <w:szCs w:val="24"/>
          <w:lang w:val="az-Latn-AZ"/>
        </w:rPr>
        <w:t>BAKI-2022</w:t>
      </w:r>
    </w:p>
    <w:p w:rsidR="00B426C6" w:rsidRPr="00994108" w:rsidRDefault="00B426C6" w:rsidP="00B426C6">
      <w:pPr>
        <w:pStyle w:val="a3"/>
        <w:numPr>
          <w:ilvl w:val="0"/>
          <w:numId w:val="2"/>
        </w:numPr>
        <w:spacing w:after="0"/>
        <w:ind w:left="0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994108">
        <w:rPr>
          <w:rFonts w:ascii="Arial" w:hAnsi="Arial" w:cs="Arial"/>
          <w:b/>
          <w:sz w:val="24"/>
          <w:szCs w:val="24"/>
          <w:lang w:val="az-Latn-AZ"/>
        </w:rPr>
        <w:t>ÜMUMİ PROQRAM ÜZRƏ SUALLAR</w:t>
      </w:r>
      <w:r>
        <w:rPr>
          <w:rFonts w:ascii="Arial" w:hAnsi="Arial" w:cs="Arial"/>
          <w:b/>
          <w:sz w:val="24"/>
          <w:szCs w:val="24"/>
          <w:lang w:val="az-Latn-AZ"/>
        </w:rPr>
        <w:t xml:space="preserve"> </w:t>
      </w:r>
    </w:p>
    <w:p w:rsidR="00B426C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</w:p>
    <w:p w:rsidR="00B426C6" w:rsidRPr="00B068D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B068D6">
        <w:rPr>
          <w:rFonts w:ascii="Arial" w:hAnsi="Arial" w:cs="Arial"/>
          <w:b/>
          <w:sz w:val="24"/>
          <w:szCs w:val="24"/>
          <w:lang w:val="az-Latn-AZ"/>
        </w:rPr>
        <w:t>1.</w:t>
      </w:r>
      <w:r>
        <w:rPr>
          <w:rFonts w:ascii="Arial" w:hAnsi="Arial" w:cs="Arial"/>
          <w:b/>
          <w:sz w:val="24"/>
          <w:szCs w:val="24"/>
          <w:lang w:val="az-Latn-AZ"/>
        </w:rPr>
        <w:t xml:space="preserve">1. </w:t>
      </w:r>
      <w:r w:rsidRPr="00B068D6">
        <w:rPr>
          <w:rFonts w:ascii="Arial" w:hAnsi="Arial" w:cs="Arial"/>
          <w:b/>
          <w:sz w:val="24"/>
          <w:szCs w:val="24"/>
          <w:lang w:val="az-Latn-AZ"/>
        </w:rPr>
        <w:t xml:space="preserve"> Gəmi DYM-in konstruksiyası</w:t>
      </w:r>
      <w:r>
        <w:rPr>
          <w:rFonts w:ascii="Arial" w:hAnsi="Arial" w:cs="Arial"/>
          <w:b/>
          <w:sz w:val="24"/>
          <w:szCs w:val="24"/>
          <w:lang w:val="az-Latn-AZ"/>
        </w:rPr>
        <w:t xml:space="preserve"> və nəzəriyyəsi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1.</w:t>
      </w:r>
      <w:r w:rsidRPr="00B068D6">
        <w:rPr>
          <w:rFonts w:ascii="Arial" w:hAnsi="Arial" w:cs="Arial"/>
          <w:sz w:val="24"/>
          <w:szCs w:val="24"/>
          <w:lang w:val="az-Latn-AZ"/>
        </w:rPr>
        <w:t xml:space="preserve"> Gəmi DYM-nə qoyulan əsas təlabatlar. Dizel mühərriklərinin </w:t>
      </w:r>
      <w:r>
        <w:rPr>
          <w:rFonts w:ascii="Arial" w:hAnsi="Arial" w:cs="Arial"/>
          <w:sz w:val="24"/>
          <w:szCs w:val="24"/>
          <w:lang w:val="az-Latn-AZ"/>
        </w:rPr>
        <w:t>gövdə hissələri (f</w:t>
      </w:r>
      <w:r w:rsidRPr="00B068D6">
        <w:rPr>
          <w:rFonts w:ascii="Arial" w:hAnsi="Arial" w:cs="Arial"/>
          <w:sz w:val="24"/>
          <w:szCs w:val="24"/>
          <w:lang w:val="az-Latn-AZ"/>
        </w:rPr>
        <w:t>undament raması və rama yastıqları</w:t>
      </w:r>
      <w:r>
        <w:rPr>
          <w:rFonts w:ascii="Arial" w:hAnsi="Arial" w:cs="Arial"/>
          <w:sz w:val="24"/>
          <w:szCs w:val="24"/>
          <w:lang w:val="az-Latn-AZ"/>
        </w:rPr>
        <w:t>, k</w:t>
      </w:r>
      <w:r w:rsidRPr="00B068D6">
        <w:rPr>
          <w:rFonts w:ascii="Arial" w:hAnsi="Arial" w:cs="Arial"/>
          <w:sz w:val="24"/>
          <w:szCs w:val="24"/>
          <w:lang w:val="az-Latn-AZ"/>
        </w:rPr>
        <w:t>arter və</w:t>
      </w:r>
      <w:r>
        <w:rPr>
          <w:rFonts w:ascii="Arial" w:hAnsi="Arial" w:cs="Arial"/>
          <w:sz w:val="24"/>
          <w:szCs w:val="24"/>
          <w:lang w:val="az-Latn-AZ"/>
        </w:rPr>
        <w:t xml:space="preserve"> blok-</w:t>
      </w:r>
      <w:r w:rsidRPr="00B068D6">
        <w:rPr>
          <w:rFonts w:ascii="Arial" w:hAnsi="Arial" w:cs="Arial"/>
          <w:sz w:val="24"/>
          <w:szCs w:val="24"/>
          <w:lang w:val="az-Latn-AZ"/>
        </w:rPr>
        <w:t>karterlər</w:t>
      </w:r>
      <w:r>
        <w:rPr>
          <w:rFonts w:ascii="Arial" w:hAnsi="Arial" w:cs="Arial"/>
          <w:sz w:val="24"/>
          <w:szCs w:val="24"/>
          <w:lang w:val="az-Latn-AZ"/>
        </w:rPr>
        <w:t>) və onların konstruktiv xüsusiyyətləri</w:t>
      </w:r>
      <w:r w:rsidRPr="00B068D6">
        <w:rPr>
          <w:rFonts w:ascii="Arial" w:hAnsi="Arial" w:cs="Arial"/>
          <w:sz w:val="24"/>
          <w:szCs w:val="24"/>
          <w:lang w:val="az-Latn-AZ"/>
        </w:rPr>
        <w:t>;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2</w:t>
      </w:r>
      <w:r w:rsidRPr="00B068D6">
        <w:rPr>
          <w:rFonts w:ascii="Arial" w:hAnsi="Arial" w:cs="Arial"/>
          <w:sz w:val="24"/>
          <w:szCs w:val="24"/>
          <w:lang w:val="az-Latn-AZ"/>
        </w:rPr>
        <w:t>. Silindr başlıqları və qapaqları</w:t>
      </w:r>
      <w:r>
        <w:rPr>
          <w:rFonts w:ascii="Arial" w:hAnsi="Arial" w:cs="Arial"/>
          <w:sz w:val="24"/>
          <w:szCs w:val="24"/>
          <w:lang w:val="az-Latn-AZ"/>
        </w:rPr>
        <w:t>nın, s</w:t>
      </w:r>
      <w:r w:rsidRPr="00B068D6">
        <w:rPr>
          <w:rFonts w:ascii="Arial" w:hAnsi="Arial" w:cs="Arial"/>
          <w:sz w:val="24"/>
          <w:szCs w:val="24"/>
          <w:lang w:val="az-Latn-AZ"/>
        </w:rPr>
        <w:t>tanina və silindrlər bloku</w:t>
      </w:r>
      <w:r>
        <w:rPr>
          <w:rFonts w:ascii="Arial" w:hAnsi="Arial" w:cs="Arial"/>
          <w:sz w:val="24"/>
          <w:szCs w:val="24"/>
          <w:lang w:val="az-Latn-AZ"/>
        </w:rPr>
        <w:t>nun əsas konstruktiv xüsusiyyətləri</w:t>
      </w:r>
      <w:r w:rsidRPr="00B068D6">
        <w:rPr>
          <w:rFonts w:ascii="Arial" w:hAnsi="Arial" w:cs="Arial"/>
          <w:sz w:val="24"/>
          <w:szCs w:val="24"/>
          <w:lang w:val="az-Latn-AZ"/>
        </w:rPr>
        <w:t>;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3</w:t>
      </w:r>
      <w:r w:rsidRPr="00B068D6">
        <w:rPr>
          <w:rFonts w:ascii="Arial" w:hAnsi="Arial" w:cs="Arial"/>
          <w:sz w:val="24"/>
          <w:szCs w:val="24"/>
          <w:lang w:val="az-Latn-AZ"/>
        </w:rPr>
        <w:t>. Tronklu və kreyskop</w:t>
      </w:r>
      <w:r>
        <w:rPr>
          <w:rFonts w:ascii="Arial" w:hAnsi="Arial" w:cs="Arial"/>
          <w:sz w:val="24"/>
          <w:szCs w:val="24"/>
          <w:lang w:val="az-Latn-AZ"/>
        </w:rPr>
        <w:t>f</w:t>
      </w:r>
      <w:r w:rsidRPr="00B068D6">
        <w:rPr>
          <w:rFonts w:ascii="Arial" w:hAnsi="Arial" w:cs="Arial"/>
          <w:sz w:val="24"/>
          <w:szCs w:val="24"/>
          <w:lang w:val="az-Latn-AZ"/>
        </w:rPr>
        <w:t xml:space="preserve">lu mühərriklərin </w:t>
      </w:r>
      <w:r>
        <w:rPr>
          <w:rFonts w:ascii="Arial" w:hAnsi="Arial" w:cs="Arial"/>
          <w:sz w:val="24"/>
          <w:szCs w:val="24"/>
          <w:lang w:val="az-Latn-AZ"/>
        </w:rPr>
        <w:t>porşenlərinin, k</w:t>
      </w:r>
      <w:r w:rsidRPr="00B068D6">
        <w:rPr>
          <w:rFonts w:ascii="Arial" w:hAnsi="Arial" w:cs="Arial"/>
          <w:sz w:val="24"/>
          <w:szCs w:val="24"/>
          <w:lang w:val="az-Latn-AZ"/>
        </w:rPr>
        <w:t>ompressiya və yağsıyıran üzüklər</w:t>
      </w:r>
      <w:r>
        <w:rPr>
          <w:rFonts w:ascii="Arial" w:hAnsi="Arial" w:cs="Arial"/>
          <w:sz w:val="24"/>
          <w:szCs w:val="24"/>
          <w:lang w:val="az-Latn-AZ"/>
        </w:rPr>
        <w:t>inin, p</w:t>
      </w:r>
      <w:r w:rsidRPr="00B068D6">
        <w:rPr>
          <w:rFonts w:ascii="Arial" w:hAnsi="Arial" w:cs="Arial"/>
          <w:sz w:val="24"/>
          <w:szCs w:val="24"/>
          <w:lang w:val="az-Latn-AZ"/>
        </w:rPr>
        <w:t>orşen barmaqları</w:t>
      </w:r>
      <w:r>
        <w:rPr>
          <w:rFonts w:ascii="Arial" w:hAnsi="Arial" w:cs="Arial"/>
          <w:sz w:val="24"/>
          <w:szCs w:val="24"/>
          <w:lang w:val="az-Latn-AZ"/>
        </w:rPr>
        <w:t>nın əsas konstruktiv xüsusiyyətləri</w:t>
      </w:r>
      <w:r w:rsidRPr="00B068D6">
        <w:rPr>
          <w:rFonts w:ascii="Arial" w:hAnsi="Arial" w:cs="Arial"/>
          <w:sz w:val="24"/>
          <w:szCs w:val="24"/>
          <w:lang w:val="az-Latn-AZ"/>
        </w:rPr>
        <w:t>;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4</w:t>
      </w:r>
      <w:r w:rsidRPr="00B068D6">
        <w:rPr>
          <w:rFonts w:ascii="Arial" w:hAnsi="Arial" w:cs="Arial"/>
          <w:sz w:val="24"/>
          <w:szCs w:val="24"/>
          <w:lang w:val="az-Latn-AZ"/>
        </w:rPr>
        <w:t>. Tronklu və kreyskop</w:t>
      </w:r>
      <w:r>
        <w:rPr>
          <w:rFonts w:ascii="Arial" w:hAnsi="Arial" w:cs="Arial"/>
          <w:sz w:val="24"/>
          <w:szCs w:val="24"/>
          <w:lang w:val="az-Latn-AZ"/>
        </w:rPr>
        <w:t>f</w:t>
      </w:r>
      <w:r w:rsidRPr="00B068D6">
        <w:rPr>
          <w:rFonts w:ascii="Arial" w:hAnsi="Arial" w:cs="Arial"/>
          <w:sz w:val="24"/>
          <w:szCs w:val="24"/>
          <w:lang w:val="az-Latn-AZ"/>
        </w:rPr>
        <w:t>lu mühərriklərin</w:t>
      </w:r>
      <w:r>
        <w:rPr>
          <w:rFonts w:ascii="Arial" w:hAnsi="Arial" w:cs="Arial"/>
          <w:sz w:val="24"/>
          <w:szCs w:val="24"/>
          <w:lang w:val="az-Latn-AZ"/>
        </w:rPr>
        <w:t xml:space="preserve"> porşen ştokları, ş</w:t>
      </w:r>
      <w:r w:rsidRPr="00B068D6">
        <w:rPr>
          <w:rFonts w:ascii="Arial" w:hAnsi="Arial" w:cs="Arial"/>
          <w:sz w:val="24"/>
          <w:szCs w:val="24"/>
          <w:lang w:val="az-Latn-AZ"/>
        </w:rPr>
        <w:t>atunlar</w:t>
      </w:r>
      <w:r>
        <w:rPr>
          <w:rFonts w:ascii="Arial" w:hAnsi="Arial" w:cs="Arial"/>
          <w:sz w:val="24"/>
          <w:szCs w:val="24"/>
          <w:lang w:val="az-Latn-AZ"/>
        </w:rPr>
        <w:t>ı</w:t>
      </w:r>
      <w:r w:rsidRPr="00B068D6">
        <w:rPr>
          <w:rFonts w:ascii="Arial" w:hAnsi="Arial" w:cs="Arial"/>
          <w:sz w:val="24"/>
          <w:szCs w:val="24"/>
          <w:lang w:val="az-Latn-AZ"/>
        </w:rPr>
        <w:t xml:space="preserve"> və </w:t>
      </w:r>
      <w:r>
        <w:rPr>
          <w:rFonts w:ascii="Arial" w:hAnsi="Arial" w:cs="Arial"/>
          <w:sz w:val="24"/>
          <w:szCs w:val="24"/>
          <w:lang w:val="az-Latn-AZ"/>
        </w:rPr>
        <w:t>d</w:t>
      </w:r>
      <w:r w:rsidRPr="00B068D6">
        <w:rPr>
          <w:rFonts w:ascii="Arial" w:hAnsi="Arial" w:cs="Arial"/>
          <w:sz w:val="24"/>
          <w:szCs w:val="24"/>
          <w:lang w:val="az-Latn-AZ"/>
        </w:rPr>
        <w:t>irsəkli vallar</w:t>
      </w:r>
      <w:r>
        <w:rPr>
          <w:rFonts w:ascii="Arial" w:hAnsi="Arial" w:cs="Arial"/>
          <w:sz w:val="24"/>
          <w:szCs w:val="24"/>
          <w:lang w:val="az-Latn-AZ"/>
        </w:rPr>
        <w:t>ının əsas konstruktiv xüsusiyyətləri</w:t>
      </w:r>
      <w:r w:rsidRPr="00B068D6">
        <w:rPr>
          <w:rFonts w:ascii="Arial" w:hAnsi="Arial" w:cs="Arial"/>
          <w:sz w:val="24"/>
          <w:szCs w:val="24"/>
          <w:lang w:val="az-Latn-AZ"/>
        </w:rPr>
        <w:t>;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5</w:t>
      </w:r>
      <w:r w:rsidRPr="00B068D6">
        <w:rPr>
          <w:rFonts w:ascii="Arial" w:hAnsi="Arial" w:cs="Arial"/>
          <w:sz w:val="24"/>
          <w:szCs w:val="24"/>
          <w:lang w:val="az-Latn-AZ"/>
        </w:rPr>
        <w:t>. Qazpaylama mexanizmlərrinin sxemləri,</w:t>
      </w:r>
      <w:r w:rsidRPr="00E41830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>k</w:t>
      </w:r>
      <w:r w:rsidRPr="00B068D6">
        <w:rPr>
          <w:rFonts w:ascii="Arial" w:hAnsi="Arial" w:cs="Arial"/>
          <w:sz w:val="24"/>
          <w:szCs w:val="24"/>
          <w:lang w:val="az-Latn-AZ"/>
        </w:rPr>
        <w:t>lapanların hərəkət mexanizmləri</w:t>
      </w:r>
      <w:r>
        <w:rPr>
          <w:rFonts w:ascii="Arial" w:hAnsi="Arial" w:cs="Arial"/>
          <w:sz w:val="24"/>
          <w:szCs w:val="24"/>
          <w:lang w:val="az-Latn-AZ"/>
        </w:rPr>
        <w:t>,</w:t>
      </w:r>
      <w:r w:rsidRPr="00B068D6">
        <w:rPr>
          <w:rFonts w:ascii="Arial" w:hAnsi="Arial" w:cs="Arial"/>
          <w:sz w:val="24"/>
          <w:szCs w:val="24"/>
          <w:lang w:val="az-Latn-AZ"/>
        </w:rPr>
        <w:t xml:space="preserve"> klapanları</w:t>
      </w:r>
      <w:r>
        <w:rPr>
          <w:rFonts w:ascii="Arial" w:hAnsi="Arial" w:cs="Arial"/>
          <w:sz w:val="24"/>
          <w:szCs w:val="24"/>
          <w:lang w:val="az-Latn-AZ"/>
        </w:rPr>
        <w:t xml:space="preserve">n </w:t>
      </w:r>
      <w:r w:rsidRPr="00B068D6">
        <w:rPr>
          <w:rFonts w:ascii="Arial" w:hAnsi="Arial" w:cs="Arial"/>
          <w:sz w:val="24"/>
          <w:szCs w:val="24"/>
          <w:lang w:val="az-Latn-AZ"/>
        </w:rPr>
        <w:t>və qazpaylama valları</w:t>
      </w:r>
      <w:r>
        <w:rPr>
          <w:rFonts w:ascii="Arial" w:hAnsi="Arial" w:cs="Arial"/>
          <w:sz w:val="24"/>
          <w:szCs w:val="24"/>
          <w:lang w:val="az-Latn-AZ"/>
        </w:rPr>
        <w:t>nın əsas konstruktiv xüsusiyyətləri</w:t>
      </w:r>
      <w:r w:rsidRPr="00B068D6">
        <w:rPr>
          <w:rFonts w:ascii="Arial" w:hAnsi="Arial" w:cs="Arial"/>
          <w:sz w:val="24"/>
          <w:szCs w:val="24"/>
          <w:lang w:val="az-Latn-AZ"/>
        </w:rPr>
        <w:t>;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6. </w:t>
      </w:r>
      <w:r w:rsidRPr="00B068D6">
        <w:rPr>
          <w:rFonts w:ascii="Arial" w:hAnsi="Arial" w:cs="Arial"/>
          <w:sz w:val="24"/>
          <w:szCs w:val="24"/>
          <w:lang w:val="az-Latn-AZ"/>
        </w:rPr>
        <w:t>İki və</w:t>
      </w:r>
      <w:r>
        <w:rPr>
          <w:rFonts w:ascii="Arial" w:hAnsi="Arial" w:cs="Arial"/>
          <w:sz w:val="24"/>
          <w:szCs w:val="24"/>
          <w:lang w:val="az-Latn-AZ"/>
        </w:rPr>
        <w:t xml:space="preserve"> dörd</w:t>
      </w:r>
      <w:r w:rsidRPr="00B068D6">
        <w:rPr>
          <w:rFonts w:ascii="Arial" w:hAnsi="Arial" w:cs="Arial"/>
          <w:sz w:val="24"/>
          <w:szCs w:val="24"/>
          <w:lang w:val="az-Latn-AZ"/>
        </w:rPr>
        <w:t xml:space="preserve"> taktlı</w:t>
      </w:r>
      <w:r>
        <w:rPr>
          <w:rFonts w:ascii="Arial" w:hAnsi="Arial" w:cs="Arial"/>
          <w:sz w:val="24"/>
          <w:szCs w:val="24"/>
          <w:lang w:val="az-Latn-AZ"/>
        </w:rPr>
        <w:t xml:space="preserve"> dizel</w:t>
      </w:r>
      <w:r w:rsidRPr="00B068D6">
        <w:rPr>
          <w:rFonts w:ascii="Arial" w:hAnsi="Arial" w:cs="Arial"/>
          <w:sz w:val="24"/>
          <w:szCs w:val="24"/>
          <w:lang w:val="az-Latn-AZ"/>
        </w:rPr>
        <w:t xml:space="preserve"> mühərriklərin</w:t>
      </w:r>
      <w:r>
        <w:rPr>
          <w:rFonts w:ascii="Arial" w:hAnsi="Arial" w:cs="Arial"/>
          <w:sz w:val="24"/>
          <w:szCs w:val="24"/>
          <w:lang w:val="az-Latn-AZ"/>
        </w:rPr>
        <w:t>in</w:t>
      </w:r>
      <w:r w:rsidRPr="00B068D6">
        <w:rPr>
          <w:rFonts w:ascii="Arial" w:hAnsi="Arial" w:cs="Arial"/>
          <w:sz w:val="24"/>
          <w:szCs w:val="24"/>
          <w:lang w:val="az-Latn-AZ"/>
        </w:rPr>
        <w:t xml:space="preserve"> üstəlik üfürmə sistemləri</w:t>
      </w:r>
      <w:r>
        <w:rPr>
          <w:rFonts w:ascii="Arial" w:hAnsi="Arial" w:cs="Arial"/>
          <w:sz w:val="24"/>
          <w:szCs w:val="24"/>
          <w:lang w:val="az-Latn-AZ"/>
        </w:rPr>
        <w:t>nin növləri, sxemləri, q</w:t>
      </w:r>
      <w:r w:rsidRPr="00B068D6">
        <w:rPr>
          <w:rFonts w:ascii="Arial" w:hAnsi="Arial" w:cs="Arial"/>
          <w:sz w:val="24"/>
          <w:szCs w:val="24"/>
          <w:lang w:val="az-Latn-AZ"/>
        </w:rPr>
        <w:t>azturbokompressorları</w:t>
      </w:r>
      <w:r>
        <w:rPr>
          <w:rFonts w:ascii="Arial" w:hAnsi="Arial" w:cs="Arial"/>
          <w:sz w:val="24"/>
          <w:szCs w:val="24"/>
          <w:lang w:val="az-Latn-AZ"/>
        </w:rPr>
        <w:t xml:space="preserve"> və üfürmə nasosları</w:t>
      </w:r>
      <w:r w:rsidRPr="00B068D6">
        <w:rPr>
          <w:rFonts w:ascii="Arial" w:hAnsi="Arial" w:cs="Arial"/>
          <w:sz w:val="24"/>
          <w:szCs w:val="24"/>
          <w:lang w:val="az-Latn-AZ"/>
        </w:rPr>
        <w:t>;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7</w:t>
      </w:r>
      <w:r w:rsidRPr="00B068D6">
        <w:rPr>
          <w:rFonts w:ascii="Arial" w:hAnsi="Arial" w:cs="Arial"/>
          <w:sz w:val="24"/>
          <w:szCs w:val="24"/>
          <w:lang w:val="az-Latn-AZ"/>
        </w:rPr>
        <w:t>. Yüngül və ağır yanacaqlarla işləyən gəmi mühərriklərinin yanacaq sistemlərinin</w:t>
      </w:r>
      <w:r>
        <w:rPr>
          <w:rFonts w:ascii="Arial" w:hAnsi="Arial" w:cs="Arial"/>
          <w:sz w:val="24"/>
          <w:szCs w:val="24"/>
          <w:lang w:val="az-Latn-AZ"/>
        </w:rPr>
        <w:t xml:space="preserve"> xarakterik xüsusyyətləri</w:t>
      </w:r>
      <w:r w:rsidRPr="00B068D6">
        <w:rPr>
          <w:rFonts w:ascii="Arial" w:hAnsi="Arial" w:cs="Arial"/>
          <w:sz w:val="24"/>
          <w:szCs w:val="24"/>
          <w:lang w:val="az-Latn-AZ"/>
        </w:rPr>
        <w:t>;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8</w:t>
      </w:r>
      <w:r w:rsidRPr="00B068D6">
        <w:rPr>
          <w:rFonts w:ascii="Arial" w:hAnsi="Arial" w:cs="Arial"/>
          <w:sz w:val="24"/>
          <w:szCs w:val="24"/>
          <w:lang w:val="az-Latn-AZ"/>
        </w:rPr>
        <w:t xml:space="preserve">. </w:t>
      </w:r>
      <w:r>
        <w:rPr>
          <w:rFonts w:ascii="Arial" w:hAnsi="Arial" w:cs="Arial"/>
          <w:sz w:val="24"/>
          <w:szCs w:val="24"/>
          <w:lang w:val="az-Latn-AZ"/>
        </w:rPr>
        <w:t>Yanacaq püskürmə sistemləri, onların əsas elementlərinin konstruktiv xüsusiyyətləri və t</w:t>
      </w:r>
      <w:r w:rsidRPr="00B068D6">
        <w:rPr>
          <w:rFonts w:ascii="Arial" w:hAnsi="Arial" w:cs="Arial"/>
          <w:sz w:val="24"/>
          <w:szCs w:val="24"/>
          <w:lang w:val="az-Latn-AZ"/>
        </w:rPr>
        <w:t>sikllik yanacaq verilişinin tənzim olunma üsulları;</w:t>
      </w:r>
    </w:p>
    <w:p w:rsidR="00B426C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9. Mühərrikin i</w:t>
      </w:r>
      <w:r w:rsidRPr="00B068D6">
        <w:rPr>
          <w:rFonts w:ascii="Arial" w:hAnsi="Arial" w:cs="Arial"/>
          <w:sz w:val="24"/>
          <w:szCs w:val="24"/>
          <w:lang w:val="az-Latn-AZ"/>
        </w:rPr>
        <w:t>şəsalma və revers sistemləri;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</w:t>
      </w:r>
      <w:r w:rsidRPr="00B068D6">
        <w:rPr>
          <w:rFonts w:ascii="Arial" w:hAnsi="Arial" w:cs="Arial"/>
          <w:sz w:val="24"/>
          <w:szCs w:val="24"/>
          <w:lang w:val="az-Latn-AZ"/>
        </w:rPr>
        <w:t>0. Dizel mühərriklərində</w:t>
      </w:r>
      <w:r>
        <w:rPr>
          <w:rFonts w:ascii="Arial" w:hAnsi="Arial" w:cs="Arial"/>
          <w:sz w:val="24"/>
          <w:szCs w:val="24"/>
          <w:lang w:val="az-Latn-AZ"/>
        </w:rPr>
        <w:t xml:space="preserve"> istifadə olunan yanacaqlar, onların motor xassələri və</w:t>
      </w:r>
      <w:r w:rsidRPr="00B068D6">
        <w:rPr>
          <w:rFonts w:ascii="Arial" w:hAnsi="Arial" w:cs="Arial"/>
          <w:sz w:val="24"/>
          <w:szCs w:val="24"/>
          <w:lang w:val="az-Latn-AZ"/>
        </w:rPr>
        <w:t xml:space="preserve"> yanma məhsulları;</w:t>
      </w:r>
    </w:p>
    <w:p w:rsidR="00B426C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</w:t>
      </w:r>
      <w:r w:rsidRPr="00B068D6">
        <w:rPr>
          <w:rFonts w:ascii="Arial" w:hAnsi="Arial" w:cs="Arial"/>
          <w:sz w:val="24"/>
          <w:szCs w:val="24"/>
          <w:lang w:val="az-Latn-AZ"/>
        </w:rPr>
        <w:t xml:space="preserve">1. </w:t>
      </w:r>
      <w:r>
        <w:rPr>
          <w:rFonts w:ascii="Arial" w:hAnsi="Arial" w:cs="Arial"/>
          <w:sz w:val="24"/>
          <w:szCs w:val="24"/>
          <w:lang w:val="az-Latn-AZ"/>
        </w:rPr>
        <w:t>Doldurma prosesinin hesabı və bu prosesi xarakterizə edən əsas parametrlər;</w:t>
      </w:r>
    </w:p>
    <w:p w:rsidR="00B426C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</w:t>
      </w:r>
      <w:r w:rsidRPr="00B068D6">
        <w:rPr>
          <w:rFonts w:ascii="Arial" w:hAnsi="Arial" w:cs="Arial"/>
          <w:sz w:val="24"/>
          <w:szCs w:val="24"/>
          <w:lang w:val="az-Latn-AZ"/>
        </w:rPr>
        <w:t>2. Sıxma prosesinin</w:t>
      </w:r>
      <w:r w:rsidRPr="00597001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>hesabı və bu prosesi xarakterizə edən əsas parametrlər;</w:t>
      </w:r>
    </w:p>
    <w:p w:rsidR="00B426C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</w:t>
      </w:r>
      <w:r w:rsidRPr="00B068D6">
        <w:rPr>
          <w:rFonts w:ascii="Arial" w:hAnsi="Arial" w:cs="Arial"/>
          <w:sz w:val="24"/>
          <w:szCs w:val="24"/>
          <w:lang w:val="az-Latn-AZ"/>
        </w:rPr>
        <w:t>3. Dizel mühərriklərində yanma prosesinin</w:t>
      </w:r>
      <w:r w:rsidRPr="00597001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>hesabı və bu prosesi xarakterizə edən əsas parametrlər;</w:t>
      </w:r>
    </w:p>
    <w:p w:rsidR="00B426C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14</w:t>
      </w:r>
      <w:r w:rsidRPr="00B068D6">
        <w:rPr>
          <w:rFonts w:ascii="Arial" w:hAnsi="Arial" w:cs="Arial"/>
          <w:sz w:val="24"/>
          <w:szCs w:val="24"/>
          <w:lang w:val="az-Latn-AZ"/>
        </w:rPr>
        <w:t>.</w:t>
      </w:r>
      <w:r>
        <w:rPr>
          <w:rFonts w:ascii="Arial" w:hAnsi="Arial" w:cs="Arial"/>
          <w:sz w:val="24"/>
          <w:szCs w:val="24"/>
          <w:lang w:val="az-Latn-AZ"/>
        </w:rPr>
        <w:t xml:space="preserve"> </w:t>
      </w:r>
      <w:r w:rsidRPr="00B068D6">
        <w:rPr>
          <w:rFonts w:ascii="Arial" w:hAnsi="Arial" w:cs="Arial"/>
          <w:sz w:val="24"/>
          <w:szCs w:val="24"/>
          <w:lang w:val="az-Latn-AZ"/>
        </w:rPr>
        <w:t>Genişlənmə prosesinin</w:t>
      </w:r>
      <w:r>
        <w:rPr>
          <w:rFonts w:ascii="Arial" w:hAnsi="Arial" w:cs="Arial"/>
          <w:sz w:val="24"/>
          <w:szCs w:val="24"/>
          <w:lang w:val="az-Latn-AZ"/>
        </w:rPr>
        <w:t xml:space="preserve"> hesabı və bu prosesi xarakterizə edən əsas parametrlər;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15</w:t>
      </w:r>
      <w:r w:rsidRPr="00B068D6">
        <w:rPr>
          <w:rFonts w:ascii="Arial" w:hAnsi="Arial" w:cs="Arial"/>
          <w:sz w:val="24"/>
          <w:szCs w:val="24"/>
          <w:lang w:val="az-Latn-AZ"/>
        </w:rPr>
        <w:t xml:space="preserve">. Xaricetmə prosesinin </w:t>
      </w:r>
      <w:r>
        <w:rPr>
          <w:rFonts w:ascii="Arial" w:hAnsi="Arial" w:cs="Arial"/>
          <w:sz w:val="24"/>
          <w:szCs w:val="24"/>
          <w:lang w:val="az-Latn-AZ"/>
        </w:rPr>
        <w:t>hesabı və bu prosesi xarakterizə edən əsas parametrlər;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16. </w:t>
      </w:r>
      <w:r w:rsidRPr="00B068D6">
        <w:rPr>
          <w:rFonts w:ascii="Arial" w:hAnsi="Arial" w:cs="Arial"/>
          <w:sz w:val="24"/>
          <w:szCs w:val="24"/>
          <w:lang w:val="az-Latn-AZ"/>
        </w:rPr>
        <w:t>Mühərrikin</w:t>
      </w:r>
      <w:r>
        <w:rPr>
          <w:rFonts w:ascii="Arial" w:hAnsi="Arial" w:cs="Arial"/>
          <w:sz w:val="24"/>
          <w:szCs w:val="24"/>
          <w:lang w:val="az-Latn-AZ"/>
        </w:rPr>
        <w:t xml:space="preserve"> i</w:t>
      </w:r>
      <w:r w:rsidRPr="00B068D6">
        <w:rPr>
          <w:rFonts w:ascii="Arial" w:hAnsi="Arial" w:cs="Arial"/>
          <w:sz w:val="24"/>
          <w:szCs w:val="24"/>
          <w:lang w:val="az-Latn-AZ"/>
        </w:rPr>
        <w:t xml:space="preserve">ndikator </w:t>
      </w:r>
      <w:r>
        <w:rPr>
          <w:rFonts w:ascii="Arial" w:hAnsi="Arial" w:cs="Arial"/>
          <w:sz w:val="24"/>
          <w:szCs w:val="24"/>
          <w:lang w:val="az-Latn-AZ"/>
        </w:rPr>
        <w:t>parametrləri</w:t>
      </w:r>
      <w:r w:rsidRPr="00B068D6">
        <w:rPr>
          <w:rFonts w:ascii="Arial" w:hAnsi="Arial" w:cs="Arial"/>
          <w:sz w:val="24"/>
          <w:szCs w:val="24"/>
          <w:lang w:val="az-Latn-AZ"/>
        </w:rPr>
        <w:t>;</w:t>
      </w:r>
    </w:p>
    <w:p w:rsidR="00B426C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17</w:t>
      </w:r>
      <w:r w:rsidRPr="00B068D6">
        <w:rPr>
          <w:rFonts w:ascii="Arial" w:hAnsi="Arial" w:cs="Arial"/>
          <w:sz w:val="24"/>
          <w:szCs w:val="24"/>
          <w:lang w:val="az-Latn-AZ"/>
        </w:rPr>
        <w:t>. Mühərrikin</w:t>
      </w:r>
      <w:r>
        <w:rPr>
          <w:rFonts w:ascii="Arial" w:hAnsi="Arial" w:cs="Arial"/>
          <w:sz w:val="24"/>
          <w:szCs w:val="24"/>
          <w:lang w:val="az-Latn-AZ"/>
        </w:rPr>
        <w:t xml:space="preserve"> effektiv</w:t>
      </w:r>
      <w:r w:rsidRPr="00B068D6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>parametrləri</w:t>
      </w:r>
      <w:r w:rsidRPr="00B068D6">
        <w:rPr>
          <w:rFonts w:ascii="Arial" w:hAnsi="Arial" w:cs="Arial"/>
          <w:sz w:val="24"/>
          <w:szCs w:val="24"/>
          <w:lang w:val="az-Latn-AZ"/>
        </w:rPr>
        <w:t>;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18</w:t>
      </w:r>
      <w:r w:rsidRPr="00B068D6">
        <w:rPr>
          <w:rFonts w:ascii="Arial" w:hAnsi="Arial" w:cs="Arial"/>
          <w:sz w:val="24"/>
          <w:szCs w:val="24"/>
          <w:lang w:val="az-Latn-AZ"/>
        </w:rPr>
        <w:t>. Mühərrikin  müqayisə parametrləri və istilik balansı;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19</w:t>
      </w:r>
      <w:r w:rsidRPr="00B068D6">
        <w:rPr>
          <w:rFonts w:ascii="Arial" w:hAnsi="Arial" w:cs="Arial"/>
          <w:sz w:val="24"/>
          <w:szCs w:val="24"/>
          <w:lang w:val="az-Latn-AZ"/>
        </w:rPr>
        <w:t>. Mühərrikin kinematikası. Porşenin yolu, sürət və təcili;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20</w:t>
      </w:r>
      <w:r w:rsidRPr="00B068D6">
        <w:rPr>
          <w:rFonts w:ascii="Arial" w:hAnsi="Arial" w:cs="Arial"/>
          <w:sz w:val="24"/>
          <w:szCs w:val="24"/>
          <w:lang w:val="az-Latn-AZ"/>
        </w:rPr>
        <w:t>. Qazların təzyiq qüvvəsi. İrəliləmə və fırlanma hərəkəti edən hissələrin ətalət qüvvələri;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21</w:t>
      </w:r>
      <w:r w:rsidRPr="00B068D6">
        <w:rPr>
          <w:rFonts w:ascii="Arial" w:hAnsi="Arial" w:cs="Arial"/>
          <w:sz w:val="24"/>
          <w:szCs w:val="24"/>
          <w:lang w:val="az-Latn-AZ"/>
        </w:rPr>
        <w:t xml:space="preserve">. </w:t>
      </w:r>
      <w:r>
        <w:rPr>
          <w:rFonts w:ascii="Arial" w:hAnsi="Arial" w:cs="Arial"/>
          <w:sz w:val="24"/>
          <w:szCs w:val="24"/>
          <w:lang w:val="az-Latn-AZ"/>
        </w:rPr>
        <w:t>Dirsək-şatun mexanizmində təsir edən</w:t>
      </w:r>
      <w:r w:rsidRPr="00B068D6">
        <w:rPr>
          <w:rFonts w:ascii="Arial" w:hAnsi="Arial" w:cs="Arial"/>
          <w:sz w:val="24"/>
          <w:szCs w:val="24"/>
          <w:lang w:val="az-Latn-AZ"/>
        </w:rPr>
        <w:t xml:space="preserve"> qüvvələr;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22</w:t>
      </w:r>
      <w:r w:rsidRPr="00B068D6">
        <w:rPr>
          <w:rFonts w:ascii="Arial" w:hAnsi="Arial" w:cs="Arial"/>
          <w:sz w:val="24"/>
          <w:szCs w:val="24"/>
          <w:lang w:val="az-Latn-AZ"/>
        </w:rPr>
        <w:t>. Mühərrikdə təsir edən momentlər. Çoxsilindrli mühərriklərdə cəm burucu moment;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23</w:t>
      </w:r>
      <w:r w:rsidRPr="00B068D6">
        <w:rPr>
          <w:rFonts w:ascii="Arial" w:hAnsi="Arial" w:cs="Arial"/>
          <w:sz w:val="24"/>
          <w:szCs w:val="24"/>
          <w:lang w:val="az-Latn-AZ"/>
        </w:rPr>
        <w:t>. Mühərrikin qeyri-tarazlıqları, onu doğuran səbəblər və tarazlaşdırma üsulları;</w:t>
      </w:r>
    </w:p>
    <w:p w:rsidR="00B426C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24</w:t>
      </w:r>
      <w:r w:rsidRPr="00B068D6">
        <w:rPr>
          <w:rFonts w:ascii="Arial" w:hAnsi="Arial" w:cs="Arial"/>
          <w:sz w:val="24"/>
          <w:szCs w:val="24"/>
          <w:lang w:val="az-Latn-AZ"/>
        </w:rPr>
        <w:t>. Dirsəkli valda yaranan burulma rəqsləri. Burulma rəqslərinin təsiri nəticəsində mühərrikdə və gəmidə yaranan titrəmələ</w:t>
      </w:r>
      <w:r>
        <w:rPr>
          <w:rFonts w:ascii="Arial" w:hAnsi="Arial" w:cs="Arial"/>
          <w:sz w:val="24"/>
          <w:szCs w:val="24"/>
          <w:lang w:val="az-Latn-AZ"/>
        </w:rPr>
        <w:t xml:space="preserve">r. </w:t>
      </w:r>
      <w:r w:rsidRPr="00B068D6">
        <w:rPr>
          <w:rFonts w:ascii="Arial" w:hAnsi="Arial" w:cs="Arial"/>
          <w:sz w:val="24"/>
          <w:szCs w:val="24"/>
          <w:lang w:val="az-Latn-AZ"/>
        </w:rPr>
        <w:t xml:space="preserve">Burulma rəqslərinin </w:t>
      </w:r>
      <w:r>
        <w:rPr>
          <w:rFonts w:ascii="Arial" w:hAnsi="Arial" w:cs="Arial"/>
          <w:sz w:val="24"/>
          <w:szCs w:val="24"/>
          <w:lang w:val="az-Latn-AZ"/>
        </w:rPr>
        <w:t>azaldılması üsulları.</w:t>
      </w:r>
      <w:r w:rsidRPr="00B068D6">
        <w:rPr>
          <w:rFonts w:ascii="Arial" w:hAnsi="Arial" w:cs="Arial"/>
          <w:sz w:val="24"/>
          <w:szCs w:val="24"/>
          <w:lang w:val="az-Latn-AZ"/>
        </w:rPr>
        <w:t xml:space="preserve">   </w:t>
      </w:r>
    </w:p>
    <w:p w:rsidR="00B426C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</w:p>
    <w:p w:rsidR="00B426C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>
        <w:rPr>
          <w:rFonts w:ascii="Arial" w:hAnsi="Arial" w:cs="Arial"/>
          <w:b/>
          <w:sz w:val="24"/>
          <w:szCs w:val="24"/>
          <w:lang w:val="az-Latn-AZ"/>
        </w:rPr>
        <w:t>1.</w:t>
      </w:r>
      <w:r w:rsidRPr="00597001">
        <w:rPr>
          <w:rFonts w:ascii="Arial" w:hAnsi="Arial" w:cs="Arial"/>
          <w:b/>
          <w:sz w:val="24"/>
          <w:szCs w:val="24"/>
          <w:lang w:val="az-Latn-AZ"/>
        </w:rPr>
        <w:t xml:space="preserve">2. </w:t>
      </w:r>
      <w:r>
        <w:rPr>
          <w:rFonts w:ascii="Arial" w:hAnsi="Arial" w:cs="Arial"/>
          <w:b/>
          <w:sz w:val="24"/>
          <w:szCs w:val="24"/>
          <w:lang w:val="az-Latn-AZ"/>
        </w:rPr>
        <w:t xml:space="preserve"> </w:t>
      </w:r>
      <w:r w:rsidRPr="00597001">
        <w:rPr>
          <w:rFonts w:ascii="Arial" w:hAnsi="Arial" w:cs="Arial"/>
          <w:b/>
          <w:sz w:val="24"/>
          <w:szCs w:val="24"/>
          <w:lang w:val="az-Latn-AZ"/>
        </w:rPr>
        <w:t>Gəmi köməkçi mexanizmləri, sistemləri və onların istismarı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</w:t>
      </w:r>
      <w:r w:rsidRPr="00B068D6">
        <w:rPr>
          <w:rFonts w:ascii="Arial" w:hAnsi="Arial" w:cs="Arial"/>
          <w:sz w:val="24"/>
          <w:szCs w:val="24"/>
          <w:lang w:val="az-Latn-AZ"/>
        </w:rPr>
        <w:t>. Porşenli</w:t>
      </w:r>
      <w:r>
        <w:rPr>
          <w:rFonts w:ascii="Arial" w:hAnsi="Arial" w:cs="Arial"/>
          <w:sz w:val="24"/>
          <w:szCs w:val="24"/>
          <w:lang w:val="az-Latn-AZ"/>
        </w:rPr>
        <w:t>, rotorlu, vintvari gəmi</w:t>
      </w:r>
      <w:r w:rsidRPr="00B068D6">
        <w:rPr>
          <w:rFonts w:ascii="Arial" w:hAnsi="Arial" w:cs="Arial"/>
          <w:sz w:val="24"/>
          <w:szCs w:val="24"/>
          <w:lang w:val="az-Latn-AZ"/>
        </w:rPr>
        <w:t xml:space="preserve"> nasoslar</w:t>
      </w:r>
      <w:r>
        <w:rPr>
          <w:rFonts w:ascii="Arial" w:hAnsi="Arial" w:cs="Arial"/>
          <w:sz w:val="24"/>
          <w:szCs w:val="24"/>
          <w:lang w:val="az-Latn-AZ"/>
        </w:rPr>
        <w:t>ı və onların istismarı</w:t>
      </w:r>
      <w:r w:rsidRPr="00B068D6">
        <w:rPr>
          <w:rFonts w:ascii="Arial" w:hAnsi="Arial" w:cs="Arial"/>
          <w:sz w:val="24"/>
          <w:szCs w:val="24"/>
          <w:lang w:val="az-Latn-AZ"/>
        </w:rPr>
        <w:t>;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2</w:t>
      </w:r>
      <w:r w:rsidRPr="00B068D6">
        <w:rPr>
          <w:rFonts w:ascii="Arial" w:hAnsi="Arial" w:cs="Arial"/>
          <w:sz w:val="24"/>
          <w:szCs w:val="24"/>
          <w:lang w:val="az-Latn-AZ"/>
        </w:rPr>
        <w:t xml:space="preserve">. </w:t>
      </w:r>
      <w:r>
        <w:rPr>
          <w:rFonts w:ascii="Arial" w:hAnsi="Arial" w:cs="Arial"/>
          <w:sz w:val="24"/>
          <w:szCs w:val="24"/>
          <w:lang w:val="az-Latn-AZ"/>
        </w:rPr>
        <w:t>Pərli və m</w:t>
      </w:r>
      <w:r w:rsidRPr="00B068D6">
        <w:rPr>
          <w:rFonts w:ascii="Arial" w:hAnsi="Arial" w:cs="Arial"/>
          <w:sz w:val="24"/>
          <w:szCs w:val="24"/>
          <w:lang w:val="az-Latn-AZ"/>
        </w:rPr>
        <w:t>ərkəzdənqaçma</w:t>
      </w:r>
      <w:r>
        <w:rPr>
          <w:rFonts w:ascii="Arial" w:hAnsi="Arial" w:cs="Arial"/>
          <w:sz w:val="24"/>
          <w:szCs w:val="24"/>
          <w:lang w:val="az-Latn-AZ"/>
        </w:rPr>
        <w:t xml:space="preserve"> gəmi</w:t>
      </w:r>
      <w:r w:rsidRPr="00B068D6">
        <w:rPr>
          <w:rFonts w:ascii="Arial" w:hAnsi="Arial" w:cs="Arial"/>
          <w:sz w:val="24"/>
          <w:szCs w:val="24"/>
          <w:lang w:val="az-Latn-AZ"/>
        </w:rPr>
        <w:t xml:space="preserve"> nasosları</w:t>
      </w:r>
      <w:r w:rsidRPr="00F06790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>və onların istismarı</w:t>
      </w:r>
      <w:r w:rsidRPr="00B068D6">
        <w:rPr>
          <w:rFonts w:ascii="Arial" w:hAnsi="Arial" w:cs="Arial"/>
          <w:sz w:val="24"/>
          <w:szCs w:val="24"/>
          <w:lang w:val="az-Latn-AZ"/>
        </w:rPr>
        <w:t>;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3</w:t>
      </w:r>
      <w:r w:rsidRPr="00B068D6">
        <w:rPr>
          <w:rFonts w:ascii="Arial" w:hAnsi="Arial" w:cs="Arial"/>
          <w:sz w:val="24"/>
          <w:szCs w:val="24"/>
          <w:lang w:val="az-Latn-AZ"/>
        </w:rPr>
        <w:t>. Oxlu</w:t>
      </w:r>
      <w:r>
        <w:rPr>
          <w:rFonts w:ascii="Arial" w:hAnsi="Arial" w:cs="Arial"/>
          <w:sz w:val="24"/>
          <w:szCs w:val="24"/>
          <w:lang w:val="az-Latn-AZ"/>
        </w:rPr>
        <w:t>, burulğanlı və şırnaqlı gəmi</w:t>
      </w:r>
      <w:r w:rsidRPr="00B068D6">
        <w:rPr>
          <w:rFonts w:ascii="Arial" w:hAnsi="Arial" w:cs="Arial"/>
          <w:sz w:val="24"/>
          <w:szCs w:val="24"/>
          <w:lang w:val="az-Latn-AZ"/>
        </w:rPr>
        <w:t xml:space="preserve"> nasoslar</w:t>
      </w:r>
      <w:r>
        <w:rPr>
          <w:rFonts w:ascii="Arial" w:hAnsi="Arial" w:cs="Arial"/>
          <w:sz w:val="24"/>
          <w:szCs w:val="24"/>
          <w:lang w:val="az-Latn-AZ"/>
        </w:rPr>
        <w:t>ı və onların istismarı</w:t>
      </w:r>
      <w:r w:rsidRPr="00B068D6">
        <w:rPr>
          <w:rFonts w:ascii="Arial" w:hAnsi="Arial" w:cs="Arial"/>
          <w:sz w:val="24"/>
          <w:szCs w:val="24"/>
          <w:lang w:val="az-Latn-AZ"/>
        </w:rPr>
        <w:t>;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4</w:t>
      </w:r>
      <w:r w:rsidRPr="00B068D6">
        <w:rPr>
          <w:rFonts w:ascii="Arial" w:hAnsi="Arial" w:cs="Arial"/>
          <w:sz w:val="24"/>
          <w:szCs w:val="24"/>
          <w:lang w:val="az-Latn-AZ"/>
        </w:rPr>
        <w:t>. Gəmi ventilyatorları</w:t>
      </w:r>
      <w:r w:rsidRPr="00F06790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>və onların istismarı</w:t>
      </w:r>
      <w:r w:rsidRPr="00B068D6">
        <w:rPr>
          <w:rFonts w:ascii="Arial" w:hAnsi="Arial" w:cs="Arial"/>
          <w:sz w:val="24"/>
          <w:szCs w:val="24"/>
          <w:lang w:val="az-Latn-AZ"/>
        </w:rPr>
        <w:t>;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5</w:t>
      </w:r>
      <w:r w:rsidRPr="00B068D6">
        <w:rPr>
          <w:rFonts w:ascii="Arial" w:hAnsi="Arial" w:cs="Arial"/>
          <w:sz w:val="24"/>
          <w:szCs w:val="24"/>
          <w:lang w:val="az-Latn-AZ"/>
        </w:rPr>
        <w:t>. Sükan mexanizmləri</w:t>
      </w:r>
      <w:r w:rsidRPr="00F06790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>və onların istismarı</w:t>
      </w:r>
      <w:r w:rsidRPr="00B068D6">
        <w:rPr>
          <w:rFonts w:ascii="Arial" w:hAnsi="Arial" w:cs="Arial"/>
          <w:sz w:val="24"/>
          <w:szCs w:val="24"/>
          <w:lang w:val="az-Latn-AZ"/>
        </w:rPr>
        <w:t>;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6</w:t>
      </w:r>
      <w:r w:rsidRPr="00B068D6">
        <w:rPr>
          <w:rFonts w:ascii="Arial" w:hAnsi="Arial" w:cs="Arial"/>
          <w:sz w:val="24"/>
          <w:szCs w:val="24"/>
          <w:lang w:val="az-Latn-AZ"/>
        </w:rPr>
        <w:t>. Lövbə</w:t>
      </w:r>
      <w:r>
        <w:rPr>
          <w:rFonts w:ascii="Arial" w:hAnsi="Arial" w:cs="Arial"/>
          <w:sz w:val="24"/>
          <w:szCs w:val="24"/>
          <w:lang w:val="az-Latn-AZ"/>
        </w:rPr>
        <w:t>r,</w:t>
      </w:r>
      <w:r w:rsidRPr="00B068D6">
        <w:rPr>
          <w:rFonts w:ascii="Arial" w:hAnsi="Arial" w:cs="Arial"/>
          <w:sz w:val="24"/>
          <w:szCs w:val="24"/>
          <w:lang w:val="az-Latn-AZ"/>
        </w:rPr>
        <w:t xml:space="preserve"> yanalma mexanizmləri</w:t>
      </w:r>
      <w:r w:rsidRPr="00F06790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>və onların istismarı</w:t>
      </w:r>
      <w:r w:rsidRPr="00B068D6">
        <w:rPr>
          <w:rFonts w:ascii="Arial" w:hAnsi="Arial" w:cs="Arial"/>
          <w:sz w:val="24"/>
          <w:szCs w:val="24"/>
          <w:lang w:val="az-Latn-AZ"/>
        </w:rPr>
        <w:t>;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7</w:t>
      </w:r>
      <w:r w:rsidRPr="00B068D6">
        <w:rPr>
          <w:rFonts w:ascii="Arial" w:hAnsi="Arial" w:cs="Arial"/>
          <w:sz w:val="24"/>
          <w:szCs w:val="24"/>
          <w:lang w:val="az-Latn-AZ"/>
        </w:rPr>
        <w:t>. Gə</w:t>
      </w:r>
      <w:r>
        <w:rPr>
          <w:rFonts w:ascii="Arial" w:hAnsi="Arial" w:cs="Arial"/>
          <w:sz w:val="24"/>
          <w:szCs w:val="24"/>
          <w:lang w:val="az-Latn-AZ"/>
        </w:rPr>
        <w:t>mi yükqaldırma mexaniz</w:t>
      </w:r>
      <w:r w:rsidRPr="00B068D6">
        <w:rPr>
          <w:rFonts w:ascii="Arial" w:hAnsi="Arial" w:cs="Arial"/>
          <w:sz w:val="24"/>
          <w:szCs w:val="24"/>
          <w:lang w:val="az-Latn-AZ"/>
        </w:rPr>
        <w:t>mləri</w:t>
      </w:r>
      <w:r w:rsidRPr="00F06790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>və onların istismarı</w:t>
      </w:r>
      <w:r w:rsidRPr="00B068D6">
        <w:rPr>
          <w:rFonts w:ascii="Arial" w:hAnsi="Arial" w:cs="Arial"/>
          <w:sz w:val="24"/>
          <w:szCs w:val="24"/>
          <w:lang w:val="az-Latn-AZ"/>
        </w:rPr>
        <w:t>;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8. Trüm,</w:t>
      </w:r>
      <w:r w:rsidRPr="00B068D6">
        <w:rPr>
          <w:rFonts w:ascii="Arial" w:hAnsi="Arial" w:cs="Arial"/>
          <w:sz w:val="24"/>
          <w:szCs w:val="24"/>
          <w:lang w:val="az-Latn-AZ"/>
        </w:rPr>
        <w:t xml:space="preserve"> ballast sistemləri</w:t>
      </w:r>
      <w:r w:rsidRPr="00F06790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>və onların istismarı</w:t>
      </w:r>
      <w:r w:rsidRPr="00B068D6">
        <w:rPr>
          <w:rFonts w:ascii="Arial" w:hAnsi="Arial" w:cs="Arial"/>
          <w:sz w:val="24"/>
          <w:szCs w:val="24"/>
          <w:lang w:val="az-Latn-AZ"/>
        </w:rPr>
        <w:t>;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9. Kren,</w:t>
      </w:r>
      <w:r w:rsidRPr="00B068D6">
        <w:rPr>
          <w:rFonts w:ascii="Arial" w:hAnsi="Arial" w:cs="Arial"/>
          <w:sz w:val="24"/>
          <w:szCs w:val="24"/>
          <w:lang w:val="az-Latn-AZ"/>
        </w:rPr>
        <w:t xml:space="preserve"> different sistemləri</w:t>
      </w:r>
      <w:r w:rsidRPr="00F06790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>və onların istismarı</w:t>
      </w:r>
      <w:r w:rsidRPr="00B068D6">
        <w:rPr>
          <w:rFonts w:ascii="Arial" w:hAnsi="Arial" w:cs="Arial"/>
          <w:sz w:val="24"/>
          <w:szCs w:val="24"/>
          <w:lang w:val="az-Latn-AZ"/>
        </w:rPr>
        <w:t>;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10</w:t>
      </w:r>
      <w:r w:rsidRPr="00B068D6">
        <w:rPr>
          <w:rFonts w:ascii="Arial" w:hAnsi="Arial" w:cs="Arial"/>
          <w:sz w:val="24"/>
          <w:szCs w:val="24"/>
          <w:lang w:val="az-Latn-AZ"/>
        </w:rPr>
        <w:t>. Gəmi əksyanğın sistemləri;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11</w:t>
      </w:r>
      <w:r w:rsidRPr="00B068D6">
        <w:rPr>
          <w:rFonts w:ascii="Arial" w:hAnsi="Arial" w:cs="Arial"/>
          <w:sz w:val="24"/>
          <w:szCs w:val="24"/>
          <w:lang w:val="az-Latn-AZ"/>
        </w:rPr>
        <w:t>. Sanitar sistemləri;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12</w:t>
      </w:r>
      <w:r w:rsidRPr="00B068D6">
        <w:rPr>
          <w:rFonts w:ascii="Arial" w:hAnsi="Arial" w:cs="Arial"/>
          <w:sz w:val="24"/>
          <w:szCs w:val="24"/>
          <w:lang w:val="az-Latn-AZ"/>
        </w:rPr>
        <w:t>. Gə</w:t>
      </w:r>
      <w:r>
        <w:rPr>
          <w:rFonts w:ascii="Arial" w:hAnsi="Arial" w:cs="Arial"/>
          <w:sz w:val="24"/>
          <w:szCs w:val="24"/>
          <w:lang w:val="az-Latn-AZ"/>
        </w:rPr>
        <w:t>mi isidici,</w:t>
      </w:r>
      <w:r w:rsidRPr="00B068D6">
        <w:rPr>
          <w:rFonts w:ascii="Arial" w:hAnsi="Arial" w:cs="Arial"/>
          <w:sz w:val="24"/>
          <w:szCs w:val="24"/>
          <w:lang w:val="az-Latn-AZ"/>
        </w:rPr>
        <w:t xml:space="preserve"> kondisiyalaşdırma sistemləri</w:t>
      </w:r>
      <w:r w:rsidRPr="00F06790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>və onların istismarı</w:t>
      </w:r>
      <w:r w:rsidRPr="00B068D6">
        <w:rPr>
          <w:rFonts w:ascii="Arial" w:hAnsi="Arial" w:cs="Arial"/>
          <w:sz w:val="24"/>
          <w:szCs w:val="24"/>
          <w:lang w:val="az-Latn-AZ"/>
        </w:rPr>
        <w:t>;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13</w:t>
      </w:r>
      <w:r w:rsidRPr="00B068D6">
        <w:rPr>
          <w:rFonts w:ascii="Arial" w:hAnsi="Arial" w:cs="Arial"/>
          <w:sz w:val="24"/>
          <w:szCs w:val="24"/>
          <w:lang w:val="az-Latn-AZ"/>
        </w:rPr>
        <w:t>. Tankerin yük sistemi</w:t>
      </w:r>
      <w:r w:rsidRPr="00F06790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>və onun istismarı</w:t>
      </w:r>
      <w:r w:rsidRPr="00B068D6">
        <w:rPr>
          <w:rFonts w:ascii="Arial" w:hAnsi="Arial" w:cs="Arial"/>
          <w:sz w:val="24"/>
          <w:szCs w:val="24"/>
          <w:lang w:val="az-Latn-AZ"/>
        </w:rPr>
        <w:t>;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14</w:t>
      </w:r>
      <w:r w:rsidRPr="00B068D6">
        <w:rPr>
          <w:rFonts w:ascii="Arial" w:hAnsi="Arial" w:cs="Arial"/>
          <w:sz w:val="24"/>
          <w:szCs w:val="24"/>
          <w:lang w:val="az-Latn-AZ"/>
        </w:rPr>
        <w:t>. Maye yükün qızdırıcı sistemi</w:t>
      </w:r>
      <w:r w:rsidRPr="00F06790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>və onun istismarı</w:t>
      </w:r>
      <w:r w:rsidRPr="00B068D6">
        <w:rPr>
          <w:rFonts w:ascii="Arial" w:hAnsi="Arial" w:cs="Arial"/>
          <w:sz w:val="24"/>
          <w:szCs w:val="24"/>
          <w:lang w:val="az-Latn-AZ"/>
        </w:rPr>
        <w:t>;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15</w:t>
      </w:r>
      <w:r w:rsidRPr="00B068D6">
        <w:rPr>
          <w:rFonts w:ascii="Arial" w:hAnsi="Arial" w:cs="Arial"/>
          <w:sz w:val="24"/>
          <w:szCs w:val="24"/>
          <w:lang w:val="az-Latn-AZ"/>
        </w:rPr>
        <w:t>. Tankerlərin yuyulma sistemləri</w:t>
      </w:r>
      <w:r w:rsidRPr="00F06790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>və onların istismarı</w:t>
      </w:r>
      <w:r w:rsidRPr="00B068D6">
        <w:rPr>
          <w:rFonts w:ascii="Arial" w:hAnsi="Arial" w:cs="Arial"/>
          <w:sz w:val="24"/>
          <w:szCs w:val="24"/>
          <w:lang w:val="az-Latn-AZ"/>
        </w:rPr>
        <w:t>;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16</w:t>
      </w:r>
      <w:r w:rsidRPr="00B068D6">
        <w:rPr>
          <w:rFonts w:ascii="Arial" w:hAnsi="Arial" w:cs="Arial"/>
          <w:sz w:val="24"/>
          <w:szCs w:val="24"/>
          <w:lang w:val="az-Latn-AZ"/>
        </w:rPr>
        <w:t>. Gəminin yanacaq sistemi</w:t>
      </w:r>
      <w:r w:rsidRPr="007365C6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>və onun istismarı</w:t>
      </w:r>
      <w:r w:rsidRPr="00B068D6">
        <w:rPr>
          <w:rFonts w:ascii="Arial" w:hAnsi="Arial" w:cs="Arial"/>
          <w:sz w:val="24"/>
          <w:szCs w:val="24"/>
          <w:lang w:val="az-Latn-AZ"/>
        </w:rPr>
        <w:t>;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17</w:t>
      </w:r>
      <w:r w:rsidRPr="00B068D6">
        <w:rPr>
          <w:rFonts w:ascii="Arial" w:hAnsi="Arial" w:cs="Arial"/>
          <w:sz w:val="24"/>
          <w:szCs w:val="24"/>
          <w:lang w:val="az-Latn-AZ"/>
        </w:rPr>
        <w:t>. Gəminin yağ sistemi</w:t>
      </w:r>
      <w:r w:rsidRPr="007365C6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>və onun istismarı</w:t>
      </w:r>
      <w:r w:rsidRPr="00B068D6">
        <w:rPr>
          <w:rFonts w:ascii="Arial" w:hAnsi="Arial" w:cs="Arial"/>
          <w:sz w:val="24"/>
          <w:szCs w:val="24"/>
          <w:lang w:val="az-Latn-AZ"/>
        </w:rPr>
        <w:t>;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18</w:t>
      </w:r>
      <w:r w:rsidRPr="00B068D6">
        <w:rPr>
          <w:rFonts w:ascii="Arial" w:hAnsi="Arial" w:cs="Arial"/>
          <w:sz w:val="24"/>
          <w:szCs w:val="24"/>
          <w:lang w:val="az-Latn-AZ"/>
        </w:rPr>
        <w:t>. Gəminin soyutma sistemi</w:t>
      </w:r>
      <w:r w:rsidRPr="007365C6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>və onun istismarı</w:t>
      </w:r>
      <w:r w:rsidRPr="00B068D6">
        <w:rPr>
          <w:rFonts w:ascii="Arial" w:hAnsi="Arial" w:cs="Arial"/>
          <w:sz w:val="24"/>
          <w:szCs w:val="24"/>
          <w:lang w:val="az-Latn-AZ"/>
        </w:rPr>
        <w:t>;</w:t>
      </w:r>
    </w:p>
    <w:p w:rsidR="00B426C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19</w:t>
      </w:r>
      <w:r w:rsidRPr="00B068D6">
        <w:rPr>
          <w:rFonts w:ascii="Arial" w:hAnsi="Arial" w:cs="Arial"/>
          <w:sz w:val="24"/>
          <w:szCs w:val="24"/>
          <w:lang w:val="az-Latn-AZ"/>
        </w:rPr>
        <w:t>. Gəminin sıxılmış hava sistemi</w:t>
      </w:r>
      <w:r w:rsidRPr="007365C6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>və onun istismarı.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</w:p>
    <w:p w:rsidR="00B426C6" w:rsidRPr="00B068D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>
        <w:rPr>
          <w:rFonts w:ascii="Arial" w:hAnsi="Arial" w:cs="Arial"/>
          <w:b/>
          <w:sz w:val="24"/>
          <w:szCs w:val="24"/>
          <w:lang w:val="az-Latn-AZ"/>
        </w:rPr>
        <w:t>1.3. DYM-</w:t>
      </w:r>
      <w:r w:rsidRPr="00B068D6">
        <w:rPr>
          <w:rFonts w:ascii="Arial" w:hAnsi="Arial" w:cs="Arial"/>
          <w:b/>
          <w:sz w:val="24"/>
          <w:szCs w:val="24"/>
          <w:lang w:val="az-Latn-AZ"/>
        </w:rPr>
        <w:t>in texniki istismarı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B068D6">
        <w:rPr>
          <w:rFonts w:ascii="Arial" w:hAnsi="Arial" w:cs="Arial"/>
          <w:sz w:val="24"/>
          <w:szCs w:val="24"/>
          <w:lang w:val="az-Latn-AZ"/>
        </w:rPr>
        <w:t>1. Mühərrikin iqtisadi, energetik və istismar göstəriciləri. Mühərrikin istilik və mexaniki gərginlikləri;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B068D6">
        <w:rPr>
          <w:rFonts w:ascii="Arial" w:hAnsi="Arial" w:cs="Arial"/>
          <w:sz w:val="24"/>
          <w:szCs w:val="24"/>
          <w:lang w:val="az-Latn-AZ"/>
        </w:rPr>
        <w:t>2. Mühərrikin yük, sürət, requlyator və vint xarakteristikaları;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B068D6">
        <w:rPr>
          <w:rFonts w:ascii="Arial" w:hAnsi="Arial" w:cs="Arial"/>
          <w:sz w:val="24"/>
          <w:szCs w:val="24"/>
          <w:lang w:val="az-Latn-AZ"/>
        </w:rPr>
        <w:t>3. Mühərrikin iş rejimləri. Tam və aralıq yük rejimləri, işəsalma, sürətyığma (razqon) və qızdırılma rejimləri;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B068D6">
        <w:rPr>
          <w:rFonts w:ascii="Arial" w:hAnsi="Arial" w:cs="Arial"/>
          <w:sz w:val="24"/>
          <w:szCs w:val="24"/>
          <w:lang w:val="az-Latn-AZ"/>
        </w:rPr>
        <w:t>4. Mühərriki işə salmaq üçün hazırlıq: yağlama, soyutma, yanacaq və işəsalma sistemlərinin hazırlanması;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B068D6">
        <w:rPr>
          <w:rFonts w:ascii="Arial" w:hAnsi="Arial" w:cs="Arial"/>
          <w:sz w:val="24"/>
          <w:szCs w:val="24"/>
          <w:lang w:val="az-Latn-AZ"/>
        </w:rPr>
        <w:t>5. Mühərrikin işə salınması və işlədiyi müddətdə ona göstərilən texniki xidmət. Gəminin manevr etməsi zamanı mühərrikin işi, onun dayandırılması və işdən çıxarılması;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B068D6">
        <w:rPr>
          <w:rFonts w:ascii="Arial" w:hAnsi="Arial" w:cs="Arial"/>
          <w:sz w:val="24"/>
          <w:szCs w:val="24"/>
          <w:lang w:val="az-Latn-AZ"/>
        </w:rPr>
        <w:t>6. Mühərrikin qovşaq və hissələrinə vaxtaşırı baxış. Mühərrik işlədiyi zaman onun əsas göstəricilərinə ştat və səyyar cihazlar vasitəsilə nəzarət;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B068D6">
        <w:rPr>
          <w:rFonts w:ascii="Arial" w:hAnsi="Arial" w:cs="Arial"/>
          <w:sz w:val="24"/>
          <w:szCs w:val="24"/>
          <w:lang w:val="az-Latn-AZ"/>
        </w:rPr>
        <w:t>7. Mühərrikdə istifadə olunan yanacaqlar və onların əsas fiziki-kimyəvi göstəriciləri;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B068D6">
        <w:rPr>
          <w:rFonts w:ascii="Arial" w:hAnsi="Arial" w:cs="Arial"/>
          <w:sz w:val="24"/>
          <w:szCs w:val="24"/>
          <w:lang w:val="az-Latn-AZ"/>
        </w:rPr>
        <w:t>8. Mühərrikdə istifadə olunan yağlar və soyuducu mayelər, onların əsas fiziki-kimyəvi göstəriciləri;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B068D6">
        <w:rPr>
          <w:rFonts w:ascii="Arial" w:hAnsi="Arial" w:cs="Arial"/>
          <w:sz w:val="24"/>
          <w:szCs w:val="24"/>
          <w:lang w:val="az-Latn-AZ"/>
        </w:rPr>
        <w:t>9. Mühərrikin istismarı və sınağı zamanı onun gücünün və silindrdəki təzyiqin ölçülməsi. Mühərrikin indikator diaqramının çıxarılması;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</w:t>
      </w:r>
      <w:r w:rsidRPr="00B068D6">
        <w:rPr>
          <w:rFonts w:ascii="Arial" w:hAnsi="Arial" w:cs="Arial"/>
          <w:sz w:val="24"/>
          <w:szCs w:val="24"/>
          <w:lang w:val="az-Latn-AZ"/>
        </w:rPr>
        <w:t>0. Mühərrikdə baş verə biləcək əsas nasazlıqlar və onların aradan qaldırılması;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</w:t>
      </w:r>
      <w:r w:rsidRPr="00B068D6">
        <w:rPr>
          <w:rFonts w:ascii="Arial" w:hAnsi="Arial" w:cs="Arial"/>
          <w:sz w:val="24"/>
          <w:szCs w:val="24"/>
          <w:lang w:val="az-Latn-AZ"/>
        </w:rPr>
        <w:t>1. Mühərrikin yanacaq aparaturunun yoxlanması və tənzimlənməsi;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</w:p>
    <w:p w:rsidR="00B426C6" w:rsidRDefault="00B426C6" w:rsidP="00B426C6">
      <w:pPr>
        <w:pStyle w:val="a3"/>
        <w:spacing w:after="0"/>
        <w:ind w:left="0"/>
        <w:jc w:val="center"/>
        <w:rPr>
          <w:rFonts w:ascii="Arial" w:hAnsi="Arial" w:cs="Arial"/>
          <w:b/>
          <w:sz w:val="24"/>
          <w:szCs w:val="24"/>
          <w:lang w:val="az-Latn-AZ"/>
        </w:rPr>
      </w:pPr>
      <w:r>
        <w:rPr>
          <w:rFonts w:ascii="Arial" w:hAnsi="Arial" w:cs="Arial"/>
          <w:b/>
          <w:sz w:val="24"/>
          <w:szCs w:val="24"/>
          <w:lang w:val="az-Latn-AZ"/>
        </w:rPr>
        <w:t>1.</w:t>
      </w:r>
      <w:r w:rsidRPr="007365C6">
        <w:rPr>
          <w:rFonts w:ascii="Arial" w:hAnsi="Arial" w:cs="Arial"/>
          <w:b/>
          <w:sz w:val="24"/>
          <w:szCs w:val="24"/>
          <w:lang w:val="az-Latn-AZ"/>
        </w:rPr>
        <w:t>4.</w:t>
      </w:r>
      <w:r>
        <w:rPr>
          <w:rFonts w:ascii="Arial" w:hAnsi="Arial" w:cs="Arial"/>
          <w:b/>
          <w:sz w:val="24"/>
          <w:szCs w:val="24"/>
          <w:lang w:val="az-Latn-AZ"/>
        </w:rPr>
        <w:t xml:space="preserve"> </w:t>
      </w:r>
      <w:r w:rsidRPr="007365C6">
        <w:rPr>
          <w:rFonts w:ascii="Arial" w:hAnsi="Arial" w:cs="Arial"/>
          <w:b/>
          <w:sz w:val="24"/>
          <w:szCs w:val="24"/>
          <w:lang w:val="az-Latn-AZ"/>
        </w:rPr>
        <w:t>Gəmi turbin qurğuları və onların istismarı</w:t>
      </w:r>
    </w:p>
    <w:p w:rsidR="00B426C6" w:rsidRDefault="00B426C6" w:rsidP="00B426C6">
      <w:pPr>
        <w:pStyle w:val="a3"/>
        <w:spacing w:after="0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 w:rsidRPr="00641251">
        <w:rPr>
          <w:rFonts w:ascii="Arial" w:hAnsi="Arial" w:cs="Arial"/>
          <w:sz w:val="24"/>
          <w:szCs w:val="24"/>
          <w:lang w:val="az-Latn-AZ"/>
        </w:rPr>
        <w:t xml:space="preserve">1. </w:t>
      </w:r>
      <w:r>
        <w:rPr>
          <w:rFonts w:ascii="Arial" w:hAnsi="Arial" w:cs="Arial"/>
          <w:sz w:val="24"/>
          <w:szCs w:val="24"/>
          <w:lang w:val="az-Latn-AZ"/>
        </w:rPr>
        <w:t>Bir və çoxpilləli gəmi turbinləri, onların konstruksiyası və istismarı;</w:t>
      </w:r>
    </w:p>
    <w:p w:rsidR="00B426C6" w:rsidRDefault="00B426C6" w:rsidP="00B426C6">
      <w:pPr>
        <w:pStyle w:val="a3"/>
        <w:spacing w:after="0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2. Bir və çoxpilləli gəmi turbinlərinin işçi tsiklləri;</w:t>
      </w:r>
    </w:p>
    <w:p w:rsidR="00B426C6" w:rsidRDefault="00B426C6" w:rsidP="00B426C6">
      <w:pPr>
        <w:pStyle w:val="a3"/>
        <w:spacing w:after="0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3. Gəmi turbinləriinin energetik və iqtisadi göstəriciləri;</w:t>
      </w:r>
    </w:p>
    <w:p w:rsidR="00B426C6" w:rsidRDefault="00B426C6" w:rsidP="00B426C6">
      <w:pPr>
        <w:pStyle w:val="a3"/>
        <w:spacing w:after="0"/>
        <w:ind w:left="0"/>
        <w:jc w:val="both"/>
        <w:rPr>
          <w:rFonts w:ascii="Arial" w:hAnsi="Arial" w:cs="Arial"/>
          <w:bCs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4. </w:t>
      </w:r>
      <w:r>
        <w:rPr>
          <w:rFonts w:ascii="Arial" w:hAnsi="Arial" w:cs="Arial"/>
          <w:bCs/>
          <w:sz w:val="24"/>
          <w:szCs w:val="24"/>
          <w:lang w:val="az-Latn-AZ"/>
        </w:rPr>
        <w:t>Qazturbin mühərrikininin kompressoru və onun istismarı;</w:t>
      </w:r>
    </w:p>
    <w:p w:rsidR="00B426C6" w:rsidRDefault="00B426C6" w:rsidP="00B426C6">
      <w:pPr>
        <w:pStyle w:val="a3"/>
        <w:spacing w:after="0"/>
        <w:ind w:left="0"/>
        <w:jc w:val="both"/>
        <w:rPr>
          <w:rFonts w:ascii="Arial" w:hAnsi="Arial" w:cs="Arial"/>
          <w:bCs/>
          <w:sz w:val="24"/>
          <w:szCs w:val="24"/>
          <w:lang w:val="az-Latn-AZ"/>
        </w:rPr>
      </w:pPr>
      <w:r>
        <w:rPr>
          <w:rFonts w:ascii="Arial" w:hAnsi="Arial" w:cs="Arial"/>
          <w:bCs/>
          <w:sz w:val="24"/>
          <w:szCs w:val="24"/>
          <w:lang w:val="az-Latn-AZ"/>
        </w:rPr>
        <w:t xml:space="preserve">5. </w:t>
      </w:r>
      <w:r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bCs/>
          <w:sz w:val="24"/>
          <w:szCs w:val="24"/>
          <w:lang w:val="az-Latn-AZ"/>
        </w:rPr>
        <w:t>Qazturbin mühərrikinin yanma kamerası və regeneratoru;</w:t>
      </w:r>
    </w:p>
    <w:p w:rsidR="00B426C6" w:rsidRDefault="00B426C6" w:rsidP="00B426C6">
      <w:pPr>
        <w:pStyle w:val="a3"/>
        <w:spacing w:after="0"/>
        <w:ind w:left="0"/>
        <w:jc w:val="both"/>
        <w:rPr>
          <w:rFonts w:ascii="Arial" w:hAnsi="Arial" w:cs="Arial"/>
          <w:bCs/>
          <w:sz w:val="24"/>
          <w:szCs w:val="24"/>
          <w:lang w:val="az-Latn-AZ"/>
        </w:rPr>
      </w:pPr>
      <w:r>
        <w:rPr>
          <w:rFonts w:ascii="Arial" w:hAnsi="Arial" w:cs="Arial"/>
          <w:bCs/>
          <w:sz w:val="24"/>
          <w:szCs w:val="24"/>
          <w:lang w:val="az-Latn-AZ"/>
        </w:rPr>
        <w:t>6. Qazturbin mühərrikinin havasoyuducusu və onun istismarı;</w:t>
      </w:r>
    </w:p>
    <w:p w:rsidR="00B426C6" w:rsidRDefault="00B426C6" w:rsidP="00B426C6">
      <w:pPr>
        <w:pStyle w:val="a3"/>
        <w:spacing w:after="0"/>
        <w:ind w:left="0"/>
        <w:jc w:val="both"/>
        <w:rPr>
          <w:rFonts w:ascii="Arial" w:hAnsi="Arial" w:cs="Arial"/>
          <w:bCs/>
          <w:sz w:val="24"/>
          <w:szCs w:val="24"/>
          <w:lang w:val="az-Latn-AZ"/>
        </w:rPr>
      </w:pPr>
      <w:r>
        <w:rPr>
          <w:rFonts w:ascii="Arial" w:hAnsi="Arial" w:cs="Arial"/>
          <w:bCs/>
          <w:sz w:val="24"/>
          <w:szCs w:val="24"/>
          <w:lang w:val="az-Latn-AZ"/>
        </w:rPr>
        <w:t>7. Qazturbin mühərrikinin sistemləri</w:t>
      </w:r>
      <w:r w:rsidRPr="00641251">
        <w:rPr>
          <w:rFonts w:ascii="Arial" w:hAnsi="Arial" w:cs="Arial"/>
          <w:bCs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bCs/>
          <w:sz w:val="24"/>
          <w:szCs w:val="24"/>
          <w:lang w:val="az-Latn-AZ"/>
        </w:rPr>
        <w:t>və onların istismarı;</w:t>
      </w:r>
    </w:p>
    <w:p w:rsidR="00B426C6" w:rsidRDefault="00B426C6" w:rsidP="00B426C6">
      <w:pPr>
        <w:pStyle w:val="a3"/>
        <w:spacing w:after="0"/>
        <w:ind w:left="0"/>
        <w:jc w:val="both"/>
        <w:rPr>
          <w:rFonts w:ascii="Arial" w:hAnsi="Arial" w:cs="Arial"/>
          <w:bCs/>
          <w:sz w:val="24"/>
          <w:szCs w:val="24"/>
          <w:lang w:val="az-Latn-AZ"/>
        </w:rPr>
      </w:pPr>
      <w:r>
        <w:rPr>
          <w:rFonts w:ascii="Arial" w:hAnsi="Arial" w:cs="Arial"/>
          <w:bCs/>
          <w:sz w:val="24"/>
          <w:szCs w:val="24"/>
          <w:lang w:val="az-Latn-AZ"/>
        </w:rPr>
        <w:t>8. Qazturbin mühərrikində yaranan nasazlıqlar və onların aradan qaldırılması üsulları;</w:t>
      </w:r>
    </w:p>
    <w:p w:rsidR="00B426C6" w:rsidRPr="00641251" w:rsidRDefault="00B426C6" w:rsidP="00B426C6">
      <w:pPr>
        <w:pStyle w:val="a3"/>
        <w:spacing w:after="0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bCs/>
          <w:sz w:val="24"/>
          <w:szCs w:val="24"/>
          <w:lang w:val="az-Latn-AZ"/>
        </w:rPr>
        <w:t xml:space="preserve">9. </w:t>
      </w:r>
      <w:r>
        <w:rPr>
          <w:rFonts w:ascii="Arial" w:hAnsi="Arial" w:cs="Arial"/>
          <w:sz w:val="24"/>
          <w:szCs w:val="24"/>
          <w:lang w:val="az-Latn-AZ"/>
        </w:rPr>
        <w:t>Turbin və işlədicilərin müştərək işi.</w:t>
      </w:r>
    </w:p>
    <w:p w:rsidR="00B426C6" w:rsidRDefault="00B426C6" w:rsidP="00B426C6">
      <w:pPr>
        <w:spacing w:after="0" w:line="276" w:lineRule="auto"/>
        <w:jc w:val="center"/>
        <w:rPr>
          <w:rFonts w:ascii="Arial" w:hAnsi="Arial" w:cs="Arial"/>
          <w:sz w:val="28"/>
          <w:szCs w:val="28"/>
          <w:lang w:val="az-Latn-AZ"/>
        </w:rPr>
      </w:pPr>
    </w:p>
    <w:p w:rsidR="00B426C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>
        <w:rPr>
          <w:rFonts w:ascii="Arial" w:hAnsi="Arial" w:cs="Arial"/>
          <w:b/>
          <w:sz w:val="24"/>
          <w:szCs w:val="24"/>
          <w:lang w:val="az-Latn-AZ"/>
        </w:rPr>
        <w:t>1.</w:t>
      </w:r>
      <w:r w:rsidRPr="00212921">
        <w:rPr>
          <w:rFonts w:ascii="Arial" w:hAnsi="Arial" w:cs="Arial"/>
          <w:b/>
          <w:sz w:val="24"/>
          <w:szCs w:val="24"/>
          <w:lang w:val="az-Latn-AZ"/>
        </w:rPr>
        <w:t>5. Gəmi energetik qurğularının ekstremal şəraitdə  istismarı</w:t>
      </w:r>
    </w:p>
    <w:p w:rsidR="00B426C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212921">
        <w:rPr>
          <w:rFonts w:ascii="Arial" w:hAnsi="Arial" w:cs="Arial"/>
          <w:sz w:val="24"/>
          <w:szCs w:val="24"/>
          <w:lang w:val="az-Latn-AZ"/>
        </w:rPr>
        <w:t xml:space="preserve">1. </w:t>
      </w:r>
      <w:r>
        <w:rPr>
          <w:rFonts w:ascii="Arial" w:hAnsi="Arial" w:cs="Arial"/>
          <w:sz w:val="24"/>
          <w:szCs w:val="24"/>
          <w:lang w:val="az-Latn-AZ"/>
        </w:rPr>
        <w:t>DYM-i</w:t>
      </w:r>
      <w:r w:rsidRPr="00212921">
        <w:rPr>
          <w:rFonts w:ascii="Arial" w:hAnsi="Arial" w:cs="Arial"/>
          <w:sz w:val="24"/>
          <w:szCs w:val="24"/>
          <w:lang w:val="az-Latn-AZ"/>
        </w:rPr>
        <w:t>n söndürülmüş silindrlərlə (və ya silindrlə</w:t>
      </w:r>
      <w:r>
        <w:rPr>
          <w:rFonts w:ascii="Arial" w:hAnsi="Arial" w:cs="Arial"/>
          <w:sz w:val="24"/>
          <w:szCs w:val="24"/>
          <w:lang w:val="az-Latn-AZ"/>
        </w:rPr>
        <w:t>) istismarı;</w:t>
      </w:r>
    </w:p>
    <w:p w:rsidR="00B426C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2. DYM-in</w:t>
      </w:r>
      <w:r w:rsidRPr="00212921">
        <w:rPr>
          <w:rFonts w:ascii="Arial" w:hAnsi="Arial" w:cs="Arial"/>
          <w:sz w:val="24"/>
          <w:szCs w:val="24"/>
          <w:lang w:val="az-Latn-AZ"/>
        </w:rPr>
        <w:t xml:space="preserve"> nasaz qaz-turbin qurğusu ilə istismarı</w:t>
      </w:r>
      <w:r>
        <w:rPr>
          <w:rFonts w:ascii="Arial" w:hAnsi="Arial" w:cs="Arial"/>
          <w:sz w:val="24"/>
          <w:szCs w:val="24"/>
          <w:lang w:val="az-Latn-AZ"/>
        </w:rPr>
        <w:t>;</w:t>
      </w:r>
    </w:p>
    <w:p w:rsidR="00B426C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3. DYM-in </w:t>
      </w:r>
      <w:r w:rsidRPr="00212921">
        <w:rPr>
          <w:rFonts w:ascii="Arial" w:hAnsi="Arial" w:cs="Arial"/>
          <w:sz w:val="24"/>
          <w:szCs w:val="24"/>
          <w:lang w:val="az-Latn-AZ"/>
        </w:rPr>
        <w:t>artıq yük  ilə,  az  yük  ilə (və yaxud yüksüz) istismarı</w:t>
      </w:r>
      <w:r>
        <w:rPr>
          <w:rFonts w:ascii="Arial" w:hAnsi="Arial" w:cs="Arial"/>
          <w:sz w:val="24"/>
          <w:szCs w:val="24"/>
          <w:lang w:val="az-Latn-AZ"/>
        </w:rPr>
        <w:t>;</w:t>
      </w:r>
    </w:p>
    <w:p w:rsidR="00B426C6" w:rsidRPr="00212921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4. DYM-in </w:t>
      </w:r>
      <w:r w:rsidRPr="00212921">
        <w:rPr>
          <w:rFonts w:ascii="Arial" w:hAnsi="Arial" w:cs="Arial"/>
          <w:sz w:val="24"/>
          <w:szCs w:val="24"/>
          <w:lang w:val="az-Latn-AZ"/>
        </w:rPr>
        <w:t>nasaz revers-reduktor ilə</w:t>
      </w:r>
      <w:r>
        <w:rPr>
          <w:rFonts w:ascii="Arial" w:hAnsi="Arial" w:cs="Arial"/>
          <w:sz w:val="24"/>
          <w:szCs w:val="24"/>
          <w:lang w:val="az-Latn-AZ"/>
        </w:rPr>
        <w:t xml:space="preserve"> istismarı;</w:t>
      </w:r>
      <w:r w:rsidRPr="00212921">
        <w:rPr>
          <w:rFonts w:ascii="Arial" w:hAnsi="Arial" w:cs="Arial"/>
          <w:sz w:val="24"/>
          <w:szCs w:val="24"/>
          <w:lang w:val="az-Latn-AZ"/>
        </w:rPr>
        <w:t xml:space="preserve">                                        </w:t>
      </w:r>
    </w:p>
    <w:p w:rsidR="00B426C6" w:rsidRPr="00212921" w:rsidRDefault="00B426C6" w:rsidP="00B426C6">
      <w:p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5. DYM-in </w:t>
      </w:r>
      <w:r w:rsidRPr="00212921">
        <w:rPr>
          <w:rFonts w:ascii="Arial" w:hAnsi="Arial" w:cs="Arial"/>
          <w:sz w:val="24"/>
          <w:szCs w:val="24"/>
          <w:lang w:val="az-Latn-AZ"/>
        </w:rPr>
        <w:t xml:space="preserve">addımı dəyişən mexanizmi nasaz olan vəziyyətdə  </w:t>
      </w:r>
      <w:r>
        <w:rPr>
          <w:rFonts w:ascii="Arial" w:hAnsi="Arial" w:cs="Arial"/>
          <w:sz w:val="24"/>
          <w:szCs w:val="24"/>
          <w:lang w:val="az-Latn-AZ"/>
        </w:rPr>
        <w:t>istismarı;</w:t>
      </w:r>
    </w:p>
    <w:p w:rsidR="00B426C6" w:rsidRPr="00212921" w:rsidRDefault="00B426C6" w:rsidP="00B426C6">
      <w:p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6. DYM-in </w:t>
      </w:r>
      <w:r w:rsidRPr="00212921">
        <w:rPr>
          <w:rFonts w:ascii="Arial" w:hAnsi="Arial" w:cs="Arial"/>
          <w:sz w:val="24"/>
          <w:szCs w:val="24"/>
          <w:lang w:val="az-Latn-AZ"/>
        </w:rPr>
        <w:t xml:space="preserve">nasaz avtomatik vasitələrlə </w:t>
      </w:r>
      <w:r>
        <w:rPr>
          <w:rFonts w:ascii="Arial" w:hAnsi="Arial" w:cs="Arial"/>
          <w:sz w:val="24"/>
          <w:szCs w:val="24"/>
          <w:lang w:val="az-Latn-AZ"/>
        </w:rPr>
        <w:t>istismarı;</w:t>
      </w:r>
    </w:p>
    <w:p w:rsidR="00B426C6" w:rsidRPr="00212921" w:rsidRDefault="00B426C6" w:rsidP="00B426C6">
      <w:p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7. DYM-in </w:t>
      </w:r>
      <w:r w:rsidRPr="00212921">
        <w:rPr>
          <w:rFonts w:ascii="Arial" w:hAnsi="Arial" w:cs="Arial"/>
          <w:sz w:val="24"/>
          <w:szCs w:val="24"/>
          <w:lang w:val="az-Latn-AZ"/>
        </w:rPr>
        <w:t>nasaz dövrlər sayını tənzimləyən mexanizm ilə istismarı</w:t>
      </w:r>
      <w:r>
        <w:rPr>
          <w:rFonts w:ascii="Arial" w:hAnsi="Arial" w:cs="Arial"/>
          <w:sz w:val="24"/>
          <w:szCs w:val="24"/>
          <w:lang w:val="az-Latn-AZ"/>
        </w:rPr>
        <w:t>;</w:t>
      </w:r>
    </w:p>
    <w:p w:rsidR="00B426C6" w:rsidRPr="00212921" w:rsidRDefault="00B426C6" w:rsidP="00B426C6">
      <w:p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8. GEQ-in </w:t>
      </w:r>
      <w:r w:rsidRPr="00212921">
        <w:rPr>
          <w:rFonts w:ascii="Arial" w:hAnsi="Arial" w:cs="Arial"/>
          <w:sz w:val="24"/>
          <w:szCs w:val="24"/>
          <w:lang w:val="az-Latn-AZ"/>
        </w:rPr>
        <w:t xml:space="preserve">nasaz sükan mexanizmi ilə </w:t>
      </w:r>
      <w:r>
        <w:rPr>
          <w:rFonts w:ascii="Arial" w:hAnsi="Arial" w:cs="Arial"/>
          <w:sz w:val="24"/>
          <w:szCs w:val="24"/>
          <w:lang w:val="az-Latn-AZ"/>
        </w:rPr>
        <w:t>istismarı;</w:t>
      </w:r>
    </w:p>
    <w:p w:rsidR="00B426C6" w:rsidRPr="00212921" w:rsidRDefault="00B426C6" w:rsidP="00B426C6">
      <w:p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9. DYM-in </w:t>
      </w:r>
      <w:r w:rsidRPr="00212921">
        <w:rPr>
          <w:rFonts w:ascii="Arial" w:hAnsi="Arial" w:cs="Arial"/>
          <w:sz w:val="24"/>
          <w:szCs w:val="24"/>
          <w:lang w:val="az-Latn-AZ"/>
        </w:rPr>
        <w:t xml:space="preserve">nasaz avtomatik idarəetmə mexanizmi ilə </w:t>
      </w:r>
      <w:r>
        <w:rPr>
          <w:rFonts w:ascii="Arial" w:hAnsi="Arial" w:cs="Arial"/>
          <w:sz w:val="24"/>
          <w:szCs w:val="24"/>
          <w:lang w:val="az-Latn-AZ"/>
        </w:rPr>
        <w:t>istismarı;</w:t>
      </w:r>
      <w:r w:rsidRPr="00212921">
        <w:rPr>
          <w:rFonts w:ascii="Arial" w:hAnsi="Arial" w:cs="Arial"/>
          <w:sz w:val="24"/>
          <w:szCs w:val="24"/>
          <w:lang w:val="az-Latn-AZ"/>
        </w:rPr>
        <w:t xml:space="preserve">            </w:t>
      </w:r>
    </w:p>
    <w:p w:rsidR="00B426C6" w:rsidRPr="00212921" w:rsidRDefault="00B426C6" w:rsidP="00B426C6">
      <w:p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10. GEQ-in </w:t>
      </w:r>
      <w:r w:rsidRPr="00212921">
        <w:rPr>
          <w:rFonts w:ascii="Arial" w:hAnsi="Arial" w:cs="Arial"/>
          <w:sz w:val="24"/>
          <w:szCs w:val="24"/>
          <w:lang w:val="az-Latn-AZ"/>
        </w:rPr>
        <w:t xml:space="preserve">nasaz avar vinti (əyilmiş) ilə </w:t>
      </w:r>
      <w:r>
        <w:rPr>
          <w:rFonts w:ascii="Arial" w:hAnsi="Arial" w:cs="Arial"/>
          <w:sz w:val="24"/>
          <w:szCs w:val="24"/>
          <w:lang w:val="az-Latn-AZ"/>
        </w:rPr>
        <w:t>istismarı;</w:t>
      </w:r>
      <w:r w:rsidRPr="00212921">
        <w:rPr>
          <w:rFonts w:ascii="Arial" w:hAnsi="Arial" w:cs="Arial"/>
          <w:sz w:val="24"/>
          <w:szCs w:val="24"/>
          <w:lang w:val="az-Latn-AZ"/>
        </w:rPr>
        <w:t xml:space="preserve"> </w:t>
      </w:r>
    </w:p>
    <w:p w:rsidR="00B426C6" w:rsidRPr="00212921" w:rsidRDefault="00B426C6" w:rsidP="00B426C6">
      <w:p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11. GEQ-in </w:t>
      </w:r>
      <w:r w:rsidRPr="00212921">
        <w:rPr>
          <w:rFonts w:ascii="Arial" w:hAnsi="Arial" w:cs="Arial"/>
          <w:sz w:val="24"/>
          <w:szCs w:val="24"/>
          <w:lang w:val="az-Latn-AZ"/>
        </w:rPr>
        <w:t xml:space="preserve">bərk küləkli havada </w:t>
      </w:r>
      <w:r>
        <w:rPr>
          <w:rFonts w:ascii="Arial" w:hAnsi="Arial" w:cs="Arial"/>
          <w:sz w:val="24"/>
          <w:szCs w:val="24"/>
          <w:lang w:val="az-Latn-AZ"/>
        </w:rPr>
        <w:t>istismarı;</w:t>
      </w:r>
      <w:r w:rsidRPr="00212921">
        <w:rPr>
          <w:rFonts w:ascii="Arial" w:hAnsi="Arial" w:cs="Arial"/>
          <w:sz w:val="24"/>
          <w:szCs w:val="24"/>
          <w:lang w:val="az-Latn-AZ"/>
        </w:rPr>
        <w:t xml:space="preserve">                                                </w:t>
      </w:r>
    </w:p>
    <w:p w:rsidR="00B426C6" w:rsidRPr="00212921" w:rsidRDefault="00B426C6" w:rsidP="00B426C6">
      <w:p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12. GEQ-in </w:t>
      </w:r>
      <w:r w:rsidRPr="00212921">
        <w:rPr>
          <w:rFonts w:ascii="Arial" w:hAnsi="Arial" w:cs="Arial"/>
          <w:sz w:val="24"/>
          <w:szCs w:val="24"/>
          <w:lang w:val="az-Latn-AZ"/>
        </w:rPr>
        <w:t xml:space="preserve">nasaz qazan mexanizmi ilə </w:t>
      </w:r>
      <w:r>
        <w:rPr>
          <w:rFonts w:ascii="Arial" w:hAnsi="Arial" w:cs="Arial"/>
          <w:sz w:val="24"/>
          <w:szCs w:val="24"/>
          <w:lang w:val="az-Latn-AZ"/>
        </w:rPr>
        <w:t>istismarı;</w:t>
      </w:r>
      <w:r w:rsidRPr="00212921">
        <w:rPr>
          <w:rFonts w:ascii="Arial" w:hAnsi="Arial" w:cs="Arial"/>
          <w:sz w:val="24"/>
          <w:szCs w:val="24"/>
          <w:lang w:val="az-Latn-AZ"/>
        </w:rPr>
        <w:t xml:space="preserve">                                  </w:t>
      </w:r>
    </w:p>
    <w:p w:rsidR="00B426C6" w:rsidRPr="00212921" w:rsidRDefault="00B426C6" w:rsidP="00B426C6">
      <w:p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13. GEQ-in </w:t>
      </w:r>
      <w:r w:rsidRPr="00212921">
        <w:rPr>
          <w:rFonts w:ascii="Arial" w:hAnsi="Arial" w:cs="Arial"/>
          <w:sz w:val="24"/>
          <w:szCs w:val="24"/>
          <w:lang w:val="az-Latn-AZ"/>
        </w:rPr>
        <w:t xml:space="preserve">dayaz sularda </w:t>
      </w:r>
      <w:r>
        <w:rPr>
          <w:rFonts w:ascii="Arial" w:hAnsi="Arial" w:cs="Arial"/>
          <w:sz w:val="24"/>
          <w:szCs w:val="24"/>
          <w:lang w:val="az-Latn-AZ"/>
        </w:rPr>
        <w:t>istismarı;</w:t>
      </w:r>
      <w:r w:rsidRPr="00212921">
        <w:rPr>
          <w:rFonts w:ascii="Arial" w:hAnsi="Arial" w:cs="Arial"/>
          <w:sz w:val="24"/>
          <w:szCs w:val="24"/>
          <w:lang w:val="az-Latn-AZ"/>
        </w:rPr>
        <w:t xml:space="preserve">                                                                                             </w:t>
      </w:r>
    </w:p>
    <w:p w:rsidR="00B426C6" w:rsidRPr="00212921" w:rsidRDefault="00B426C6" w:rsidP="00B426C6">
      <w:p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14. GEQ-in </w:t>
      </w:r>
      <w:r w:rsidRPr="00212921">
        <w:rPr>
          <w:rFonts w:ascii="Arial" w:hAnsi="Arial" w:cs="Arial"/>
          <w:sz w:val="24"/>
          <w:szCs w:val="24"/>
          <w:lang w:val="az-Latn-AZ"/>
        </w:rPr>
        <w:t xml:space="preserve">buzlu şəraitdə </w:t>
      </w:r>
      <w:r>
        <w:rPr>
          <w:rFonts w:ascii="Arial" w:hAnsi="Arial" w:cs="Arial"/>
          <w:sz w:val="24"/>
          <w:szCs w:val="24"/>
          <w:lang w:val="az-Latn-AZ"/>
        </w:rPr>
        <w:t>istismarı;</w:t>
      </w:r>
      <w:r w:rsidRPr="00212921">
        <w:rPr>
          <w:rFonts w:ascii="Arial" w:hAnsi="Arial" w:cs="Arial"/>
          <w:sz w:val="24"/>
          <w:szCs w:val="24"/>
          <w:lang w:val="az-Latn-AZ"/>
        </w:rPr>
        <w:t xml:space="preserve">                                                          </w:t>
      </w:r>
    </w:p>
    <w:p w:rsidR="00B426C6" w:rsidRPr="00212921" w:rsidRDefault="00B426C6" w:rsidP="00B426C6">
      <w:p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15. GEQ-in </w:t>
      </w:r>
      <w:r w:rsidRPr="00212921">
        <w:rPr>
          <w:rFonts w:ascii="Arial" w:hAnsi="Arial" w:cs="Arial"/>
          <w:sz w:val="24"/>
          <w:szCs w:val="24"/>
          <w:lang w:val="az-Latn-AZ"/>
        </w:rPr>
        <w:t xml:space="preserve">gövdənin qatı yosunla örtülməsi zamanı </w:t>
      </w:r>
      <w:r>
        <w:rPr>
          <w:rFonts w:ascii="Arial" w:hAnsi="Arial" w:cs="Arial"/>
          <w:sz w:val="24"/>
          <w:szCs w:val="24"/>
          <w:lang w:val="az-Latn-AZ"/>
        </w:rPr>
        <w:t>istismarı;</w:t>
      </w:r>
      <w:r w:rsidRPr="00212921">
        <w:rPr>
          <w:rFonts w:ascii="Arial" w:hAnsi="Arial" w:cs="Arial"/>
          <w:sz w:val="24"/>
          <w:szCs w:val="24"/>
          <w:lang w:val="az-Latn-AZ"/>
        </w:rPr>
        <w:t xml:space="preserve">              </w:t>
      </w:r>
    </w:p>
    <w:p w:rsidR="00B426C6" w:rsidRPr="00212921" w:rsidRDefault="00B426C6" w:rsidP="00B426C6">
      <w:p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16. GEQ-in </w:t>
      </w:r>
      <w:r w:rsidRPr="00212921">
        <w:rPr>
          <w:rFonts w:ascii="Arial" w:hAnsi="Arial" w:cs="Arial"/>
          <w:sz w:val="24"/>
          <w:szCs w:val="24"/>
          <w:lang w:val="az-Latn-AZ"/>
        </w:rPr>
        <w:t xml:space="preserve">qəza dizel generatorunun işi ilə </w:t>
      </w:r>
      <w:r>
        <w:rPr>
          <w:rFonts w:ascii="Arial" w:hAnsi="Arial" w:cs="Arial"/>
          <w:sz w:val="24"/>
          <w:szCs w:val="24"/>
          <w:lang w:val="az-Latn-AZ"/>
        </w:rPr>
        <w:t>istismarı;</w:t>
      </w:r>
      <w:r w:rsidRPr="00212921">
        <w:rPr>
          <w:rFonts w:ascii="Arial" w:hAnsi="Arial" w:cs="Arial"/>
          <w:sz w:val="24"/>
          <w:szCs w:val="24"/>
          <w:lang w:val="az-Latn-AZ"/>
        </w:rPr>
        <w:t xml:space="preserve">                            </w:t>
      </w:r>
    </w:p>
    <w:p w:rsidR="00B426C6" w:rsidRPr="00212921" w:rsidRDefault="00B426C6" w:rsidP="00B426C6">
      <w:p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17. GEQ-in </w:t>
      </w:r>
      <w:r w:rsidRPr="00212921">
        <w:rPr>
          <w:rFonts w:ascii="Arial" w:hAnsi="Arial" w:cs="Arial"/>
          <w:sz w:val="24"/>
          <w:szCs w:val="24"/>
          <w:lang w:val="az-Latn-AZ"/>
        </w:rPr>
        <w:t>qapalı soyutma sistemdən açıq sistemə keçməsi istismarı</w:t>
      </w:r>
      <w:r>
        <w:rPr>
          <w:rFonts w:ascii="Arial" w:hAnsi="Arial" w:cs="Arial"/>
          <w:sz w:val="24"/>
          <w:szCs w:val="24"/>
          <w:lang w:val="az-Latn-AZ"/>
        </w:rPr>
        <w:t>;</w:t>
      </w:r>
    </w:p>
    <w:p w:rsidR="00B426C6" w:rsidRPr="00212921" w:rsidRDefault="00B426C6" w:rsidP="00B426C6">
      <w:p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18. </w:t>
      </w:r>
      <w:r w:rsidRPr="00212921">
        <w:rPr>
          <w:rFonts w:ascii="Arial" w:hAnsi="Arial" w:cs="Arial"/>
          <w:sz w:val="24"/>
          <w:szCs w:val="24"/>
          <w:lang w:val="az-Latn-AZ"/>
        </w:rPr>
        <w:t xml:space="preserve">Kondisoner  qurğusunun  nasaz  avtomatik vasitələrlə istismarı (sıradan çıxıbsa).                                                                                                     </w:t>
      </w:r>
    </w:p>
    <w:p w:rsidR="00B426C6" w:rsidRPr="00212921" w:rsidRDefault="00B426C6" w:rsidP="00B426C6">
      <w:pPr>
        <w:spacing w:after="0" w:line="276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19. GEQ-in </w:t>
      </w:r>
      <w:r w:rsidRPr="00212921">
        <w:rPr>
          <w:rFonts w:ascii="Arial" w:hAnsi="Arial" w:cs="Arial"/>
          <w:sz w:val="24"/>
          <w:szCs w:val="24"/>
          <w:lang w:val="az-Latn-AZ"/>
        </w:rPr>
        <w:t>istismarı zamanı ətraf mühitin qorunması məsələlə</w:t>
      </w:r>
      <w:r>
        <w:rPr>
          <w:rFonts w:ascii="Arial" w:hAnsi="Arial" w:cs="Arial"/>
          <w:sz w:val="24"/>
          <w:szCs w:val="24"/>
          <w:lang w:val="az-Latn-AZ"/>
        </w:rPr>
        <w:t>ri;</w:t>
      </w:r>
      <w:r w:rsidRPr="00212921">
        <w:rPr>
          <w:rFonts w:ascii="Arial" w:hAnsi="Arial" w:cs="Arial"/>
          <w:sz w:val="24"/>
          <w:szCs w:val="24"/>
          <w:lang w:val="az-Latn-AZ"/>
        </w:rPr>
        <w:t xml:space="preserve">         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20. Soyuducu</w:t>
      </w:r>
      <w:r w:rsidRPr="00212921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>qurğuların nasaz avtomatika</w:t>
      </w:r>
      <w:r w:rsidRPr="00212921">
        <w:rPr>
          <w:rFonts w:ascii="Arial" w:hAnsi="Arial" w:cs="Arial"/>
          <w:sz w:val="24"/>
          <w:szCs w:val="24"/>
          <w:lang w:val="az-Latn-AZ"/>
        </w:rPr>
        <w:t xml:space="preserve"> ilə istismarı</w:t>
      </w:r>
      <w:r>
        <w:rPr>
          <w:rFonts w:ascii="Arial" w:hAnsi="Arial" w:cs="Arial"/>
          <w:sz w:val="24"/>
          <w:szCs w:val="24"/>
          <w:lang w:val="az-Latn-AZ"/>
        </w:rPr>
        <w:t>.</w:t>
      </w:r>
    </w:p>
    <w:p w:rsidR="00B426C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</w:p>
    <w:p w:rsidR="00B426C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>
        <w:rPr>
          <w:rFonts w:ascii="Arial" w:hAnsi="Arial" w:cs="Arial"/>
          <w:b/>
          <w:sz w:val="24"/>
          <w:szCs w:val="24"/>
          <w:lang w:val="az-Latn-AZ"/>
        </w:rPr>
        <w:t>1.</w:t>
      </w:r>
      <w:r w:rsidRPr="00EF1546">
        <w:rPr>
          <w:rFonts w:ascii="Arial" w:hAnsi="Arial" w:cs="Arial"/>
          <w:b/>
          <w:sz w:val="24"/>
          <w:szCs w:val="24"/>
          <w:lang w:val="az-Latn-AZ"/>
        </w:rPr>
        <w:t xml:space="preserve">6. </w:t>
      </w:r>
      <w:r>
        <w:rPr>
          <w:rFonts w:ascii="Arial" w:hAnsi="Arial" w:cs="Arial"/>
          <w:b/>
          <w:sz w:val="24"/>
          <w:szCs w:val="24"/>
          <w:lang w:val="az-Latn-AZ"/>
        </w:rPr>
        <w:t xml:space="preserve"> </w:t>
      </w:r>
      <w:r w:rsidRPr="00EF1546">
        <w:rPr>
          <w:rFonts w:ascii="Arial" w:hAnsi="Arial" w:cs="Arial"/>
          <w:b/>
          <w:sz w:val="24"/>
          <w:szCs w:val="24"/>
          <w:lang w:val="az-Latn-AZ"/>
        </w:rPr>
        <w:t>Gəmi energetik qurğularının hesabında riyazi modelləşdirmənin tətbiqi</w:t>
      </w:r>
    </w:p>
    <w:p w:rsidR="00B426C6" w:rsidRPr="00636131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636131">
        <w:rPr>
          <w:rFonts w:ascii="Arial" w:hAnsi="Arial" w:cs="Arial"/>
          <w:sz w:val="24"/>
          <w:szCs w:val="24"/>
          <w:lang w:val="az-Latn-AZ"/>
        </w:rPr>
        <w:t>1. Dizel mühərrikinin işçi tsiklinin riyazi modeli (ümumi müddəalar) və hesablama sxemi;</w:t>
      </w:r>
    </w:p>
    <w:p w:rsidR="00B426C6" w:rsidRPr="00636131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636131">
        <w:rPr>
          <w:rFonts w:ascii="Arial" w:hAnsi="Arial" w:cs="Arial"/>
          <w:sz w:val="24"/>
          <w:szCs w:val="24"/>
          <w:lang w:val="az-Latn-AZ"/>
        </w:rPr>
        <w:t>2. Dizel mühərrikinin işçi tsiklinin riyazi modelinin əsas tənlikləri;</w:t>
      </w:r>
    </w:p>
    <w:p w:rsidR="00B426C6" w:rsidRPr="00636131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636131">
        <w:rPr>
          <w:rFonts w:ascii="Arial" w:hAnsi="Arial" w:cs="Arial"/>
          <w:sz w:val="24"/>
          <w:szCs w:val="24"/>
          <w:lang w:val="az-Latn-AZ"/>
        </w:rPr>
        <w:t>3. Dizel mühərrikinin işçi tsiklinin riyazi modelinin alqoritmi;</w:t>
      </w:r>
    </w:p>
    <w:p w:rsidR="00B426C6" w:rsidRPr="00636131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636131">
        <w:rPr>
          <w:rFonts w:ascii="Arial" w:hAnsi="Arial" w:cs="Arial"/>
          <w:sz w:val="24"/>
          <w:szCs w:val="24"/>
          <w:lang w:val="az-Latn-AZ"/>
        </w:rPr>
        <w:t xml:space="preserve">4. Dizel mühərrikinin işçi tsiklinin riyazi modelinin alqoritminin kompyuterdə reallaşdırılması üçün proqramın hazırlanması; </w:t>
      </w:r>
    </w:p>
    <w:p w:rsidR="00B426C6" w:rsidRPr="00636131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636131">
        <w:rPr>
          <w:rFonts w:ascii="Arial" w:hAnsi="Arial" w:cs="Arial"/>
          <w:sz w:val="24"/>
          <w:szCs w:val="24"/>
          <w:lang w:val="az-Latn-AZ"/>
        </w:rPr>
        <w:t>5. Dizel mühərrikinin işçi tsiklinin riyazi modelinin adekvatlığının yoxlanması;</w:t>
      </w:r>
    </w:p>
    <w:p w:rsidR="00B426C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636131">
        <w:rPr>
          <w:rFonts w:ascii="Arial" w:hAnsi="Arial" w:cs="Arial"/>
          <w:sz w:val="24"/>
          <w:szCs w:val="24"/>
          <w:lang w:val="az-Latn-AZ"/>
        </w:rPr>
        <w:t>6.</w:t>
      </w:r>
      <w:r>
        <w:rPr>
          <w:rFonts w:ascii="Arial" w:hAnsi="Arial" w:cs="Arial"/>
          <w:sz w:val="24"/>
          <w:szCs w:val="24"/>
          <w:lang w:val="az-Latn-AZ"/>
        </w:rPr>
        <w:t xml:space="preserve"> </w:t>
      </w:r>
      <w:r w:rsidRPr="00636131">
        <w:rPr>
          <w:rFonts w:ascii="Arial" w:hAnsi="Arial" w:cs="Arial"/>
          <w:sz w:val="24"/>
          <w:szCs w:val="24"/>
          <w:lang w:val="az-Latn-AZ"/>
        </w:rPr>
        <w:t>Dizel mühərrikinin işçi tsiklinin riazi modelinin əsasında riyazi eksperimentlərin aparılması.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</w:p>
    <w:p w:rsidR="00B426C6" w:rsidRPr="00994108" w:rsidRDefault="00B426C6" w:rsidP="00B426C6">
      <w:pPr>
        <w:pStyle w:val="a3"/>
        <w:numPr>
          <w:ilvl w:val="0"/>
          <w:numId w:val="2"/>
        </w:numPr>
        <w:spacing w:after="0"/>
        <w:ind w:left="0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994108">
        <w:rPr>
          <w:rFonts w:ascii="Arial" w:hAnsi="Arial" w:cs="Arial"/>
          <w:b/>
          <w:sz w:val="24"/>
          <w:szCs w:val="24"/>
          <w:lang w:val="az-Latn-AZ"/>
        </w:rPr>
        <w:t>ƏLAVƏ PROQRAM ÜZRƏ SUALLAR</w:t>
      </w:r>
    </w:p>
    <w:p w:rsidR="00B426C6" w:rsidRPr="00994108" w:rsidRDefault="00B426C6" w:rsidP="00B426C6">
      <w:pPr>
        <w:pStyle w:val="a3"/>
        <w:spacing w:after="0"/>
        <w:ind w:left="0"/>
        <w:rPr>
          <w:rFonts w:ascii="Arial" w:hAnsi="Arial" w:cs="Arial"/>
          <w:b/>
          <w:sz w:val="24"/>
          <w:szCs w:val="24"/>
          <w:lang w:val="az-Latn-AZ"/>
        </w:rPr>
      </w:pPr>
    </w:p>
    <w:p w:rsidR="00B426C6" w:rsidRPr="005F5145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2.</w:t>
      </w:r>
      <w:r w:rsidRPr="005F5145">
        <w:rPr>
          <w:rFonts w:ascii="Arial" w:hAnsi="Arial" w:cs="Arial"/>
          <w:sz w:val="24"/>
          <w:szCs w:val="24"/>
          <w:lang w:val="az-Latn-AZ"/>
        </w:rPr>
        <w:t>1. Yanacağın püskürülmə təzyiqinin gəmi dizellərinin işçi tsiklinin göstəricilərinə təsiri.</w:t>
      </w:r>
    </w:p>
    <w:p w:rsidR="00B426C6" w:rsidRPr="005F5145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F5145">
        <w:rPr>
          <w:rFonts w:ascii="Arial" w:hAnsi="Arial" w:cs="Arial"/>
          <w:sz w:val="24"/>
          <w:szCs w:val="24"/>
          <w:lang w:val="az-Latn-AZ"/>
        </w:rPr>
        <w:t>2.</w:t>
      </w:r>
      <w:r>
        <w:rPr>
          <w:rFonts w:ascii="Arial" w:hAnsi="Arial" w:cs="Arial"/>
          <w:sz w:val="24"/>
          <w:szCs w:val="24"/>
          <w:lang w:val="az-Latn-AZ"/>
        </w:rPr>
        <w:t>2.</w:t>
      </w:r>
      <w:r w:rsidRPr="005F5145">
        <w:rPr>
          <w:rFonts w:ascii="Arial" w:hAnsi="Arial" w:cs="Arial"/>
          <w:sz w:val="24"/>
          <w:szCs w:val="24"/>
          <w:lang w:val="az-Latn-AZ"/>
        </w:rPr>
        <w:t xml:space="preserve"> Yanacaq verilməsinin qabaqlama bucağının dizel mühərriklərinin texniki-istismar göstəricilərinə təsiri.</w:t>
      </w:r>
    </w:p>
    <w:p w:rsidR="00B426C6" w:rsidRPr="005F5145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2.</w:t>
      </w:r>
      <w:r w:rsidRPr="005F5145">
        <w:rPr>
          <w:rFonts w:ascii="Arial" w:hAnsi="Arial" w:cs="Arial"/>
          <w:sz w:val="24"/>
          <w:szCs w:val="24"/>
          <w:lang w:val="az-Latn-AZ"/>
        </w:rPr>
        <w:t xml:space="preserve">3. Yanacaq verilməsinin qabaqlama bucağının, yanmada isilik ayrılmasının və induksiya periodunun hesabı. </w:t>
      </w:r>
    </w:p>
    <w:p w:rsidR="00B426C6" w:rsidRPr="005F5145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2.</w:t>
      </w:r>
      <w:r w:rsidRPr="005F5145">
        <w:rPr>
          <w:rFonts w:ascii="Arial" w:hAnsi="Arial" w:cs="Arial"/>
          <w:sz w:val="24"/>
          <w:szCs w:val="24"/>
          <w:lang w:val="az-Latn-AZ"/>
        </w:rPr>
        <w:t>4. Yanacaq aparaturunun tənzimlənməsinin dizel mühərriklərinin     energetik, iqtisadi və ekoloji göstəricilərinə təsiri.</w:t>
      </w:r>
    </w:p>
    <w:p w:rsidR="00B426C6" w:rsidRPr="005F5145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2.</w:t>
      </w:r>
      <w:r w:rsidRPr="005F5145">
        <w:rPr>
          <w:rFonts w:ascii="Arial" w:hAnsi="Arial" w:cs="Arial"/>
          <w:sz w:val="24"/>
          <w:szCs w:val="24"/>
          <w:lang w:val="az-Latn-AZ"/>
        </w:rPr>
        <w:t>5. Müxtəlif növ yüngül və ağır yanacaqların gəmi dizellərinin istismar parametrlərinə təsiri.</w:t>
      </w:r>
    </w:p>
    <w:p w:rsidR="00B426C6" w:rsidRPr="005F5145" w:rsidRDefault="00B426C6" w:rsidP="00B426C6">
      <w:pPr>
        <w:widowControl w:val="0"/>
        <w:spacing w:after="0" w:line="276" w:lineRule="auto"/>
        <w:jc w:val="both"/>
        <w:rPr>
          <w:rFonts w:ascii="Arial" w:hAnsi="Arial" w:cs="Arial"/>
          <w:sz w:val="24"/>
          <w:szCs w:val="24"/>
          <w:lang w:val="tr-TR"/>
        </w:rPr>
      </w:pPr>
      <w:r>
        <w:rPr>
          <w:rFonts w:ascii="Arial" w:hAnsi="Arial" w:cs="Arial"/>
          <w:bCs/>
          <w:sz w:val="24"/>
          <w:szCs w:val="24"/>
          <w:lang w:val="az-Latn-AZ"/>
        </w:rPr>
        <w:t>2.</w:t>
      </w:r>
      <w:r w:rsidRPr="005F5145">
        <w:rPr>
          <w:rFonts w:ascii="Arial" w:hAnsi="Arial" w:cs="Arial"/>
          <w:bCs/>
          <w:sz w:val="24"/>
          <w:szCs w:val="24"/>
          <w:lang w:val="tr-TR"/>
        </w:rPr>
        <w:t>6. M</w:t>
      </w:r>
      <w:r w:rsidRPr="005F5145">
        <w:rPr>
          <w:rFonts w:ascii="Arial" w:hAnsi="Arial" w:cs="Arial"/>
          <w:bCs/>
          <w:sz w:val="24"/>
          <w:szCs w:val="24"/>
          <w:lang w:val="az-Latn-AZ"/>
        </w:rPr>
        <w:t>ü</w:t>
      </w:r>
      <w:r w:rsidRPr="005F5145">
        <w:rPr>
          <w:rFonts w:ascii="Arial" w:hAnsi="Arial" w:cs="Arial"/>
          <w:bCs/>
          <w:sz w:val="24"/>
          <w:szCs w:val="24"/>
          <w:lang w:val="tr-TR"/>
        </w:rPr>
        <w:t>h</w:t>
      </w:r>
      <w:r w:rsidRPr="005F5145">
        <w:rPr>
          <w:rFonts w:ascii="Arial" w:hAnsi="Arial" w:cs="Arial"/>
          <w:bCs/>
          <w:sz w:val="24"/>
          <w:szCs w:val="24"/>
          <w:lang w:val="az-Latn-AZ"/>
        </w:rPr>
        <w:t>ə</w:t>
      </w:r>
      <w:r w:rsidRPr="005F5145">
        <w:rPr>
          <w:rFonts w:ascii="Arial" w:hAnsi="Arial" w:cs="Arial"/>
          <w:bCs/>
          <w:sz w:val="24"/>
          <w:szCs w:val="24"/>
          <w:lang w:val="tr-TR"/>
        </w:rPr>
        <w:t>rrikin i</w:t>
      </w:r>
      <w:r w:rsidRPr="005F5145">
        <w:rPr>
          <w:rFonts w:ascii="Arial" w:hAnsi="Arial" w:cs="Arial"/>
          <w:bCs/>
          <w:sz w:val="24"/>
          <w:szCs w:val="24"/>
          <w:lang w:val="az-Latn-AZ"/>
        </w:rPr>
        <w:t>şç</w:t>
      </w:r>
      <w:r w:rsidRPr="005F5145">
        <w:rPr>
          <w:rFonts w:ascii="Arial" w:hAnsi="Arial" w:cs="Arial"/>
          <w:bCs/>
          <w:sz w:val="24"/>
          <w:szCs w:val="24"/>
          <w:lang w:val="tr-TR"/>
        </w:rPr>
        <w:t>i tsiklinin hesablama metodikas</w:t>
      </w:r>
      <w:r w:rsidRPr="005F5145">
        <w:rPr>
          <w:rFonts w:ascii="Arial" w:hAnsi="Arial" w:cs="Arial"/>
          <w:bCs/>
          <w:sz w:val="24"/>
          <w:szCs w:val="24"/>
          <w:lang w:val="az-Latn-AZ"/>
        </w:rPr>
        <w:t>ı</w:t>
      </w:r>
      <w:r w:rsidRPr="005F5145">
        <w:rPr>
          <w:rFonts w:ascii="Arial" w:hAnsi="Arial" w:cs="Arial"/>
          <w:bCs/>
          <w:sz w:val="24"/>
          <w:szCs w:val="24"/>
          <w:lang w:val="tr-TR"/>
        </w:rPr>
        <w:t xml:space="preserve"> və riyazi modeli. </w:t>
      </w:r>
      <w:r w:rsidRPr="005F5145">
        <w:rPr>
          <w:rFonts w:ascii="Arial" w:hAnsi="Arial" w:cs="Arial"/>
          <w:sz w:val="24"/>
          <w:szCs w:val="24"/>
          <w:lang w:val="tr-TR"/>
        </w:rPr>
        <w:t>Ümumi müddəalar.</w:t>
      </w:r>
    </w:p>
    <w:p w:rsidR="00B426C6" w:rsidRPr="005F5145" w:rsidRDefault="00B426C6" w:rsidP="00B426C6">
      <w:pPr>
        <w:widowControl w:val="0"/>
        <w:spacing w:after="0" w:line="276" w:lineRule="auto"/>
        <w:jc w:val="both"/>
        <w:rPr>
          <w:rFonts w:ascii="Arial" w:hAnsi="Arial" w:cs="Arial"/>
          <w:sz w:val="24"/>
          <w:szCs w:val="24"/>
          <w:lang w:val="tr-TR"/>
        </w:rPr>
      </w:pPr>
      <w:r>
        <w:rPr>
          <w:rFonts w:ascii="Arial" w:hAnsi="Arial" w:cs="Arial"/>
          <w:sz w:val="24"/>
          <w:szCs w:val="24"/>
          <w:lang w:val="tr-TR"/>
        </w:rPr>
        <w:t>2.</w:t>
      </w:r>
      <w:r w:rsidRPr="005F5145">
        <w:rPr>
          <w:rFonts w:ascii="Arial" w:hAnsi="Arial" w:cs="Arial"/>
          <w:sz w:val="24"/>
          <w:szCs w:val="24"/>
          <w:lang w:val="tr-TR"/>
        </w:rPr>
        <w:t>7. Silindrlə ətraf mühit arasındakı istilik mübadiləsinin hesabı.</w:t>
      </w:r>
    </w:p>
    <w:p w:rsidR="00B426C6" w:rsidRPr="005F5145" w:rsidRDefault="00B426C6" w:rsidP="00B426C6">
      <w:pPr>
        <w:widowControl w:val="0"/>
        <w:tabs>
          <w:tab w:val="num" w:pos="0"/>
        </w:tabs>
        <w:spacing w:after="0" w:line="276" w:lineRule="auto"/>
        <w:jc w:val="both"/>
        <w:rPr>
          <w:rFonts w:ascii="Arial" w:hAnsi="Arial" w:cs="Arial"/>
          <w:sz w:val="24"/>
          <w:szCs w:val="24"/>
          <w:lang w:val="tr-TR"/>
        </w:rPr>
      </w:pPr>
      <w:r>
        <w:rPr>
          <w:rFonts w:ascii="Arial" w:hAnsi="Arial" w:cs="Arial"/>
          <w:sz w:val="24"/>
          <w:szCs w:val="24"/>
          <w:lang w:val="tr-TR"/>
        </w:rPr>
        <w:t>2.</w:t>
      </w:r>
      <w:r w:rsidRPr="005F5145">
        <w:rPr>
          <w:rFonts w:ascii="Arial" w:hAnsi="Arial" w:cs="Arial"/>
          <w:sz w:val="24"/>
          <w:szCs w:val="24"/>
          <w:lang w:val="tr-TR"/>
        </w:rPr>
        <w:t>8. Yanma prosesinin hesabı.</w:t>
      </w:r>
    </w:p>
    <w:p w:rsidR="00B426C6" w:rsidRPr="005F5145" w:rsidRDefault="00B426C6" w:rsidP="00B426C6">
      <w:pPr>
        <w:widowControl w:val="0"/>
        <w:tabs>
          <w:tab w:val="left" w:pos="1230"/>
        </w:tabs>
        <w:spacing w:after="0" w:line="276" w:lineRule="auto"/>
        <w:jc w:val="both"/>
        <w:rPr>
          <w:rFonts w:ascii="Arial" w:hAnsi="Arial" w:cs="Arial"/>
          <w:sz w:val="24"/>
          <w:szCs w:val="24"/>
          <w:lang w:val="tr-TR"/>
        </w:rPr>
      </w:pPr>
      <w:r>
        <w:rPr>
          <w:rFonts w:ascii="Arial" w:hAnsi="Arial" w:cs="Arial"/>
          <w:sz w:val="24"/>
          <w:szCs w:val="24"/>
          <w:lang w:val="tr-TR"/>
        </w:rPr>
        <w:t>2.</w:t>
      </w:r>
      <w:r w:rsidRPr="005F5145">
        <w:rPr>
          <w:rFonts w:ascii="Arial" w:hAnsi="Arial" w:cs="Arial"/>
          <w:sz w:val="24"/>
          <w:szCs w:val="24"/>
          <w:lang w:val="tr-TR"/>
        </w:rPr>
        <w:t>9. Silindrd</w:t>
      </w:r>
      <w:r w:rsidRPr="005F5145">
        <w:rPr>
          <w:rFonts w:ascii="Arial" w:hAnsi="Arial" w:cs="Arial"/>
          <w:sz w:val="24"/>
          <w:szCs w:val="24"/>
          <w:lang w:val="az-Latn-AZ"/>
        </w:rPr>
        <w:t>ə</w:t>
      </w:r>
      <w:r w:rsidRPr="005F5145">
        <w:rPr>
          <w:rFonts w:ascii="Arial" w:hAnsi="Arial" w:cs="Arial"/>
          <w:sz w:val="24"/>
          <w:szCs w:val="24"/>
          <w:lang w:val="tr-TR"/>
        </w:rPr>
        <w:t>ki i</w:t>
      </w:r>
      <w:r w:rsidRPr="005F5145">
        <w:rPr>
          <w:rFonts w:ascii="Arial" w:hAnsi="Arial" w:cs="Arial"/>
          <w:sz w:val="24"/>
          <w:szCs w:val="24"/>
          <w:lang w:val="az-Latn-AZ"/>
        </w:rPr>
        <w:t>şç</w:t>
      </w:r>
      <w:r w:rsidRPr="005F5145">
        <w:rPr>
          <w:rFonts w:ascii="Arial" w:hAnsi="Arial" w:cs="Arial"/>
          <w:sz w:val="24"/>
          <w:szCs w:val="24"/>
          <w:lang w:val="tr-TR"/>
        </w:rPr>
        <w:t>i qar</w:t>
      </w:r>
      <w:r w:rsidRPr="005F5145">
        <w:rPr>
          <w:rFonts w:ascii="Arial" w:hAnsi="Arial" w:cs="Arial"/>
          <w:sz w:val="24"/>
          <w:szCs w:val="24"/>
          <w:lang w:val="az-Latn-AZ"/>
        </w:rPr>
        <w:t>ışığı</w:t>
      </w:r>
      <w:r w:rsidRPr="005F5145">
        <w:rPr>
          <w:rFonts w:ascii="Arial" w:hAnsi="Arial" w:cs="Arial"/>
          <w:sz w:val="24"/>
          <w:szCs w:val="24"/>
          <w:lang w:val="tr-TR"/>
        </w:rPr>
        <w:t>n miqdarının, t</w:t>
      </w:r>
      <w:r w:rsidRPr="005F5145">
        <w:rPr>
          <w:rFonts w:ascii="Arial" w:hAnsi="Arial" w:cs="Arial"/>
          <w:sz w:val="24"/>
          <w:szCs w:val="24"/>
          <w:lang w:val="az-Latn-AZ"/>
        </w:rPr>
        <w:t>ə</w:t>
      </w:r>
      <w:r w:rsidRPr="005F5145">
        <w:rPr>
          <w:rFonts w:ascii="Arial" w:hAnsi="Arial" w:cs="Arial"/>
          <w:sz w:val="24"/>
          <w:szCs w:val="24"/>
          <w:lang w:val="tr-TR"/>
        </w:rPr>
        <w:t>zyiq v</w:t>
      </w:r>
      <w:r w:rsidRPr="005F5145">
        <w:rPr>
          <w:rFonts w:ascii="Arial" w:hAnsi="Arial" w:cs="Arial"/>
          <w:sz w:val="24"/>
          <w:szCs w:val="24"/>
          <w:lang w:val="az-Latn-AZ"/>
        </w:rPr>
        <w:t>ə</w:t>
      </w:r>
      <w:r w:rsidRPr="005F5145">
        <w:rPr>
          <w:rFonts w:ascii="Arial" w:hAnsi="Arial" w:cs="Arial"/>
          <w:sz w:val="24"/>
          <w:szCs w:val="24"/>
          <w:lang w:val="tr-TR"/>
        </w:rPr>
        <w:t xml:space="preserve"> temperaturun təyini.</w:t>
      </w:r>
    </w:p>
    <w:p w:rsidR="00B426C6" w:rsidRPr="005F5145" w:rsidRDefault="00B426C6" w:rsidP="00B426C6">
      <w:pPr>
        <w:widowControl w:val="0"/>
        <w:tabs>
          <w:tab w:val="num" w:pos="720"/>
          <w:tab w:val="left" w:pos="1230"/>
        </w:tabs>
        <w:spacing w:after="0" w:line="276" w:lineRule="auto"/>
        <w:jc w:val="both"/>
        <w:rPr>
          <w:rFonts w:ascii="Arial" w:hAnsi="Arial" w:cs="Arial"/>
          <w:sz w:val="24"/>
          <w:szCs w:val="24"/>
          <w:lang w:val="tr-TR"/>
        </w:rPr>
      </w:pPr>
      <w:r>
        <w:rPr>
          <w:rFonts w:ascii="Arial" w:hAnsi="Arial" w:cs="Arial"/>
          <w:sz w:val="24"/>
          <w:szCs w:val="24"/>
          <w:lang w:val="tr-TR"/>
        </w:rPr>
        <w:t>2.</w:t>
      </w:r>
      <w:r w:rsidRPr="005F5145">
        <w:rPr>
          <w:rFonts w:ascii="Arial" w:hAnsi="Arial" w:cs="Arial"/>
          <w:sz w:val="24"/>
          <w:szCs w:val="24"/>
          <w:lang w:val="tr-TR"/>
        </w:rPr>
        <w:t>10. Dizel m</w:t>
      </w:r>
      <w:r w:rsidRPr="005F5145">
        <w:rPr>
          <w:rFonts w:ascii="Arial" w:hAnsi="Arial" w:cs="Arial"/>
          <w:sz w:val="24"/>
          <w:szCs w:val="24"/>
          <w:lang w:val="az-Latn-AZ"/>
        </w:rPr>
        <w:t>ü</w:t>
      </w:r>
      <w:r w:rsidRPr="005F5145">
        <w:rPr>
          <w:rFonts w:ascii="Arial" w:hAnsi="Arial" w:cs="Arial"/>
          <w:sz w:val="24"/>
          <w:szCs w:val="24"/>
          <w:lang w:val="tr-TR"/>
        </w:rPr>
        <w:t>h</w:t>
      </w:r>
      <w:r w:rsidRPr="005F5145">
        <w:rPr>
          <w:rFonts w:ascii="Arial" w:hAnsi="Arial" w:cs="Arial"/>
          <w:sz w:val="24"/>
          <w:szCs w:val="24"/>
          <w:lang w:val="az-Latn-AZ"/>
        </w:rPr>
        <w:t>ə</w:t>
      </w:r>
      <w:r w:rsidRPr="005F5145">
        <w:rPr>
          <w:rFonts w:ascii="Arial" w:hAnsi="Arial" w:cs="Arial"/>
          <w:sz w:val="24"/>
          <w:szCs w:val="24"/>
          <w:lang w:val="tr-TR"/>
        </w:rPr>
        <w:t>rrikinin i</w:t>
      </w:r>
      <w:r w:rsidRPr="005F5145">
        <w:rPr>
          <w:rFonts w:ascii="Arial" w:hAnsi="Arial" w:cs="Arial"/>
          <w:sz w:val="24"/>
          <w:szCs w:val="24"/>
          <w:lang w:val="az-Latn-AZ"/>
        </w:rPr>
        <w:t>şç</w:t>
      </w:r>
      <w:r w:rsidRPr="005F5145">
        <w:rPr>
          <w:rFonts w:ascii="Arial" w:hAnsi="Arial" w:cs="Arial"/>
          <w:sz w:val="24"/>
          <w:szCs w:val="24"/>
          <w:lang w:val="tr-TR"/>
        </w:rPr>
        <w:t>i tsiklinin riyazi modelinin əsas tənlikləri.</w:t>
      </w:r>
    </w:p>
    <w:p w:rsidR="00B426C6" w:rsidRPr="005F5145" w:rsidRDefault="00B426C6" w:rsidP="00B426C6">
      <w:pPr>
        <w:widowControl w:val="0"/>
        <w:tabs>
          <w:tab w:val="num" w:pos="720"/>
          <w:tab w:val="left" w:pos="1230"/>
        </w:tabs>
        <w:spacing w:after="0" w:line="276" w:lineRule="auto"/>
        <w:jc w:val="both"/>
        <w:rPr>
          <w:rFonts w:ascii="Arial" w:hAnsi="Arial" w:cs="Arial"/>
          <w:sz w:val="24"/>
          <w:szCs w:val="24"/>
          <w:lang w:val="tr-TR"/>
        </w:rPr>
      </w:pPr>
      <w:r>
        <w:rPr>
          <w:rFonts w:ascii="Arial" w:hAnsi="Arial" w:cs="Arial"/>
          <w:bCs/>
          <w:sz w:val="24"/>
          <w:szCs w:val="24"/>
          <w:lang w:val="tr-TR"/>
        </w:rPr>
        <w:t>2.</w:t>
      </w:r>
      <w:r w:rsidRPr="005F5145">
        <w:rPr>
          <w:rFonts w:ascii="Arial" w:hAnsi="Arial" w:cs="Arial"/>
          <w:bCs/>
          <w:sz w:val="24"/>
          <w:szCs w:val="24"/>
          <w:lang w:val="tr-TR"/>
        </w:rPr>
        <w:t>11. Hesablama metodikas</w:t>
      </w:r>
      <w:r w:rsidRPr="005F5145">
        <w:rPr>
          <w:rFonts w:ascii="Arial" w:hAnsi="Arial" w:cs="Arial"/>
          <w:bCs/>
          <w:sz w:val="24"/>
          <w:szCs w:val="24"/>
          <w:lang w:val="az-Latn-AZ"/>
        </w:rPr>
        <w:t>ı</w:t>
      </w:r>
      <w:r w:rsidRPr="005F5145">
        <w:rPr>
          <w:rFonts w:ascii="Arial" w:hAnsi="Arial" w:cs="Arial"/>
          <w:bCs/>
          <w:sz w:val="24"/>
          <w:szCs w:val="24"/>
          <w:lang w:val="tr-TR"/>
        </w:rPr>
        <w:t>n</w:t>
      </w:r>
      <w:r w:rsidRPr="005F5145">
        <w:rPr>
          <w:rFonts w:ascii="Arial" w:hAnsi="Arial" w:cs="Arial"/>
          <w:bCs/>
          <w:sz w:val="24"/>
          <w:szCs w:val="24"/>
          <w:lang w:val="az-Latn-AZ"/>
        </w:rPr>
        <w:t>ı</w:t>
      </w:r>
      <w:r w:rsidRPr="005F5145">
        <w:rPr>
          <w:rFonts w:ascii="Arial" w:hAnsi="Arial" w:cs="Arial"/>
          <w:bCs/>
          <w:sz w:val="24"/>
          <w:szCs w:val="24"/>
          <w:lang w:val="tr-TR"/>
        </w:rPr>
        <w:t>n kompy</w:t>
      </w:r>
      <w:r w:rsidRPr="005F5145">
        <w:rPr>
          <w:rFonts w:ascii="Arial" w:hAnsi="Arial" w:cs="Arial"/>
          <w:bCs/>
          <w:sz w:val="24"/>
          <w:szCs w:val="24"/>
          <w:lang w:val="az-Latn-AZ"/>
        </w:rPr>
        <w:t>u</w:t>
      </w:r>
      <w:r w:rsidRPr="005F5145">
        <w:rPr>
          <w:rFonts w:ascii="Arial" w:hAnsi="Arial" w:cs="Arial"/>
          <w:bCs/>
          <w:sz w:val="24"/>
          <w:szCs w:val="24"/>
          <w:lang w:val="tr-TR"/>
        </w:rPr>
        <w:t>terd</w:t>
      </w:r>
      <w:r w:rsidRPr="005F5145">
        <w:rPr>
          <w:rFonts w:ascii="Arial" w:hAnsi="Arial" w:cs="Arial"/>
          <w:bCs/>
          <w:sz w:val="24"/>
          <w:szCs w:val="24"/>
          <w:lang w:val="az-Latn-AZ"/>
        </w:rPr>
        <w:t>ə</w:t>
      </w:r>
      <w:r w:rsidRPr="005F5145">
        <w:rPr>
          <w:rFonts w:ascii="Arial" w:hAnsi="Arial" w:cs="Arial"/>
          <w:bCs/>
          <w:sz w:val="24"/>
          <w:szCs w:val="24"/>
          <w:lang w:val="tr-TR"/>
        </w:rPr>
        <w:t xml:space="preserve"> realla</w:t>
      </w:r>
      <w:r w:rsidRPr="005F5145">
        <w:rPr>
          <w:rFonts w:ascii="Arial" w:hAnsi="Arial" w:cs="Arial"/>
          <w:bCs/>
          <w:sz w:val="24"/>
          <w:szCs w:val="24"/>
          <w:lang w:val="az-Latn-AZ"/>
        </w:rPr>
        <w:t>ş</w:t>
      </w:r>
      <w:r w:rsidRPr="005F5145">
        <w:rPr>
          <w:rFonts w:ascii="Arial" w:hAnsi="Arial" w:cs="Arial"/>
          <w:bCs/>
          <w:sz w:val="24"/>
          <w:szCs w:val="24"/>
          <w:lang w:val="tr-TR"/>
        </w:rPr>
        <w:t>d</w:t>
      </w:r>
      <w:r w:rsidRPr="005F5145">
        <w:rPr>
          <w:rFonts w:ascii="Arial" w:hAnsi="Arial" w:cs="Arial"/>
          <w:bCs/>
          <w:sz w:val="24"/>
          <w:szCs w:val="24"/>
          <w:lang w:val="az-Latn-AZ"/>
        </w:rPr>
        <w:t>ı</w:t>
      </w:r>
      <w:r w:rsidRPr="005F5145">
        <w:rPr>
          <w:rFonts w:ascii="Arial" w:hAnsi="Arial" w:cs="Arial"/>
          <w:bCs/>
          <w:sz w:val="24"/>
          <w:szCs w:val="24"/>
          <w:lang w:val="tr-TR"/>
        </w:rPr>
        <w:t>r</w:t>
      </w:r>
      <w:r w:rsidRPr="005F5145">
        <w:rPr>
          <w:rFonts w:ascii="Arial" w:hAnsi="Arial" w:cs="Arial"/>
          <w:bCs/>
          <w:sz w:val="24"/>
          <w:szCs w:val="24"/>
          <w:lang w:val="az-Latn-AZ"/>
        </w:rPr>
        <w:t>ı</w:t>
      </w:r>
      <w:r w:rsidRPr="005F5145">
        <w:rPr>
          <w:rFonts w:ascii="Arial" w:hAnsi="Arial" w:cs="Arial"/>
          <w:bCs/>
          <w:sz w:val="24"/>
          <w:szCs w:val="24"/>
          <w:lang w:val="tr-TR"/>
        </w:rPr>
        <w:t>lmas</w:t>
      </w:r>
      <w:r w:rsidRPr="005F5145">
        <w:rPr>
          <w:rFonts w:ascii="Arial" w:hAnsi="Arial" w:cs="Arial"/>
          <w:bCs/>
          <w:sz w:val="24"/>
          <w:szCs w:val="24"/>
          <w:lang w:val="az-Latn-AZ"/>
        </w:rPr>
        <w:t>ı üçü</w:t>
      </w:r>
      <w:r w:rsidRPr="005F5145">
        <w:rPr>
          <w:rFonts w:ascii="Arial" w:hAnsi="Arial" w:cs="Arial"/>
          <w:bCs/>
          <w:sz w:val="24"/>
          <w:szCs w:val="24"/>
          <w:lang w:val="tr-TR"/>
        </w:rPr>
        <w:t>n alqoritm v</w:t>
      </w:r>
      <w:r w:rsidRPr="005F5145">
        <w:rPr>
          <w:rFonts w:ascii="Arial" w:hAnsi="Arial" w:cs="Arial"/>
          <w:bCs/>
          <w:sz w:val="24"/>
          <w:szCs w:val="24"/>
          <w:lang w:val="az-Latn-AZ"/>
        </w:rPr>
        <w:t>ə</w:t>
      </w:r>
      <w:r w:rsidRPr="005F5145">
        <w:rPr>
          <w:rFonts w:ascii="Arial" w:hAnsi="Arial" w:cs="Arial"/>
          <w:bCs/>
          <w:sz w:val="24"/>
          <w:szCs w:val="24"/>
          <w:lang w:val="tr-TR"/>
        </w:rPr>
        <w:t xml:space="preserve"> proqram</w:t>
      </w:r>
      <w:r w:rsidRPr="005F5145">
        <w:rPr>
          <w:rFonts w:ascii="Arial" w:hAnsi="Arial" w:cs="Arial"/>
          <w:bCs/>
          <w:sz w:val="24"/>
          <w:szCs w:val="24"/>
          <w:lang w:val="az-Latn-AZ"/>
        </w:rPr>
        <w:t>ın</w:t>
      </w:r>
      <w:r w:rsidRPr="005F5145">
        <w:rPr>
          <w:rFonts w:ascii="Arial" w:hAnsi="Arial" w:cs="Arial"/>
          <w:bCs/>
          <w:sz w:val="24"/>
          <w:szCs w:val="24"/>
          <w:lang w:val="tr-TR"/>
        </w:rPr>
        <w:t xml:space="preserve"> t</w:t>
      </w:r>
      <w:r w:rsidRPr="005F5145">
        <w:rPr>
          <w:rFonts w:ascii="Arial" w:hAnsi="Arial" w:cs="Arial"/>
          <w:bCs/>
          <w:sz w:val="24"/>
          <w:szCs w:val="24"/>
          <w:lang w:val="az-Latn-AZ"/>
        </w:rPr>
        <w:t>ə</w:t>
      </w:r>
      <w:r w:rsidRPr="005F5145">
        <w:rPr>
          <w:rFonts w:ascii="Arial" w:hAnsi="Arial" w:cs="Arial"/>
          <w:bCs/>
          <w:sz w:val="24"/>
          <w:szCs w:val="24"/>
          <w:lang w:val="tr-TR"/>
        </w:rPr>
        <w:t>rtib olunmas</w:t>
      </w:r>
      <w:r w:rsidRPr="005F5145">
        <w:rPr>
          <w:rFonts w:ascii="Arial" w:hAnsi="Arial" w:cs="Arial"/>
          <w:bCs/>
          <w:sz w:val="24"/>
          <w:szCs w:val="24"/>
          <w:lang w:val="az-Latn-AZ"/>
        </w:rPr>
        <w:t xml:space="preserve">ı.     </w:t>
      </w:r>
    </w:p>
    <w:p w:rsidR="00B426C6" w:rsidRPr="005F5145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2.</w:t>
      </w:r>
      <w:r w:rsidRPr="005F5145">
        <w:rPr>
          <w:rFonts w:ascii="Arial" w:hAnsi="Arial" w:cs="Arial"/>
          <w:sz w:val="24"/>
          <w:szCs w:val="24"/>
          <w:lang w:val="az-Latn-AZ"/>
        </w:rPr>
        <w:t>12. İstismar parametrlərinin 2Ч10,5/13 və 6L20 markalı dizellərin işçi tsiklinin hesbında nəzərə alınması.</w:t>
      </w:r>
    </w:p>
    <w:p w:rsidR="00B426C6" w:rsidRPr="005F5145" w:rsidRDefault="00B426C6" w:rsidP="00B426C6">
      <w:pPr>
        <w:spacing w:after="0" w:line="276" w:lineRule="auto"/>
        <w:jc w:val="both"/>
        <w:rPr>
          <w:rFonts w:ascii="Arial" w:eastAsia="MS Gothic" w:hAnsi="Arial" w:cs="Arial"/>
          <w:sz w:val="24"/>
          <w:szCs w:val="24"/>
          <w:lang w:val="az-Latn-AZ" w:eastAsia="ja-JP"/>
        </w:rPr>
      </w:pPr>
      <w:r>
        <w:rPr>
          <w:rFonts w:ascii="Arial" w:hAnsi="Arial" w:cs="Arial"/>
          <w:sz w:val="24"/>
          <w:szCs w:val="24"/>
          <w:lang w:val="az-Latn-AZ"/>
        </w:rPr>
        <w:t>2.</w:t>
      </w:r>
      <w:r w:rsidRPr="005F5145">
        <w:rPr>
          <w:rFonts w:ascii="Arial" w:hAnsi="Arial" w:cs="Arial"/>
          <w:sz w:val="24"/>
          <w:szCs w:val="24"/>
          <w:lang w:val="az-Latn-AZ"/>
        </w:rPr>
        <w:t xml:space="preserve">13. 2Ч10,5/13 markalı köməkçi dizel mühərrikinin sınaq qurğusu və </w:t>
      </w:r>
      <w:r w:rsidRPr="005F5145">
        <w:rPr>
          <w:rFonts w:ascii="Arial" w:eastAsia="MS Gothic" w:hAnsi="Arial" w:cs="Arial"/>
          <w:sz w:val="24"/>
          <w:szCs w:val="24"/>
          <w:lang w:val="az-Latn-AZ" w:eastAsia="ja-JP"/>
        </w:rPr>
        <w:t>ölçmə xətalarının qiymətləndirilməsi.</w:t>
      </w:r>
    </w:p>
    <w:p w:rsidR="00B426C6" w:rsidRPr="005F5145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2.</w:t>
      </w:r>
      <w:r w:rsidRPr="005F5145">
        <w:rPr>
          <w:rFonts w:ascii="Arial" w:hAnsi="Arial" w:cs="Arial"/>
          <w:sz w:val="24"/>
          <w:szCs w:val="24"/>
          <w:lang w:val="az-Latn-AZ"/>
        </w:rPr>
        <w:t>14. 2Ч10,5/ 13 markalı köməkçi dizel mühərrikinin sınaq qurğusu və sınağın nəticələrinin hesablama metodikası.</w:t>
      </w:r>
    </w:p>
    <w:p w:rsidR="00B426C6" w:rsidRPr="005F5145" w:rsidRDefault="00B426C6" w:rsidP="00B426C6">
      <w:pPr>
        <w:spacing w:after="0" w:line="276" w:lineRule="auto"/>
        <w:jc w:val="both"/>
        <w:rPr>
          <w:rFonts w:ascii="Arial" w:eastAsia="MS Gothic" w:hAnsi="Arial" w:cs="Arial"/>
          <w:sz w:val="24"/>
          <w:szCs w:val="24"/>
          <w:lang w:val="az-Latn-AZ" w:eastAsia="ja-JP"/>
        </w:rPr>
      </w:pPr>
      <w:r>
        <w:rPr>
          <w:rFonts w:ascii="Arial" w:eastAsia="MS Gothic" w:hAnsi="Arial" w:cs="Arial"/>
          <w:sz w:val="24"/>
          <w:szCs w:val="24"/>
          <w:lang w:val="az-Latn-AZ" w:eastAsia="ja-JP"/>
        </w:rPr>
        <w:t>2.</w:t>
      </w:r>
      <w:r w:rsidRPr="005F5145">
        <w:rPr>
          <w:rFonts w:ascii="Arial" w:eastAsia="MS Gothic" w:hAnsi="Arial" w:cs="Arial"/>
          <w:sz w:val="24"/>
          <w:szCs w:val="24"/>
          <w:lang w:val="az-Latn-AZ" w:eastAsia="ja-JP"/>
        </w:rPr>
        <w:t>15. Ölçmə xətalarının qiymətləndirilməsi.</w:t>
      </w:r>
    </w:p>
    <w:p w:rsidR="00B426C6" w:rsidRPr="005F5145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2.</w:t>
      </w:r>
      <w:r w:rsidRPr="005F5145">
        <w:rPr>
          <w:rFonts w:ascii="Arial" w:hAnsi="Arial" w:cs="Arial"/>
          <w:sz w:val="24"/>
          <w:szCs w:val="24"/>
          <w:lang w:val="az-Latn-AZ"/>
        </w:rPr>
        <w:t>16. Hesablama metodikasının adekvatlığının yoxlanması.</w:t>
      </w:r>
    </w:p>
    <w:p w:rsidR="00B426C6" w:rsidRPr="005F5145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2.</w:t>
      </w:r>
      <w:r w:rsidRPr="005F5145">
        <w:rPr>
          <w:rFonts w:ascii="Arial" w:hAnsi="Arial" w:cs="Arial"/>
          <w:sz w:val="24"/>
          <w:szCs w:val="24"/>
          <w:lang w:val="az-Latn-AZ"/>
        </w:rPr>
        <w:t xml:space="preserve">17. İstismar parametrlərinin 6L20 markali baş gəmi dizelinin göstəricilərinə təsirinin. </w:t>
      </w: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</w:p>
    <w:p w:rsidR="00B426C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B068D6">
        <w:rPr>
          <w:rFonts w:ascii="Arial" w:hAnsi="Arial" w:cs="Arial"/>
          <w:b/>
          <w:sz w:val="24"/>
          <w:szCs w:val="24"/>
          <w:lang w:val="az-Latn-AZ"/>
        </w:rPr>
        <w:t>Ə</w:t>
      </w:r>
      <w:r>
        <w:rPr>
          <w:rFonts w:ascii="Arial" w:hAnsi="Arial" w:cs="Arial"/>
          <w:b/>
          <w:sz w:val="24"/>
          <w:szCs w:val="24"/>
          <w:lang w:val="az-Latn-AZ"/>
        </w:rPr>
        <w:t>DƏBİ</w:t>
      </w:r>
      <w:r w:rsidRPr="00B068D6">
        <w:rPr>
          <w:rFonts w:ascii="Arial" w:hAnsi="Arial" w:cs="Arial"/>
          <w:b/>
          <w:sz w:val="24"/>
          <w:szCs w:val="24"/>
          <w:lang w:val="az-Latn-AZ"/>
        </w:rPr>
        <w:t>YYAT</w:t>
      </w:r>
    </w:p>
    <w:p w:rsidR="00B426C6" w:rsidRDefault="00B426C6" w:rsidP="00B426C6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B426C6" w:rsidRPr="002873FF" w:rsidRDefault="00B426C6" w:rsidP="00B426C6">
      <w:pPr>
        <w:spacing w:after="0" w:line="276" w:lineRule="auto"/>
        <w:ind w:hanging="426"/>
        <w:jc w:val="both"/>
        <w:rPr>
          <w:rFonts w:ascii="Arial" w:hAnsi="Arial" w:cs="Arial"/>
          <w:sz w:val="24"/>
          <w:szCs w:val="24"/>
          <w:lang w:val="az-Latn-AZ"/>
        </w:rPr>
      </w:pPr>
      <w:r w:rsidRPr="002873FF">
        <w:rPr>
          <w:rFonts w:ascii="Arial" w:hAnsi="Arial" w:cs="Arial"/>
          <w:sz w:val="24"/>
          <w:szCs w:val="24"/>
          <w:lang w:val="az-Latn-AZ"/>
        </w:rPr>
        <w:t>1. A.Ş.İsmayılov. Gəmi daxili yanma mühərriklərinin nəzəriyyəsi. Dərslik. Bakı, ADDA, 2018. 370 s.</w:t>
      </w:r>
    </w:p>
    <w:p w:rsidR="00B426C6" w:rsidRPr="002873FF" w:rsidRDefault="00B426C6" w:rsidP="00B426C6">
      <w:pPr>
        <w:spacing w:after="0" w:line="276" w:lineRule="auto"/>
        <w:ind w:hanging="426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2. </w:t>
      </w:r>
      <w:r w:rsidRPr="002873FF">
        <w:rPr>
          <w:rFonts w:ascii="Arial" w:hAnsi="Arial" w:cs="Arial"/>
          <w:sz w:val="24"/>
          <w:szCs w:val="24"/>
          <w:lang w:val="az-Latn-AZ"/>
        </w:rPr>
        <w:t xml:space="preserve"> И.В.Возницкий, А.С.Пунда. </w:t>
      </w:r>
      <w:r w:rsidRPr="00B426C6">
        <w:rPr>
          <w:rFonts w:ascii="Arial" w:hAnsi="Arial" w:cs="Arial"/>
          <w:sz w:val="24"/>
          <w:szCs w:val="24"/>
          <w:lang w:val="ru-RU"/>
        </w:rPr>
        <w:t>«Судовые двигатели внутреннего сгорания»</w:t>
      </w:r>
      <w:r w:rsidRPr="002873FF">
        <w:rPr>
          <w:rFonts w:ascii="Arial" w:hAnsi="Arial" w:cs="Arial"/>
          <w:sz w:val="24"/>
          <w:szCs w:val="24"/>
          <w:lang w:val="az-Latn-AZ"/>
        </w:rPr>
        <w:t>.</w:t>
      </w:r>
      <w:r w:rsidRPr="00B426C6">
        <w:rPr>
          <w:rFonts w:ascii="Arial" w:hAnsi="Arial" w:cs="Arial"/>
          <w:sz w:val="24"/>
          <w:szCs w:val="24"/>
          <w:lang w:val="ru-RU"/>
        </w:rPr>
        <w:t xml:space="preserve"> М.</w:t>
      </w:r>
      <w:r w:rsidRPr="002873FF">
        <w:rPr>
          <w:rFonts w:ascii="Arial" w:hAnsi="Arial" w:cs="Arial"/>
          <w:sz w:val="24"/>
          <w:szCs w:val="24"/>
          <w:lang w:val="az-Latn-AZ"/>
        </w:rPr>
        <w:t xml:space="preserve"> </w:t>
      </w:r>
      <w:r w:rsidRPr="00B426C6">
        <w:rPr>
          <w:rFonts w:ascii="Arial" w:hAnsi="Arial" w:cs="Arial"/>
          <w:sz w:val="24"/>
          <w:szCs w:val="24"/>
          <w:lang w:val="ru-RU"/>
        </w:rPr>
        <w:t>Моркнига</w:t>
      </w:r>
      <w:r w:rsidRPr="002873FF">
        <w:rPr>
          <w:rFonts w:ascii="Arial" w:hAnsi="Arial" w:cs="Arial"/>
          <w:sz w:val="24"/>
          <w:szCs w:val="24"/>
          <w:lang w:val="az-Latn-AZ"/>
        </w:rPr>
        <w:t>.</w:t>
      </w:r>
      <w:r w:rsidRPr="00B426C6">
        <w:rPr>
          <w:rFonts w:ascii="Arial" w:hAnsi="Arial" w:cs="Arial"/>
          <w:sz w:val="24"/>
          <w:szCs w:val="24"/>
          <w:lang w:val="ru-RU"/>
        </w:rPr>
        <w:t xml:space="preserve"> </w:t>
      </w:r>
      <w:r w:rsidRPr="002873FF">
        <w:rPr>
          <w:rFonts w:ascii="Arial" w:hAnsi="Arial" w:cs="Arial"/>
          <w:sz w:val="24"/>
          <w:szCs w:val="24"/>
          <w:lang w:val="az-Latn-AZ"/>
        </w:rPr>
        <w:t>T</w:t>
      </w:r>
      <w:r w:rsidRPr="00B426C6">
        <w:rPr>
          <w:rFonts w:ascii="Arial" w:hAnsi="Arial" w:cs="Arial"/>
          <w:sz w:val="24"/>
          <w:szCs w:val="24"/>
          <w:lang w:val="ru-RU"/>
        </w:rPr>
        <w:t>ом-2, 2008 г, 470</w:t>
      </w:r>
      <w:r w:rsidRPr="002873FF">
        <w:rPr>
          <w:rFonts w:ascii="Arial" w:hAnsi="Arial" w:cs="Arial"/>
          <w:sz w:val="24"/>
          <w:szCs w:val="24"/>
          <w:lang w:val="az-Latn-AZ"/>
        </w:rPr>
        <w:t xml:space="preserve"> c.</w:t>
      </w:r>
      <w:r w:rsidRPr="00B426C6">
        <w:rPr>
          <w:rFonts w:ascii="Arial" w:hAnsi="Arial" w:cs="Arial"/>
          <w:sz w:val="24"/>
          <w:szCs w:val="24"/>
          <w:lang w:val="ru-RU"/>
        </w:rPr>
        <w:t xml:space="preserve"> </w:t>
      </w:r>
    </w:p>
    <w:p w:rsidR="00B426C6" w:rsidRPr="002873FF" w:rsidRDefault="00B426C6" w:rsidP="00B426C6">
      <w:pPr>
        <w:spacing w:after="0" w:line="276" w:lineRule="auto"/>
        <w:ind w:hanging="426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3</w:t>
      </w:r>
      <w:r w:rsidRPr="002873FF">
        <w:rPr>
          <w:rFonts w:ascii="Arial" w:hAnsi="Arial" w:cs="Arial"/>
          <w:sz w:val="24"/>
          <w:szCs w:val="24"/>
          <w:lang w:val="az-Latn-AZ"/>
        </w:rPr>
        <w:t>. İsmayılov A.S., Sambur H.O., Əliyev S.N., “Gəmi daxili yanma mühərriklərinin hesabı”. Dərs vəsaiti. Bakı Təhsil PNM 2003, 146 s.</w:t>
      </w:r>
    </w:p>
    <w:p w:rsidR="00B426C6" w:rsidRPr="00B426C6" w:rsidRDefault="00B426C6" w:rsidP="00B426C6">
      <w:pPr>
        <w:spacing w:after="0" w:line="276" w:lineRule="auto"/>
        <w:ind w:hanging="426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4</w:t>
      </w:r>
      <w:r w:rsidRPr="002873FF">
        <w:rPr>
          <w:rFonts w:ascii="Arial" w:hAnsi="Arial" w:cs="Arial"/>
          <w:sz w:val="24"/>
          <w:szCs w:val="24"/>
          <w:lang w:val="az-Latn-AZ"/>
        </w:rPr>
        <w:t xml:space="preserve">. Дьяченко В.Г. Теория двигателей внутренного сгорания. </w:t>
      </w:r>
      <w:r w:rsidRPr="00B426C6">
        <w:rPr>
          <w:rFonts w:ascii="Arial" w:hAnsi="Arial" w:cs="Arial"/>
          <w:sz w:val="24"/>
          <w:szCs w:val="24"/>
          <w:lang w:val="ru-RU"/>
        </w:rPr>
        <w:t xml:space="preserve">Издательство </w:t>
      </w:r>
      <w:proofErr w:type="gramStart"/>
      <w:r w:rsidRPr="00B426C6">
        <w:rPr>
          <w:rFonts w:ascii="Arial" w:hAnsi="Arial" w:cs="Arial"/>
          <w:sz w:val="24"/>
          <w:szCs w:val="24"/>
          <w:lang w:val="ru-RU"/>
        </w:rPr>
        <w:t xml:space="preserve">ХНАДУ, </w:t>
      </w:r>
      <w:r>
        <w:rPr>
          <w:rFonts w:ascii="Arial" w:hAnsi="Arial" w:cs="Arial"/>
          <w:sz w:val="24"/>
          <w:szCs w:val="24"/>
          <w:lang w:val="az-Latn-AZ"/>
        </w:rPr>
        <w:t xml:space="preserve">  </w:t>
      </w:r>
      <w:proofErr w:type="gramEnd"/>
      <w:r>
        <w:rPr>
          <w:rFonts w:ascii="Arial" w:hAnsi="Arial" w:cs="Arial"/>
          <w:sz w:val="24"/>
          <w:szCs w:val="24"/>
          <w:lang w:val="az-Latn-AZ"/>
        </w:rPr>
        <w:t xml:space="preserve">  </w:t>
      </w:r>
      <w:r w:rsidRPr="00B426C6">
        <w:rPr>
          <w:rFonts w:ascii="Arial" w:hAnsi="Arial" w:cs="Arial"/>
          <w:sz w:val="24"/>
          <w:szCs w:val="24"/>
          <w:lang w:val="ru-RU"/>
        </w:rPr>
        <w:t>2009 г.</w:t>
      </w:r>
    </w:p>
    <w:p w:rsidR="00B426C6" w:rsidRPr="00B426C6" w:rsidRDefault="00B426C6" w:rsidP="00B426C6">
      <w:pPr>
        <w:spacing w:after="0" w:line="276" w:lineRule="auto"/>
        <w:ind w:hanging="426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5. </w:t>
      </w:r>
      <w:r w:rsidRPr="002873FF">
        <w:rPr>
          <w:rFonts w:ascii="Arial" w:hAnsi="Arial" w:cs="Arial"/>
          <w:lang w:val="az-Latn-AZ"/>
        </w:rPr>
        <w:t xml:space="preserve">И.В. Возницкий.  Судовые двигатели внутреннего сгорания. М.: МОРКНИГА, том 1, 2008, </w:t>
      </w:r>
      <w:r>
        <w:rPr>
          <w:rFonts w:ascii="Arial" w:hAnsi="Arial" w:cs="Arial"/>
          <w:lang w:val="az-Latn-AZ"/>
        </w:rPr>
        <w:t xml:space="preserve">    </w:t>
      </w:r>
      <w:r w:rsidRPr="002873FF">
        <w:rPr>
          <w:rFonts w:ascii="Arial" w:hAnsi="Arial" w:cs="Arial"/>
          <w:lang w:val="az-Latn-AZ"/>
        </w:rPr>
        <w:t xml:space="preserve">282 с. </w:t>
      </w:r>
    </w:p>
    <w:p w:rsidR="00B426C6" w:rsidRPr="00B426C6" w:rsidRDefault="00B426C6" w:rsidP="00B426C6">
      <w:pPr>
        <w:spacing w:after="0" w:line="276" w:lineRule="auto"/>
        <w:ind w:hanging="426"/>
        <w:jc w:val="both"/>
        <w:rPr>
          <w:rFonts w:ascii="Arial" w:hAnsi="Arial" w:cs="Arial"/>
          <w:sz w:val="24"/>
          <w:szCs w:val="24"/>
          <w:lang w:val="ru-RU"/>
        </w:rPr>
      </w:pPr>
      <w:r w:rsidRPr="00891823">
        <w:rPr>
          <w:rFonts w:ascii="Arial" w:hAnsi="Arial" w:cs="Arial"/>
          <w:sz w:val="24"/>
          <w:szCs w:val="24"/>
          <w:lang w:val="az-Latn-AZ"/>
        </w:rPr>
        <w:t xml:space="preserve"> 6.</w:t>
      </w:r>
      <w:r w:rsidRPr="00B426C6">
        <w:rPr>
          <w:rFonts w:ascii="Arial" w:hAnsi="Arial" w:cs="Arial"/>
          <w:sz w:val="24"/>
          <w:szCs w:val="24"/>
          <w:lang w:val="ru-RU"/>
        </w:rPr>
        <w:t>Возницкий И.В., Михеев Е.Г. Судовые дизели и их эксплуатация. Учеб. для морех. училищ. 2-е изд., перераб</w:t>
      </w:r>
      <w:proofErr w:type="gramStart"/>
      <w:r w:rsidRPr="00B426C6">
        <w:rPr>
          <w:rFonts w:ascii="Arial" w:hAnsi="Arial" w:cs="Arial"/>
          <w:sz w:val="24"/>
          <w:szCs w:val="24"/>
          <w:lang w:val="ru-RU"/>
        </w:rPr>
        <w:t>.</w:t>
      </w:r>
      <w:proofErr w:type="gramEnd"/>
      <w:r w:rsidRPr="00B426C6">
        <w:rPr>
          <w:rFonts w:ascii="Arial" w:hAnsi="Arial" w:cs="Arial"/>
          <w:sz w:val="24"/>
          <w:szCs w:val="24"/>
          <w:lang w:val="ru-RU"/>
        </w:rPr>
        <w:t xml:space="preserve"> и доп. – М.: Транспорт, 1990.</w:t>
      </w:r>
      <w:r w:rsidRPr="00891823">
        <w:rPr>
          <w:rFonts w:ascii="Arial" w:hAnsi="Arial" w:cs="Arial"/>
          <w:sz w:val="24"/>
          <w:szCs w:val="24"/>
          <w:lang w:val="az-Latn-AZ"/>
        </w:rPr>
        <w:t xml:space="preserve"> </w:t>
      </w:r>
      <w:r w:rsidRPr="00B426C6">
        <w:rPr>
          <w:rFonts w:ascii="Arial" w:hAnsi="Arial" w:cs="Arial"/>
          <w:sz w:val="24"/>
          <w:szCs w:val="24"/>
          <w:lang w:val="ru-RU"/>
        </w:rPr>
        <w:t xml:space="preserve">360 с. </w:t>
      </w:r>
    </w:p>
    <w:p w:rsidR="00B426C6" w:rsidRPr="00891823" w:rsidRDefault="00B426C6" w:rsidP="00B426C6">
      <w:pPr>
        <w:spacing w:after="0" w:line="276" w:lineRule="auto"/>
        <w:ind w:hanging="426"/>
        <w:jc w:val="both"/>
        <w:rPr>
          <w:rFonts w:ascii="Arial" w:hAnsi="Arial" w:cs="Arial"/>
          <w:sz w:val="24"/>
          <w:szCs w:val="24"/>
        </w:rPr>
      </w:pPr>
      <w:r w:rsidRPr="00891823">
        <w:rPr>
          <w:rFonts w:ascii="Arial" w:hAnsi="Arial" w:cs="Arial"/>
          <w:sz w:val="24"/>
          <w:szCs w:val="24"/>
          <w:lang w:val="az-Latn-AZ"/>
        </w:rPr>
        <w:t xml:space="preserve"> 7. </w:t>
      </w:r>
      <w:r w:rsidRPr="00B426C6">
        <w:rPr>
          <w:rFonts w:ascii="Arial" w:hAnsi="Arial" w:cs="Arial"/>
          <w:sz w:val="24"/>
          <w:szCs w:val="24"/>
          <w:lang w:val="ru-RU"/>
        </w:rPr>
        <w:t xml:space="preserve">Самсонов В.И., Худов Н.И. Двигатели внутренного сгорания морских судов. Учебник для высш. учеб. заведений. –2-е изд., перераб. и доп. – М.: Транспорт, 1990. </w:t>
      </w:r>
      <w:r w:rsidRPr="00891823">
        <w:rPr>
          <w:rFonts w:ascii="Arial" w:hAnsi="Arial" w:cs="Arial"/>
          <w:sz w:val="24"/>
          <w:szCs w:val="24"/>
        </w:rPr>
        <w:t xml:space="preserve">368 с.  </w:t>
      </w:r>
    </w:p>
    <w:p w:rsidR="00B426C6" w:rsidRPr="00891823" w:rsidRDefault="00B426C6" w:rsidP="00B426C6">
      <w:pPr>
        <w:spacing w:after="0" w:line="276" w:lineRule="auto"/>
        <w:ind w:hanging="426"/>
        <w:jc w:val="both"/>
        <w:rPr>
          <w:rFonts w:ascii="Arial" w:hAnsi="Arial" w:cs="Arial"/>
          <w:sz w:val="24"/>
          <w:szCs w:val="24"/>
          <w:lang w:val="az-Latn-AZ"/>
        </w:rPr>
      </w:pPr>
      <w:r w:rsidRPr="00891823">
        <w:rPr>
          <w:rFonts w:ascii="Arial" w:hAnsi="Arial" w:cs="Arial"/>
          <w:sz w:val="24"/>
          <w:szCs w:val="24"/>
          <w:lang w:val="az-Latn-AZ"/>
        </w:rPr>
        <w:t xml:space="preserve"> 8. Миклос А.Т. "Судовые двигатели внутреннего сгорания". Ленинград, "Судостроение" 1986 г. - 357 с.</w:t>
      </w:r>
    </w:p>
    <w:p w:rsidR="00B426C6" w:rsidRPr="000A5259" w:rsidRDefault="00B426C6" w:rsidP="00B426C6">
      <w:pPr>
        <w:spacing w:after="0" w:line="276" w:lineRule="auto"/>
        <w:ind w:hanging="426"/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 xml:space="preserve">  9. </w:t>
      </w:r>
      <w:r w:rsidRPr="000A5259">
        <w:rPr>
          <w:rFonts w:ascii="Arial" w:hAnsi="Arial" w:cs="Arial"/>
          <w:color w:val="000000"/>
          <w:sz w:val="24"/>
          <w:szCs w:val="24"/>
          <w:lang w:val="az-Latn-AZ"/>
        </w:rPr>
        <w:t>V.O.Osmanov, S.N. Əliyev “Gəmi mərkəzdənqaçma nasosların hesabı”.</w:t>
      </w:r>
      <w:r>
        <w:rPr>
          <w:rFonts w:ascii="Arial" w:hAnsi="Arial" w:cs="Arial"/>
          <w:lang w:val="az-Latn-AZ"/>
        </w:rPr>
        <w:t xml:space="preserve"> </w:t>
      </w:r>
      <w:r w:rsidRPr="000A5259">
        <w:rPr>
          <w:rFonts w:ascii="Arial" w:hAnsi="Arial" w:cs="Arial"/>
          <w:color w:val="000000"/>
          <w:sz w:val="24"/>
          <w:szCs w:val="24"/>
          <w:lang w:val="az-Latn-AZ"/>
        </w:rPr>
        <w:t>Baku-2001, ADDA “Tİ-MEDİA” mətbəəsi-143 səh.</w:t>
      </w:r>
    </w:p>
    <w:p w:rsidR="00B426C6" w:rsidRPr="000A5259" w:rsidRDefault="00B426C6" w:rsidP="00B426C6">
      <w:pPr>
        <w:pStyle w:val="a3"/>
        <w:tabs>
          <w:tab w:val="left" w:pos="284"/>
        </w:tabs>
        <w:spacing w:after="0"/>
        <w:ind w:left="0" w:hanging="710"/>
        <w:jc w:val="both"/>
        <w:rPr>
          <w:rFonts w:ascii="Arial" w:hAnsi="Arial" w:cs="Arial"/>
          <w:color w:val="000000"/>
          <w:sz w:val="24"/>
          <w:szCs w:val="24"/>
          <w:lang w:val="az-Latn-AZ"/>
        </w:rPr>
      </w:pPr>
      <w:r>
        <w:rPr>
          <w:rFonts w:ascii="Arial" w:hAnsi="Arial" w:cs="Arial"/>
          <w:color w:val="000000"/>
          <w:sz w:val="24"/>
          <w:szCs w:val="24"/>
          <w:lang w:val="az-Latn-AZ"/>
        </w:rPr>
        <w:t xml:space="preserve">     10</w:t>
      </w:r>
      <w:r w:rsidRPr="000A5259">
        <w:rPr>
          <w:rFonts w:ascii="Arial" w:hAnsi="Arial" w:cs="Arial"/>
          <w:color w:val="000000"/>
          <w:sz w:val="24"/>
          <w:szCs w:val="24"/>
          <w:lang w:val="az-Latn-AZ"/>
        </w:rPr>
        <w:t>.</w:t>
      </w:r>
      <w:r>
        <w:rPr>
          <w:rFonts w:ascii="Arial" w:hAnsi="Arial" w:cs="Arial"/>
          <w:color w:val="000000"/>
          <w:sz w:val="24"/>
          <w:szCs w:val="24"/>
          <w:lang w:val="az-Latn-AZ"/>
        </w:rPr>
        <w:t xml:space="preserve"> </w:t>
      </w:r>
      <w:r w:rsidRPr="000A5259">
        <w:rPr>
          <w:rFonts w:ascii="Arial" w:hAnsi="Arial" w:cs="Arial"/>
          <w:color w:val="000000"/>
          <w:sz w:val="24"/>
          <w:szCs w:val="24"/>
          <w:lang w:val="az-Latn-AZ"/>
        </w:rPr>
        <w:t>Овчинников И.Н.</w:t>
      </w:r>
      <w:r>
        <w:rPr>
          <w:rFonts w:ascii="Arial" w:hAnsi="Arial" w:cs="Arial"/>
          <w:color w:val="000000"/>
          <w:sz w:val="24"/>
          <w:szCs w:val="24"/>
          <w:lang w:val="az-Latn-AZ"/>
        </w:rPr>
        <w:t>,</w:t>
      </w:r>
      <w:r w:rsidRPr="000A5259">
        <w:rPr>
          <w:rFonts w:ascii="Arial" w:hAnsi="Arial" w:cs="Arial"/>
          <w:color w:val="000000"/>
          <w:sz w:val="24"/>
          <w:szCs w:val="24"/>
          <w:lang w:val="az-Latn-AZ"/>
        </w:rPr>
        <w:t xml:space="preserve"> Овчиников Е.И</w:t>
      </w:r>
      <w:r>
        <w:rPr>
          <w:rFonts w:ascii="Arial" w:hAnsi="Arial" w:cs="Arial"/>
          <w:color w:val="000000"/>
          <w:sz w:val="24"/>
          <w:szCs w:val="24"/>
          <w:lang w:val="az-Latn-AZ"/>
        </w:rPr>
        <w:t>.</w:t>
      </w:r>
      <w:r w:rsidRPr="000A5259">
        <w:rPr>
          <w:rFonts w:ascii="Arial" w:hAnsi="Arial" w:cs="Arial"/>
          <w:color w:val="000000"/>
          <w:sz w:val="24"/>
          <w:szCs w:val="24"/>
          <w:lang w:val="az-Latn-AZ"/>
        </w:rPr>
        <w:t xml:space="preserve"> Судовые системы и трубопроводы  (устройство,изготовление и монтаж)</w:t>
      </w:r>
      <w:r w:rsidRPr="000A5259">
        <w:rPr>
          <w:rFonts w:ascii="Arial" w:hAnsi="Arial" w:cs="Arial"/>
          <w:color w:val="000000"/>
          <w:sz w:val="24"/>
          <w:szCs w:val="24"/>
        </w:rPr>
        <w:t>-</w:t>
      </w:r>
      <w:r w:rsidRPr="000A5259">
        <w:rPr>
          <w:rFonts w:ascii="Arial" w:hAnsi="Arial" w:cs="Arial"/>
          <w:color w:val="000000"/>
          <w:sz w:val="24"/>
          <w:szCs w:val="24"/>
          <w:lang w:val="az-Latn-AZ"/>
        </w:rPr>
        <w:t xml:space="preserve">Ленинград </w:t>
      </w:r>
      <w:r w:rsidRPr="000A5259">
        <w:rPr>
          <w:rFonts w:ascii="Arial" w:hAnsi="Arial" w:cs="Arial"/>
          <w:color w:val="000000"/>
          <w:sz w:val="24"/>
          <w:szCs w:val="24"/>
        </w:rPr>
        <w:t>,</w:t>
      </w:r>
      <w:r w:rsidRPr="000A5259">
        <w:rPr>
          <w:rFonts w:ascii="Arial" w:hAnsi="Arial" w:cs="Arial"/>
          <w:color w:val="000000"/>
          <w:sz w:val="24"/>
          <w:szCs w:val="24"/>
          <w:lang w:val="az-Latn-AZ"/>
        </w:rPr>
        <w:t>"Cудостроение"</w:t>
      </w:r>
      <w:r w:rsidRPr="000A5259">
        <w:rPr>
          <w:rFonts w:ascii="Arial" w:hAnsi="Arial" w:cs="Arial"/>
          <w:color w:val="000000"/>
          <w:sz w:val="24"/>
          <w:szCs w:val="24"/>
        </w:rPr>
        <w:t>,</w:t>
      </w:r>
      <w:r w:rsidRPr="000A5259">
        <w:rPr>
          <w:rFonts w:ascii="Arial" w:hAnsi="Arial" w:cs="Arial"/>
          <w:color w:val="000000"/>
          <w:sz w:val="24"/>
          <w:szCs w:val="24"/>
          <w:lang w:val="az-Latn-AZ"/>
        </w:rPr>
        <w:t>1983</w:t>
      </w:r>
      <w:r w:rsidRPr="000A5259">
        <w:rPr>
          <w:rFonts w:ascii="Arial" w:hAnsi="Arial" w:cs="Arial"/>
          <w:color w:val="000000"/>
          <w:sz w:val="24"/>
          <w:szCs w:val="24"/>
        </w:rPr>
        <w:t>-</w:t>
      </w:r>
      <w:r w:rsidRPr="000A5259">
        <w:rPr>
          <w:rFonts w:ascii="Arial" w:hAnsi="Arial" w:cs="Arial"/>
          <w:color w:val="000000"/>
          <w:sz w:val="24"/>
          <w:szCs w:val="24"/>
          <w:lang w:val="az-Latn-AZ"/>
        </w:rPr>
        <w:t>284стр.</w:t>
      </w:r>
    </w:p>
    <w:p w:rsidR="00B426C6" w:rsidRPr="000A5259" w:rsidRDefault="00B426C6" w:rsidP="00B426C6">
      <w:pPr>
        <w:pStyle w:val="a3"/>
        <w:tabs>
          <w:tab w:val="left" w:pos="284"/>
        </w:tabs>
        <w:spacing w:after="0"/>
        <w:ind w:left="0" w:hanging="568"/>
        <w:jc w:val="both"/>
        <w:rPr>
          <w:rFonts w:ascii="Arial" w:hAnsi="Arial" w:cs="Arial"/>
          <w:color w:val="000000"/>
          <w:sz w:val="24"/>
          <w:szCs w:val="24"/>
          <w:lang w:val="az-Latn-AZ"/>
        </w:rPr>
      </w:pPr>
      <w:r>
        <w:rPr>
          <w:rFonts w:ascii="Arial" w:hAnsi="Arial" w:cs="Arial"/>
          <w:color w:val="000000"/>
          <w:sz w:val="24"/>
          <w:szCs w:val="24"/>
          <w:lang w:val="az-Latn-AZ"/>
        </w:rPr>
        <w:t xml:space="preserve">    11</w:t>
      </w:r>
      <w:r w:rsidRPr="000A5259">
        <w:rPr>
          <w:rFonts w:ascii="Arial" w:hAnsi="Arial" w:cs="Arial"/>
          <w:color w:val="000000"/>
          <w:sz w:val="24"/>
          <w:szCs w:val="24"/>
          <w:lang w:val="az-Latn-AZ"/>
        </w:rPr>
        <w:t>.</w:t>
      </w:r>
      <w:r w:rsidRPr="000A5259">
        <w:rPr>
          <w:rFonts w:ascii="Arial" w:hAnsi="Arial" w:cs="Arial"/>
          <w:color w:val="000000"/>
          <w:sz w:val="24"/>
          <w:szCs w:val="24"/>
        </w:rPr>
        <w:t xml:space="preserve"> </w:t>
      </w:r>
      <w:r w:rsidRPr="000A5259">
        <w:rPr>
          <w:rFonts w:ascii="Arial" w:hAnsi="Arial" w:cs="Arial"/>
          <w:color w:val="000000"/>
          <w:sz w:val="24"/>
          <w:szCs w:val="24"/>
          <w:lang w:val="az-Latn-AZ"/>
        </w:rPr>
        <w:t>В.М. Харин. Судовые гидравлические рулевые машины</w:t>
      </w:r>
      <w:r w:rsidRPr="000A5259">
        <w:rPr>
          <w:rFonts w:ascii="Arial" w:hAnsi="Arial" w:cs="Arial"/>
          <w:color w:val="000000"/>
          <w:sz w:val="24"/>
          <w:szCs w:val="24"/>
        </w:rPr>
        <w:t>-</w:t>
      </w:r>
      <w:r w:rsidRPr="000A5259">
        <w:rPr>
          <w:rFonts w:ascii="Arial" w:hAnsi="Arial" w:cs="Arial"/>
          <w:color w:val="000000"/>
          <w:sz w:val="24"/>
          <w:szCs w:val="24"/>
          <w:lang w:val="az-Latn-AZ"/>
        </w:rPr>
        <w:t>Оде</w:t>
      </w:r>
      <w:r w:rsidRPr="000A5259">
        <w:rPr>
          <w:rFonts w:ascii="Arial" w:hAnsi="Arial" w:cs="Arial"/>
          <w:color w:val="000000"/>
          <w:sz w:val="24"/>
          <w:szCs w:val="24"/>
        </w:rPr>
        <w:t>с</w:t>
      </w:r>
      <w:r w:rsidRPr="000A5259">
        <w:rPr>
          <w:rFonts w:ascii="Arial" w:hAnsi="Arial" w:cs="Arial"/>
          <w:color w:val="000000"/>
          <w:sz w:val="24"/>
          <w:szCs w:val="24"/>
          <w:lang w:val="az-Latn-AZ"/>
        </w:rPr>
        <w:t>са   &lt;&lt;ФЕНİКС</w:t>
      </w:r>
      <w:r w:rsidRPr="000A5259">
        <w:rPr>
          <w:rFonts w:ascii="Arial" w:hAnsi="Arial" w:cs="Arial"/>
          <w:color w:val="000000"/>
          <w:sz w:val="24"/>
          <w:szCs w:val="24"/>
        </w:rPr>
        <w:t>,</w:t>
      </w:r>
      <w:r w:rsidRPr="000A5259">
        <w:rPr>
          <w:rFonts w:ascii="Arial" w:hAnsi="Arial" w:cs="Arial"/>
          <w:color w:val="000000"/>
          <w:sz w:val="24"/>
          <w:szCs w:val="24"/>
          <w:lang w:val="az-Latn-AZ"/>
        </w:rPr>
        <w:t>2005</w:t>
      </w:r>
      <w:r w:rsidRPr="000A5259">
        <w:rPr>
          <w:rFonts w:ascii="Arial" w:hAnsi="Arial" w:cs="Arial"/>
          <w:color w:val="000000"/>
          <w:sz w:val="24"/>
          <w:szCs w:val="24"/>
        </w:rPr>
        <w:t>-</w:t>
      </w:r>
      <w:r w:rsidRPr="000A5259">
        <w:rPr>
          <w:rFonts w:ascii="Arial" w:hAnsi="Arial" w:cs="Arial"/>
          <w:color w:val="000000"/>
          <w:sz w:val="24"/>
          <w:szCs w:val="24"/>
          <w:lang w:val="az-Latn-AZ"/>
        </w:rPr>
        <w:t>277стр.</w:t>
      </w:r>
    </w:p>
    <w:p w:rsidR="00B426C6" w:rsidRPr="000A5259" w:rsidRDefault="00B426C6" w:rsidP="00B426C6">
      <w:pPr>
        <w:pStyle w:val="a3"/>
        <w:tabs>
          <w:tab w:val="left" w:pos="284"/>
        </w:tabs>
        <w:spacing w:after="0"/>
        <w:ind w:left="0" w:hanging="568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lang w:val="az-Latn-AZ"/>
        </w:rPr>
        <w:t xml:space="preserve">     13</w:t>
      </w:r>
      <w:r w:rsidRPr="000A5259">
        <w:rPr>
          <w:rFonts w:ascii="Arial" w:hAnsi="Arial" w:cs="Arial"/>
          <w:color w:val="000000"/>
          <w:sz w:val="24"/>
          <w:szCs w:val="24"/>
          <w:lang w:val="az-Latn-AZ"/>
        </w:rPr>
        <w:t>.  В.М. Харин В.И.Скоморохов. Судовые в</w:t>
      </w:r>
      <w:r w:rsidRPr="000A5259">
        <w:rPr>
          <w:rFonts w:ascii="Arial" w:hAnsi="Arial" w:cs="Arial"/>
          <w:color w:val="000000"/>
          <w:sz w:val="24"/>
          <w:szCs w:val="24"/>
        </w:rPr>
        <w:t>воздушные компрессоры. Одесса, ФЕН</w:t>
      </w:r>
      <w:r w:rsidRPr="000A5259">
        <w:rPr>
          <w:rFonts w:ascii="Arial" w:hAnsi="Arial" w:cs="Arial"/>
          <w:color w:val="000000"/>
          <w:sz w:val="24"/>
          <w:szCs w:val="24"/>
          <w:lang w:val="az-Latn-AZ"/>
        </w:rPr>
        <w:t>İ</w:t>
      </w:r>
      <w:r w:rsidRPr="000A5259">
        <w:rPr>
          <w:rFonts w:ascii="Arial" w:hAnsi="Arial" w:cs="Arial"/>
          <w:color w:val="000000"/>
          <w:sz w:val="24"/>
          <w:szCs w:val="24"/>
        </w:rPr>
        <w:t>КС 2003-144стр.</w:t>
      </w:r>
    </w:p>
    <w:p w:rsidR="00B426C6" w:rsidRPr="000A5259" w:rsidRDefault="00B426C6" w:rsidP="00B426C6">
      <w:pPr>
        <w:pStyle w:val="a3"/>
        <w:tabs>
          <w:tab w:val="left" w:pos="284"/>
        </w:tabs>
        <w:spacing w:after="0"/>
        <w:ind w:left="0" w:hanging="568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lang w:val="az-Latn-AZ"/>
        </w:rPr>
        <w:t xml:space="preserve">     14</w:t>
      </w:r>
      <w:r w:rsidRPr="000A5259">
        <w:rPr>
          <w:rFonts w:ascii="Arial" w:hAnsi="Arial" w:cs="Arial"/>
          <w:color w:val="000000"/>
          <w:sz w:val="24"/>
          <w:szCs w:val="24"/>
        </w:rPr>
        <w:t>.</w:t>
      </w:r>
      <w:r w:rsidRPr="000A5259">
        <w:rPr>
          <w:rFonts w:ascii="Arial" w:hAnsi="Arial" w:cs="Arial"/>
          <w:color w:val="000000"/>
          <w:sz w:val="24"/>
          <w:szCs w:val="24"/>
        </w:rPr>
        <w:tab/>
        <w:t xml:space="preserve">Международная конвенция ПДМНВ-78. По подготовке и </w:t>
      </w:r>
      <w:proofErr w:type="spellStart"/>
      <w:r w:rsidRPr="000A5259">
        <w:rPr>
          <w:rFonts w:ascii="Arial" w:hAnsi="Arial" w:cs="Arial"/>
          <w:color w:val="000000"/>
          <w:sz w:val="24"/>
          <w:szCs w:val="24"/>
        </w:rPr>
        <w:t>дипломировании</w:t>
      </w:r>
      <w:proofErr w:type="spellEnd"/>
      <w:r w:rsidRPr="000A5259">
        <w:rPr>
          <w:rFonts w:ascii="Arial" w:hAnsi="Arial" w:cs="Arial"/>
          <w:color w:val="000000"/>
          <w:sz w:val="24"/>
          <w:szCs w:val="24"/>
        </w:rPr>
        <w:t xml:space="preserve"> моряков и несении вахты 1978 года.</w:t>
      </w:r>
      <w:r w:rsidRPr="000A5259">
        <w:rPr>
          <w:rFonts w:ascii="Arial" w:hAnsi="Arial" w:cs="Arial"/>
          <w:color w:val="000000"/>
          <w:sz w:val="24"/>
          <w:szCs w:val="24"/>
          <w:lang w:val="az-Latn-AZ"/>
        </w:rPr>
        <w:t xml:space="preserve"> </w:t>
      </w:r>
      <w:r w:rsidRPr="000A5259">
        <w:rPr>
          <w:rFonts w:ascii="Arial" w:hAnsi="Arial" w:cs="Arial"/>
          <w:color w:val="000000"/>
          <w:sz w:val="24"/>
          <w:szCs w:val="24"/>
        </w:rPr>
        <w:t>Санкт-Петербург, ЗАО ЦНИИМФ-1996.</w:t>
      </w:r>
    </w:p>
    <w:p w:rsidR="00B426C6" w:rsidRDefault="00B426C6" w:rsidP="00B426C6">
      <w:pPr>
        <w:pStyle w:val="a3"/>
        <w:tabs>
          <w:tab w:val="left" w:pos="284"/>
        </w:tabs>
        <w:spacing w:after="0"/>
        <w:ind w:left="0" w:hanging="426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lang w:val="az-Latn-AZ"/>
        </w:rPr>
        <w:t xml:space="preserve">      15</w:t>
      </w:r>
      <w:r w:rsidRPr="000A5259">
        <w:rPr>
          <w:rFonts w:ascii="Arial" w:hAnsi="Arial" w:cs="Arial"/>
          <w:color w:val="000000"/>
          <w:sz w:val="24"/>
          <w:szCs w:val="24"/>
        </w:rPr>
        <w:t>.</w:t>
      </w:r>
      <w:r w:rsidRPr="000A5259">
        <w:rPr>
          <w:rFonts w:ascii="Arial" w:hAnsi="Arial" w:cs="Arial"/>
          <w:color w:val="000000"/>
          <w:sz w:val="24"/>
          <w:szCs w:val="24"/>
        </w:rPr>
        <w:tab/>
        <w:t xml:space="preserve">Международная конвенция МАРПОЛ 73/78. По предотвращению загрязнения с </w:t>
      </w:r>
    </w:p>
    <w:p w:rsidR="00B426C6" w:rsidRPr="000A5259" w:rsidRDefault="00B426C6" w:rsidP="00B426C6">
      <w:pPr>
        <w:pStyle w:val="a3"/>
        <w:tabs>
          <w:tab w:val="left" w:pos="284"/>
        </w:tabs>
        <w:spacing w:after="0"/>
        <w:ind w:left="0" w:hanging="426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lang w:val="az-Latn-AZ"/>
        </w:rPr>
        <w:t xml:space="preserve">           </w:t>
      </w:r>
      <w:r w:rsidRPr="000A5259">
        <w:rPr>
          <w:rFonts w:ascii="Arial" w:hAnsi="Arial" w:cs="Arial"/>
          <w:color w:val="000000"/>
          <w:sz w:val="24"/>
          <w:szCs w:val="24"/>
        </w:rPr>
        <w:t>судов.</w:t>
      </w:r>
      <w:r w:rsidRPr="000A5259">
        <w:rPr>
          <w:rFonts w:ascii="Arial" w:hAnsi="Arial" w:cs="Arial"/>
          <w:color w:val="000000"/>
          <w:sz w:val="24"/>
          <w:szCs w:val="24"/>
          <w:lang w:val="az-Latn-AZ"/>
        </w:rPr>
        <w:t xml:space="preserve"> </w:t>
      </w:r>
      <w:r w:rsidRPr="000A5259">
        <w:rPr>
          <w:rFonts w:ascii="Arial" w:hAnsi="Arial" w:cs="Arial"/>
          <w:color w:val="000000"/>
          <w:sz w:val="24"/>
          <w:szCs w:val="24"/>
        </w:rPr>
        <w:t>Санкт-Петербург ЗАО ЦНИИМФ-2000.</w:t>
      </w:r>
    </w:p>
    <w:p w:rsidR="00B426C6" w:rsidRDefault="00B426C6" w:rsidP="00B426C6">
      <w:pPr>
        <w:pStyle w:val="a3"/>
        <w:tabs>
          <w:tab w:val="left" w:pos="284"/>
        </w:tabs>
        <w:spacing w:after="0"/>
        <w:ind w:left="0" w:hanging="426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lang w:val="az-Latn-AZ"/>
        </w:rPr>
        <w:t xml:space="preserve">      16</w:t>
      </w:r>
      <w:r w:rsidRPr="000A5259">
        <w:rPr>
          <w:rFonts w:ascii="Arial" w:hAnsi="Arial" w:cs="Arial"/>
          <w:color w:val="000000"/>
          <w:sz w:val="24"/>
          <w:szCs w:val="24"/>
        </w:rPr>
        <w:t>.</w:t>
      </w:r>
      <w:r w:rsidRPr="000A5259">
        <w:rPr>
          <w:rFonts w:ascii="Arial" w:hAnsi="Arial" w:cs="Arial"/>
          <w:color w:val="000000"/>
          <w:sz w:val="24"/>
          <w:szCs w:val="24"/>
        </w:rPr>
        <w:tab/>
        <w:t>Международная конвенция СОЛАС – 74. По охране человеческой жизни на море</w:t>
      </w:r>
    </w:p>
    <w:p w:rsidR="00B426C6" w:rsidRDefault="00B426C6" w:rsidP="00B426C6">
      <w:pPr>
        <w:pStyle w:val="a3"/>
        <w:tabs>
          <w:tab w:val="left" w:pos="284"/>
        </w:tabs>
        <w:spacing w:after="0"/>
        <w:ind w:left="0" w:hanging="426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lang w:val="az-Latn-AZ"/>
        </w:rPr>
        <w:t xml:space="preserve">       </w:t>
      </w:r>
      <w:r w:rsidRPr="000A5259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lang w:val="az-Latn-AZ"/>
        </w:rPr>
        <w:t xml:space="preserve">   </w:t>
      </w:r>
      <w:r w:rsidRPr="000A5259">
        <w:rPr>
          <w:rFonts w:ascii="Arial" w:hAnsi="Arial" w:cs="Arial"/>
          <w:color w:val="000000"/>
          <w:sz w:val="24"/>
          <w:szCs w:val="24"/>
        </w:rPr>
        <w:t>1974 года.</w:t>
      </w:r>
      <w:r w:rsidRPr="000A5259">
        <w:rPr>
          <w:rFonts w:ascii="Arial" w:hAnsi="Arial" w:cs="Arial"/>
          <w:color w:val="000000"/>
          <w:sz w:val="24"/>
          <w:szCs w:val="24"/>
          <w:lang w:val="az-Latn-AZ"/>
        </w:rPr>
        <w:t xml:space="preserve"> </w:t>
      </w:r>
      <w:r w:rsidRPr="000A5259">
        <w:rPr>
          <w:rFonts w:ascii="Arial" w:hAnsi="Arial" w:cs="Arial"/>
          <w:color w:val="000000"/>
          <w:sz w:val="24"/>
          <w:szCs w:val="24"/>
        </w:rPr>
        <w:t>Санкт-Петербург ЗАО ЦНИИМФ-</w:t>
      </w:r>
      <w:r>
        <w:rPr>
          <w:rFonts w:ascii="Arial" w:hAnsi="Arial" w:cs="Arial"/>
          <w:color w:val="000000"/>
          <w:sz w:val="24"/>
          <w:szCs w:val="24"/>
        </w:rPr>
        <w:t>2002.</w:t>
      </w:r>
    </w:p>
    <w:p w:rsidR="00B426C6" w:rsidRDefault="00B426C6" w:rsidP="00B426C6">
      <w:pPr>
        <w:pStyle w:val="a3"/>
        <w:tabs>
          <w:tab w:val="left" w:pos="284"/>
        </w:tabs>
        <w:spacing w:after="0"/>
        <w:ind w:left="0" w:hanging="85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lang w:val="az-Latn-AZ"/>
        </w:rPr>
        <w:t xml:space="preserve">      17. </w:t>
      </w:r>
      <w:proofErr w:type="spellStart"/>
      <w:r w:rsidRPr="000A5259">
        <w:rPr>
          <w:rFonts w:ascii="Arial" w:hAnsi="Arial" w:cs="Arial"/>
          <w:sz w:val="24"/>
          <w:szCs w:val="24"/>
        </w:rPr>
        <w:t>Конюков</w:t>
      </w:r>
      <w:proofErr w:type="spellEnd"/>
      <w:r w:rsidRPr="000A5259">
        <w:rPr>
          <w:rFonts w:ascii="Arial" w:hAnsi="Arial" w:cs="Arial"/>
          <w:sz w:val="24"/>
          <w:szCs w:val="24"/>
        </w:rPr>
        <w:t xml:space="preserve"> В.Л. Судовые турбинные установки и их эксплуатации. Часть 1,2,3. Керчь. 2009 г. 53, 50, 49 с.</w:t>
      </w:r>
    </w:p>
    <w:p w:rsidR="00B426C6" w:rsidRDefault="00B426C6" w:rsidP="00B426C6">
      <w:pPr>
        <w:pStyle w:val="a3"/>
        <w:tabs>
          <w:tab w:val="left" w:pos="284"/>
        </w:tabs>
        <w:spacing w:after="0"/>
        <w:ind w:left="0" w:hanging="71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lang w:val="az-Latn-AZ"/>
        </w:rPr>
        <w:t xml:space="preserve">      18.</w:t>
      </w:r>
      <w:r>
        <w:rPr>
          <w:rFonts w:ascii="Arial" w:hAnsi="Arial" w:cs="Arial"/>
          <w:sz w:val="24"/>
          <w:szCs w:val="24"/>
          <w:lang w:val="az-Latn-AZ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Слободянюк</w:t>
      </w:r>
      <w:proofErr w:type="spellEnd"/>
      <w:r>
        <w:rPr>
          <w:rFonts w:ascii="Arial" w:hAnsi="Arial" w:cs="Arial"/>
          <w:sz w:val="24"/>
          <w:szCs w:val="24"/>
        </w:rPr>
        <w:t xml:space="preserve"> Л.И., Поляков В.И. Судовые паровые и газовые турбины и их эксплуатация. </w:t>
      </w:r>
      <w:bookmarkStart w:id="0" w:name="_Hlk1559036"/>
      <w:r>
        <w:rPr>
          <w:rFonts w:ascii="Arial" w:hAnsi="Arial" w:cs="Arial"/>
          <w:sz w:val="24"/>
          <w:szCs w:val="24"/>
        </w:rPr>
        <w:t>Л., Судостроение., 1983. 357 с.</w:t>
      </w:r>
      <w:bookmarkEnd w:id="0"/>
    </w:p>
    <w:p w:rsidR="00B426C6" w:rsidRDefault="00B426C6" w:rsidP="00B426C6">
      <w:pPr>
        <w:pStyle w:val="a3"/>
        <w:tabs>
          <w:tab w:val="left" w:pos="284"/>
        </w:tabs>
        <w:spacing w:after="0"/>
        <w:ind w:left="0" w:hanging="284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lang w:val="az-Latn-AZ"/>
        </w:rPr>
        <w:t xml:space="preserve">      19.</w:t>
      </w:r>
      <w:r>
        <w:rPr>
          <w:rFonts w:ascii="Arial" w:hAnsi="Arial" w:cs="Arial"/>
          <w:sz w:val="24"/>
          <w:szCs w:val="24"/>
          <w:lang w:val="az-Latn-AZ"/>
        </w:rPr>
        <w:t xml:space="preserve"> </w:t>
      </w:r>
      <w:proofErr w:type="spellStart"/>
      <w:r w:rsidRPr="00641251">
        <w:rPr>
          <w:rFonts w:ascii="Arial" w:hAnsi="Arial" w:cs="Arial"/>
          <w:sz w:val="24"/>
          <w:szCs w:val="24"/>
        </w:rPr>
        <w:t>Верете</w:t>
      </w:r>
      <w:proofErr w:type="spellEnd"/>
      <w:r w:rsidRPr="00641251">
        <w:rPr>
          <w:rFonts w:ascii="Arial" w:hAnsi="Arial" w:cs="Arial"/>
          <w:sz w:val="24"/>
          <w:szCs w:val="24"/>
        </w:rPr>
        <w:t xml:space="preserve"> А.Г. Судовые турбомашины. Л., Судостроение., 1980. 383 с.</w:t>
      </w:r>
    </w:p>
    <w:p w:rsidR="00B426C6" w:rsidRDefault="00B426C6" w:rsidP="00B426C6">
      <w:pPr>
        <w:pStyle w:val="a3"/>
        <w:tabs>
          <w:tab w:val="left" w:pos="284"/>
        </w:tabs>
        <w:spacing w:after="0"/>
        <w:ind w:left="0" w:hanging="28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color w:val="000000"/>
          <w:sz w:val="24"/>
          <w:szCs w:val="24"/>
          <w:lang w:val="az-Latn-AZ"/>
        </w:rPr>
        <w:t xml:space="preserve">      20.</w:t>
      </w:r>
      <w:r>
        <w:rPr>
          <w:rFonts w:ascii="Arial" w:hAnsi="Arial" w:cs="Arial"/>
          <w:sz w:val="24"/>
          <w:szCs w:val="24"/>
          <w:lang w:val="az-Latn-AZ"/>
        </w:rPr>
        <w:t xml:space="preserve"> </w:t>
      </w:r>
      <w:r w:rsidRPr="00EF1546">
        <w:rPr>
          <w:rFonts w:ascii="Arial" w:hAnsi="Arial" w:cs="Arial"/>
          <w:sz w:val="24"/>
          <w:szCs w:val="24"/>
        </w:rPr>
        <w:t>Правила технической эксплуатации судовых технических средств РД</w:t>
      </w:r>
      <w:r w:rsidRPr="00EF1546">
        <w:rPr>
          <w:rFonts w:ascii="Arial" w:hAnsi="Arial" w:cs="Arial"/>
          <w:sz w:val="24"/>
          <w:szCs w:val="24"/>
          <w:lang w:val="az-Latn-AZ"/>
        </w:rPr>
        <w:t xml:space="preserve"> </w:t>
      </w:r>
      <w:r w:rsidRPr="00EF1546">
        <w:rPr>
          <w:rFonts w:ascii="Arial" w:hAnsi="Arial" w:cs="Arial"/>
          <w:sz w:val="24"/>
          <w:szCs w:val="24"/>
        </w:rPr>
        <w:t>31</w:t>
      </w:r>
      <w:r w:rsidRPr="00EF1546">
        <w:rPr>
          <w:rFonts w:ascii="Arial" w:hAnsi="Arial" w:cs="Arial"/>
          <w:sz w:val="24"/>
          <w:szCs w:val="24"/>
          <w:lang w:val="az-Latn-AZ"/>
        </w:rPr>
        <w:t>.</w:t>
      </w:r>
      <w:r w:rsidRPr="00EF1546">
        <w:rPr>
          <w:rFonts w:ascii="Arial" w:hAnsi="Arial" w:cs="Arial"/>
          <w:sz w:val="24"/>
          <w:szCs w:val="24"/>
        </w:rPr>
        <w:t>21</w:t>
      </w:r>
      <w:r w:rsidRPr="00EF1546">
        <w:rPr>
          <w:rFonts w:ascii="Arial" w:hAnsi="Arial" w:cs="Arial"/>
          <w:sz w:val="24"/>
          <w:szCs w:val="24"/>
          <w:lang w:val="az-Latn-AZ"/>
        </w:rPr>
        <w:t>.</w:t>
      </w:r>
      <w:r w:rsidRPr="00EF1546">
        <w:rPr>
          <w:rFonts w:ascii="Arial" w:hAnsi="Arial" w:cs="Arial"/>
          <w:sz w:val="24"/>
          <w:szCs w:val="24"/>
        </w:rPr>
        <w:t>30-</w:t>
      </w:r>
      <w:proofErr w:type="gramStart"/>
      <w:r w:rsidRPr="00EF1546">
        <w:rPr>
          <w:rFonts w:ascii="Arial" w:hAnsi="Arial" w:cs="Arial"/>
          <w:sz w:val="24"/>
          <w:szCs w:val="24"/>
        </w:rPr>
        <w:t>83.</w:t>
      </w:r>
      <w:r w:rsidRPr="00EF1546">
        <w:rPr>
          <w:rFonts w:ascii="Arial" w:hAnsi="Arial" w:cs="Arial"/>
          <w:sz w:val="24"/>
          <w:szCs w:val="24"/>
          <w:lang w:val="az-Latn-AZ"/>
        </w:rPr>
        <w:t>-</w:t>
      </w:r>
      <w:proofErr w:type="gramEnd"/>
      <w:r>
        <w:rPr>
          <w:rFonts w:ascii="Arial" w:hAnsi="Arial" w:cs="Arial"/>
          <w:sz w:val="24"/>
          <w:szCs w:val="24"/>
          <w:lang w:val="az-Latn-AZ"/>
        </w:rPr>
        <w:t xml:space="preserve"> </w:t>
      </w:r>
    </w:p>
    <w:p w:rsidR="00B426C6" w:rsidRDefault="00B426C6" w:rsidP="00B426C6">
      <w:pPr>
        <w:pStyle w:val="a3"/>
        <w:tabs>
          <w:tab w:val="left" w:pos="284"/>
        </w:tabs>
        <w:spacing w:after="0"/>
        <w:ind w:left="0" w:hanging="284"/>
        <w:jc w:val="both"/>
        <w:rPr>
          <w:rFonts w:ascii="Arial" w:hAnsi="Arial" w:cs="Arial"/>
          <w:color w:val="000000"/>
          <w:sz w:val="24"/>
          <w:szCs w:val="24"/>
          <w:lang w:val="az-Latn-AZ"/>
        </w:rPr>
      </w:pPr>
      <w:r>
        <w:rPr>
          <w:rFonts w:ascii="Arial" w:hAnsi="Arial" w:cs="Arial"/>
          <w:color w:val="000000"/>
          <w:sz w:val="24"/>
          <w:szCs w:val="24"/>
          <w:lang w:val="az-Latn-AZ"/>
        </w:rPr>
        <w:t xml:space="preserve">            </w:t>
      </w:r>
      <w:r w:rsidRPr="00EF1546">
        <w:rPr>
          <w:rFonts w:ascii="Arial" w:hAnsi="Arial" w:cs="Arial"/>
          <w:sz w:val="24"/>
          <w:szCs w:val="24"/>
          <w:lang w:val="az-Latn-AZ"/>
        </w:rPr>
        <w:t>O</w:t>
      </w:r>
      <w:r w:rsidRPr="000A5259">
        <w:rPr>
          <w:rFonts w:ascii="Arial" w:hAnsi="Arial" w:cs="Arial"/>
          <w:sz w:val="24"/>
          <w:szCs w:val="24"/>
          <w:lang w:val="az-Latn-AZ"/>
        </w:rPr>
        <w:t>десса  «Моряк «, 1984г, 388 стр.</w:t>
      </w:r>
    </w:p>
    <w:p w:rsidR="00B426C6" w:rsidRDefault="00B426C6" w:rsidP="00B426C6">
      <w:pPr>
        <w:pStyle w:val="a3"/>
        <w:tabs>
          <w:tab w:val="left" w:pos="284"/>
        </w:tabs>
        <w:spacing w:after="0"/>
        <w:ind w:left="0" w:hanging="28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color w:val="000000"/>
          <w:sz w:val="24"/>
          <w:szCs w:val="24"/>
          <w:lang w:val="az-Latn-AZ"/>
        </w:rPr>
        <w:t xml:space="preserve">       21. </w:t>
      </w:r>
      <w:r w:rsidRPr="00EF1546">
        <w:rPr>
          <w:rFonts w:ascii="Arial" w:hAnsi="Arial" w:cs="Arial"/>
          <w:sz w:val="24"/>
          <w:szCs w:val="24"/>
          <w:lang w:val="az-Latn-AZ"/>
        </w:rPr>
        <w:t>“</w:t>
      </w:r>
      <w:r w:rsidRPr="000A5259">
        <w:rPr>
          <w:rFonts w:ascii="Arial" w:hAnsi="Arial" w:cs="Arial"/>
          <w:sz w:val="24"/>
          <w:szCs w:val="24"/>
          <w:lang w:val="az-Latn-AZ"/>
        </w:rPr>
        <w:t>Техническая эксплуатация судовых дизельных установок</w:t>
      </w:r>
      <w:r w:rsidRPr="00EF1546">
        <w:rPr>
          <w:rFonts w:ascii="Arial" w:hAnsi="Arial" w:cs="Arial"/>
          <w:sz w:val="24"/>
          <w:szCs w:val="24"/>
          <w:lang w:val="az-Latn-AZ"/>
        </w:rPr>
        <w:t>”.</w:t>
      </w:r>
      <w:r>
        <w:rPr>
          <w:rFonts w:ascii="Arial" w:hAnsi="Arial" w:cs="Arial"/>
          <w:sz w:val="24"/>
          <w:szCs w:val="24"/>
          <w:lang w:val="az-Latn-AZ"/>
        </w:rPr>
        <w:t xml:space="preserve"> Москва.</w:t>
      </w:r>
      <w:r w:rsidRPr="00EF1546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>Транспорт,</w:t>
      </w:r>
    </w:p>
    <w:p w:rsidR="00B426C6" w:rsidRDefault="00B426C6" w:rsidP="00B426C6">
      <w:pPr>
        <w:pStyle w:val="a3"/>
        <w:tabs>
          <w:tab w:val="left" w:pos="284"/>
        </w:tabs>
        <w:spacing w:after="0"/>
        <w:ind w:left="0" w:hanging="28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color w:val="000000"/>
          <w:sz w:val="24"/>
          <w:szCs w:val="24"/>
          <w:lang w:val="az-Latn-AZ"/>
        </w:rPr>
        <w:t xml:space="preserve">         </w:t>
      </w:r>
      <w:r>
        <w:rPr>
          <w:rFonts w:ascii="Arial" w:hAnsi="Arial" w:cs="Arial"/>
          <w:sz w:val="24"/>
          <w:szCs w:val="24"/>
          <w:lang w:val="az-Latn-AZ"/>
        </w:rPr>
        <w:t xml:space="preserve">    2013, 319 c. </w:t>
      </w:r>
    </w:p>
    <w:p w:rsidR="00B426C6" w:rsidRDefault="00B426C6" w:rsidP="00B426C6">
      <w:pPr>
        <w:pStyle w:val="a3"/>
        <w:tabs>
          <w:tab w:val="left" w:pos="284"/>
        </w:tabs>
        <w:spacing w:after="0"/>
        <w:ind w:left="0" w:hanging="28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22.</w:t>
      </w:r>
      <w:r w:rsidRPr="000A5259">
        <w:rPr>
          <w:rFonts w:ascii="Arial" w:hAnsi="Arial" w:cs="Arial"/>
          <w:sz w:val="24"/>
          <w:szCs w:val="24"/>
          <w:lang w:val="az-Latn-AZ"/>
        </w:rPr>
        <w:t xml:space="preserve"> Model Cours 7.02 Chief engineer officer and second engineer ofgficere. 2014. Edition.</w:t>
      </w:r>
    </w:p>
    <w:p w:rsidR="00B426C6" w:rsidRPr="00791538" w:rsidRDefault="00B426C6" w:rsidP="00B426C6">
      <w:pPr>
        <w:pStyle w:val="a3"/>
        <w:tabs>
          <w:tab w:val="left" w:pos="284"/>
        </w:tabs>
        <w:spacing w:after="0"/>
        <w:ind w:left="0" w:hanging="28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</w:t>
      </w:r>
      <w:r w:rsidRPr="000A5259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 xml:space="preserve">    </w:t>
      </w:r>
      <w:r w:rsidRPr="000A5259">
        <w:rPr>
          <w:rFonts w:ascii="Arial" w:hAnsi="Arial" w:cs="Arial"/>
          <w:sz w:val="24"/>
          <w:szCs w:val="24"/>
          <w:lang w:val="az-Latn-AZ"/>
        </w:rPr>
        <w:t>IMO. London. 2014</w:t>
      </w:r>
    </w:p>
    <w:p w:rsidR="00B426C6" w:rsidRPr="002657E4" w:rsidRDefault="00B426C6" w:rsidP="00B426C6">
      <w:pPr>
        <w:pStyle w:val="a3"/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 w:rsidRPr="002657E4">
        <w:rPr>
          <w:rFonts w:ascii="Arial" w:hAnsi="Arial" w:cs="Arial"/>
          <w:sz w:val="24"/>
          <w:szCs w:val="24"/>
          <w:lang w:val="az-Latn-AZ"/>
        </w:rPr>
        <w:t xml:space="preserve">Model Course 7.04 Officer in charge of an engineering watch. 2014 Edition, İMO, London, 2014. </w:t>
      </w:r>
    </w:p>
    <w:p w:rsidR="00B426C6" w:rsidRPr="000A5259" w:rsidRDefault="00B426C6" w:rsidP="00B426C6">
      <w:pPr>
        <w:pStyle w:val="a3"/>
        <w:numPr>
          <w:ilvl w:val="0"/>
          <w:numId w:val="1"/>
        </w:numPr>
        <w:spacing w:after="0"/>
        <w:ind w:left="0" w:hanging="426"/>
        <w:jc w:val="both"/>
        <w:rPr>
          <w:rFonts w:eastAsia="TimesNewRomanPS-BoldItalicMT"/>
          <w:bCs/>
          <w:sz w:val="28"/>
          <w:szCs w:val="28"/>
        </w:rPr>
      </w:pPr>
      <w:proofErr w:type="spellStart"/>
      <w:r w:rsidRPr="000A5259">
        <w:rPr>
          <w:rFonts w:eastAsia="TimesNewRomanPS-BoldItalicMT"/>
          <w:bCs/>
          <w:iCs/>
          <w:sz w:val="28"/>
          <w:szCs w:val="28"/>
        </w:rPr>
        <w:t>Ковылов</w:t>
      </w:r>
      <w:proofErr w:type="spellEnd"/>
      <w:r w:rsidRPr="000A5259">
        <w:rPr>
          <w:rFonts w:eastAsia="TimesNewRomanPS-BoldItalicMT"/>
          <w:bCs/>
          <w:iCs/>
          <w:sz w:val="28"/>
          <w:szCs w:val="28"/>
        </w:rPr>
        <w:t xml:space="preserve"> Ю. Л.</w:t>
      </w:r>
      <w:r w:rsidRPr="000A5259">
        <w:rPr>
          <w:rFonts w:eastAsia="TimesNewRomanPSMT"/>
          <w:sz w:val="28"/>
          <w:szCs w:val="28"/>
        </w:rPr>
        <w:t xml:space="preserve"> </w:t>
      </w:r>
      <w:r w:rsidRPr="000A5259">
        <w:rPr>
          <w:rFonts w:eastAsia="TimesNewRomanPS-BoldItalicMT"/>
          <w:bCs/>
          <w:sz w:val="28"/>
          <w:szCs w:val="28"/>
        </w:rPr>
        <w:t>Теория рабочих процессов и моделирование процессов</w:t>
      </w:r>
      <w:r w:rsidRPr="000A5259">
        <w:rPr>
          <w:rFonts w:ascii="Arial" w:hAnsi="Arial" w:cs="Arial"/>
          <w:sz w:val="24"/>
          <w:szCs w:val="24"/>
          <w:lang w:val="az-Latn-AZ"/>
        </w:rPr>
        <w:t xml:space="preserve"> </w:t>
      </w:r>
      <w:proofErr w:type="gramStart"/>
      <w:r w:rsidRPr="000A5259">
        <w:rPr>
          <w:rFonts w:eastAsia="TimesNewRomanPS-BoldItalicMT"/>
          <w:bCs/>
          <w:sz w:val="28"/>
          <w:szCs w:val="28"/>
        </w:rPr>
        <w:t>ДВС:</w:t>
      </w:r>
      <w:r w:rsidRPr="000A5259">
        <w:rPr>
          <w:rFonts w:eastAsia="TimesNewRomanPS-BoldItalicMT"/>
          <w:bCs/>
          <w:sz w:val="28"/>
          <w:szCs w:val="28"/>
          <w:lang w:val="az-Latn-AZ"/>
        </w:rPr>
        <w:t xml:space="preserve">  </w:t>
      </w:r>
      <w:r w:rsidRPr="000A5259">
        <w:rPr>
          <w:rFonts w:eastAsia="TimesNewRomanPSMT"/>
          <w:sz w:val="28"/>
          <w:szCs w:val="28"/>
        </w:rPr>
        <w:t>учеб</w:t>
      </w:r>
      <w:proofErr w:type="gramEnd"/>
      <w:r w:rsidRPr="000A5259">
        <w:rPr>
          <w:rFonts w:eastAsia="TimesNewRomanPSMT"/>
          <w:sz w:val="28"/>
          <w:szCs w:val="28"/>
        </w:rPr>
        <w:t xml:space="preserve">. / Ю. Л. </w:t>
      </w:r>
      <w:proofErr w:type="spellStart"/>
      <w:r w:rsidRPr="000A5259">
        <w:rPr>
          <w:rFonts w:eastAsia="TimesNewRomanPSMT"/>
          <w:sz w:val="28"/>
          <w:szCs w:val="28"/>
        </w:rPr>
        <w:t>Ковылов</w:t>
      </w:r>
      <w:proofErr w:type="spellEnd"/>
      <w:r w:rsidRPr="000A5259">
        <w:rPr>
          <w:rFonts w:eastAsia="TimesNewRomanPSMT"/>
          <w:sz w:val="28"/>
          <w:szCs w:val="28"/>
        </w:rPr>
        <w:t xml:space="preserve">. – Самара: Изд-во </w:t>
      </w:r>
      <w:proofErr w:type="spellStart"/>
      <w:r w:rsidRPr="000A5259">
        <w:rPr>
          <w:rFonts w:eastAsia="TimesNewRomanPSMT"/>
          <w:sz w:val="28"/>
          <w:szCs w:val="28"/>
        </w:rPr>
        <w:t>Самар</w:t>
      </w:r>
      <w:proofErr w:type="spellEnd"/>
      <w:r w:rsidRPr="000A5259">
        <w:rPr>
          <w:rFonts w:eastAsia="TimesNewRomanPSMT"/>
          <w:sz w:val="28"/>
          <w:szCs w:val="28"/>
        </w:rPr>
        <w:t xml:space="preserve">. </w:t>
      </w:r>
      <w:proofErr w:type="spellStart"/>
      <w:proofErr w:type="gramStart"/>
      <w:r w:rsidRPr="000A5259">
        <w:rPr>
          <w:rFonts w:eastAsia="TimesNewRomanPSMT"/>
          <w:sz w:val="28"/>
          <w:szCs w:val="28"/>
        </w:rPr>
        <w:t>гос.аэрокосм</w:t>
      </w:r>
      <w:proofErr w:type="spellEnd"/>
      <w:proofErr w:type="gramEnd"/>
      <w:r w:rsidRPr="000A5259">
        <w:rPr>
          <w:rFonts w:eastAsia="TimesNewRomanPSMT"/>
          <w:sz w:val="28"/>
          <w:szCs w:val="28"/>
        </w:rPr>
        <w:t>. ун-та, 2013. – 416 с.: ил.</w:t>
      </w:r>
    </w:p>
    <w:p w:rsidR="00B426C6" w:rsidRPr="000A5259" w:rsidRDefault="00B426C6" w:rsidP="00B426C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/>
        <w:ind w:left="0"/>
        <w:jc w:val="both"/>
        <w:rPr>
          <w:color w:val="111111"/>
          <w:sz w:val="28"/>
          <w:szCs w:val="28"/>
        </w:rPr>
      </w:pPr>
      <w:proofErr w:type="spellStart"/>
      <w:r w:rsidRPr="000A5259">
        <w:rPr>
          <w:color w:val="111111"/>
          <w:sz w:val="28"/>
          <w:szCs w:val="28"/>
        </w:rPr>
        <w:t>Варбанец</w:t>
      </w:r>
      <w:proofErr w:type="spellEnd"/>
      <w:r w:rsidRPr="000A5259">
        <w:rPr>
          <w:color w:val="111111"/>
          <w:sz w:val="28"/>
          <w:szCs w:val="28"/>
        </w:rPr>
        <w:t xml:space="preserve"> Р.А. Моделирование рабочего процесса в задачах повышения </w:t>
      </w:r>
    </w:p>
    <w:p w:rsidR="00B426C6" w:rsidRPr="000A5259" w:rsidRDefault="00B426C6" w:rsidP="00B426C6">
      <w:pPr>
        <w:autoSpaceDE w:val="0"/>
        <w:autoSpaceDN w:val="0"/>
        <w:adjustRightInd w:val="0"/>
        <w:spacing w:after="0" w:line="276" w:lineRule="auto"/>
        <w:ind w:hanging="720"/>
        <w:jc w:val="both"/>
        <w:rPr>
          <w:rFonts w:eastAsia="TimesNewRomanPSMT"/>
          <w:sz w:val="28"/>
          <w:szCs w:val="28"/>
          <w:lang w:val="az-Latn-AZ"/>
        </w:rPr>
      </w:pPr>
      <w:r>
        <w:rPr>
          <w:color w:val="111111"/>
          <w:sz w:val="28"/>
          <w:szCs w:val="28"/>
          <w:lang w:val="az-Latn-AZ"/>
        </w:rPr>
        <w:t xml:space="preserve">           </w:t>
      </w:r>
      <w:r w:rsidRPr="00B426C6">
        <w:rPr>
          <w:color w:val="111111"/>
          <w:sz w:val="28"/>
          <w:szCs w:val="28"/>
          <w:lang w:val="ru-RU"/>
        </w:rPr>
        <w:t>эффективности эксплуатации судовой дизельной энергетической установки / Р.А. Варбанц // Двигатели внутреннего сгорания. – 2008. – № 2. - с.18-22.</w:t>
      </w:r>
    </w:p>
    <w:p w:rsidR="00B426C6" w:rsidRPr="00636131" w:rsidRDefault="00B426C6" w:rsidP="00B426C6">
      <w:pPr>
        <w:pStyle w:val="a4"/>
        <w:shd w:val="clear" w:color="auto" w:fill="FFFFFF" w:themeFill="background1"/>
        <w:spacing w:before="0" w:beforeAutospacing="0" w:after="0" w:afterAutospacing="0" w:line="276" w:lineRule="auto"/>
        <w:ind w:hanging="426"/>
        <w:jc w:val="both"/>
        <w:rPr>
          <w:rFonts w:ascii="Arial" w:hAnsi="Arial" w:cs="Arial"/>
          <w:color w:val="111111"/>
        </w:rPr>
      </w:pPr>
      <w:r w:rsidRPr="00636131">
        <w:rPr>
          <w:rFonts w:ascii="Arial" w:hAnsi="Arial" w:cs="Arial"/>
          <w:color w:val="111111"/>
          <w:lang w:val="az-Latn-AZ"/>
        </w:rPr>
        <w:t xml:space="preserve">26. </w:t>
      </w:r>
      <w:r w:rsidRPr="00636131">
        <w:rPr>
          <w:rFonts w:ascii="Arial" w:hAnsi="Arial" w:cs="Arial"/>
          <w:color w:val="111111"/>
        </w:rPr>
        <w:t>Кулешов А.С. Математическое моделирование и компьютерная оптимизация топливоподачи и рабочих процессов двигателей внутреннего сгорания / А.С. Кулешов, Л.В. Грехов. – М.: МГТУ, 2000. – 64 с.</w:t>
      </w:r>
    </w:p>
    <w:p w:rsidR="00B426C6" w:rsidRDefault="00B426C6" w:rsidP="00B426C6">
      <w:pPr>
        <w:pStyle w:val="a3"/>
        <w:spacing w:after="0"/>
        <w:ind w:left="0"/>
        <w:jc w:val="both"/>
        <w:rPr>
          <w:rFonts w:ascii="Arial" w:hAnsi="Arial" w:cs="Arial"/>
          <w:sz w:val="24"/>
          <w:szCs w:val="24"/>
          <w:lang w:val="az-Latn-AZ"/>
        </w:rPr>
      </w:pPr>
    </w:p>
    <w:p w:rsidR="00B426C6" w:rsidRPr="00B068D6" w:rsidRDefault="00B426C6" w:rsidP="00B426C6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 </w:t>
      </w:r>
      <w:r w:rsidRPr="00B068D6">
        <w:rPr>
          <w:rFonts w:ascii="Arial" w:hAnsi="Arial" w:cs="Arial"/>
          <w:sz w:val="24"/>
          <w:szCs w:val="24"/>
          <w:lang w:val="az-Latn-AZ"/>
        </w:rPr>
        <w:t>Proqram “Gəmi energetik qurğuları və gə</w:t>
      </w:r>
      <w:r>
        <w:rPr>
          <w:rFonts w:ascii="Arial" w:hAnsi="Arial" w:cs="Arial"/>
          <w:sz w:val="24"/>
          <w:szCs w:val="24"/>
          <w:lang w:val="az-Latn-AZ"/>
        </w:rPr>
        <w:t>miqayırma” kafedrası 11 mart 2022</w:t>
      </w:r>
      <w:r w:rsidRPr="00B068D6">
        <w:rPr>
          <w:rFonts w:ascii="Arial" w:hAnsi="Arial" w:cs="Arial"/>
          <w:sz w:val="24"/>
          <w:szCs w:val="24"/>
          <w:lang w:val="az-Latn-AZ"/>
        </w:rPr>
        <w:t>-ci il tarixli (protokol №</w:t>
      </w:r>
      <w:r>
        <w:rPr>
          <w:rFonts w:ascii="Arial" w:hAnsi="Arial" w:cs="Arial"/>
          <w:sz w:val="24"/>
          <w:szCs w:val="24"/>
          <w:lang w:val="az-Latn-AZ"/>
        </w:rPr>
        <w:t xml:space="preserve"> 4</w:t>
      </w:r>
      <w:r w:rsidRPr="00B068D6">
        <w:rPr>
          <w:rFonts w:ascii="Arial" w:hAnsi="Arial" w:cs="Arial"/>
          <w:sz w:val="24"/>
          <w:szCs w:val="24"/>
          <w:lang w:val="az-Latn-AZ"/>
        </w:rPr>
        <w:t>) iclasında təstiq edilmişdir.</w:t>
      </w:r>
    </w:p>
    <w:p w:rsidR="00B426C6" w:rsidRDefault="00B426C6" w:rsidP="00B426C6">
      <w:pPr>
        <w:pStyle w:val="a3"/>
        <w:spacing w:after="0"/>
        <w:ind w:left="0"/>
        <w:jc w:val="both"/>
        <w:rPr>
          <w:rFonts w:ascii="Arial" w:hAnsi="Arial" w:cs="Arial"/>
          <w:sz w:val="24"/>
          <w:szCs w:val="24"/>
          <w:lang w:val="az-Latn-AZ"/>
        </w:rPr>
      </w:pPr>
    </w:p>
    <w:p w:rsidR="00B426C6" w:rsidRDefault="00B426C6" w:rsidP="00B426C6">
      <w:pPr>
        <w:pStyle w:val="a3"/>
        <w:spacing w:after="0"/>
        <w:ind w:left="0"/>
        <w:jc w:val="both"/>
        <w:rPr>
          <w:rFonts w:ascii="Arial" w:hAnsi="Arial" w:cs="Arial"/>
          <w:sz w:val="24"/>
          <w:szCs w:val="24"/>
          <w:lang w:val="az-Latn-AZ"/>
        </w:rPr>
      </w:pPr>
    </w:p>
    <w:p w:rsidR="00B426C6" w:rsidRPr="00C13330" w:rsidRDefault="00B426C6" w:rsidP="00B426C6">
      <w:pPr>
        <w:pStyle w:val="a3"/>
        <w:spacing w:after="0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“Gəmi energetik qurğuları</w:t>
      </w:r>
      <w:r w:rsidRPr="00B068D6">
        <w:rPr>
          <w:rFonts w:ascii="Arial" w:hAnsi="Arial" w:cs="Arial"/>
          <w:sz w:val="24"/>
          <w:szCs w:val="24"/>
          <w:lang w:val="az-Latn-AZ"/>
        </w:rPr>
        <w:t xml:space="preserve">” </w:t>
      </w:r>
      <w:r>
        <w:rPr>
          <w:rFonts w:ascii="Arial" w:hAnsi="Arial" w:cs="Arial"/>
          <w:sz w:val="24"/>
          <w:szCs w:val="24"/>
          <w:lang w:val="az-Latn-AZ"/>
        </w:rPr>
        <w:t xml:space="preserve"> </w:t>
      </w:r>
      <w:r w:rsidRPr="00B068D6">
        <w:rPr>
          <w:rFonts w:ascii="Arial" w:hAnsi="Arial" w:cs="Arial"/>
          <w:sz w:val="24"/>
          <w:szCs w:val="24"/>
          <w:lang w:val="az-Latn-AZ"/>
        </w:rPr>
        <w:t>kafedrası</w:t>
      </w:r>
      <w:r>
        <w:rPr>
          <w:rFonts w:ascii="Arial" w:hAnsi="Arial" w:cs="Arial"/>
          <w:sz w:val="24"/>
          <w:szCs w:val="24"/>
          <w:lang w:val="az-Latn-AZ"/>
        </w:rPr>
        <w:t xml:space="preserve">nın müdiri                                    </w:t>
      </w:r>
      <w:r w:rsidRPr="00B068D6">
        <w:rPr>
          <w:rFonts w:ascii="Arial" w:hAnsi="Arial" w:cs="Arial"/>
          <w:sz w:val="24"/>
          <w:szCs w:val="24"/>
          <w:lang w:val="az-Latn-AZ"/>
        </w:rPr>
        <w:t>dos</w:t>
      </w:r>
      <w:r>
        <w:rPr>
          <w:rFonts w:ascii="Arial" w:hAnsi="Arial" w:cs="Arial"/>
          <w:sz w:val="24"/>
          <w:szCs w:val="24"/>
          <w:lang w:val="az-Latn-AZ"/>
        </w:rPr>
        <w:t>.</w:t>
      </w:r>
      <w:r w:rsidRPr="00B068D6">
        <w:rPr>
          <w:rFonts w:ascii="Arial" w:hAnsi="Arial" w:cs="Arial"/>
          <w:sz w:val="24"/>
          <w:szCs w:val="24"/>
          <w:lang w:val="az-Latn-AZ"/>
        </w:rPr>
        <w:t xml:space="preserve"> İsmayılov</w:t>
      </w:r>
      <w:r>
        <w:rPr>
          <w:rFonts w:ascii="Arial" w:hAnsi="Arial" w:cs="Arial"/>
          <w:sz w:val="24"/>
          <w:szCs w:val="24"/>
          <w:lang w:val="az-Latn-AZ"/>
        </w:rPr>
        <w:t xml:space="preserve"> A.Ş.</w:t>
      </w:r>
    </w:p>
    <w:p w:rsidR="00553CCC" w:rsidRDefault="00553CCC">
      <w:bookmarkStart w:id="1" w:name="_GoBack"/>
      <w:bookmarkEnd w:id="1"/>
    </w:p>
    <w:sectPr w:rsidR="00553CCC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NewRomanPS-BoldItalic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1168B3"/>
    <w:multiLevelType w:val="hybridMultilevel"/>
    <w:tmpl w:val="AA8E757A"/>
    <w:lvl w:ilvl="0" w:tplc="62C6A450">
      <w:start w:val="23"/>
      <w:numFmt w:val="decimal"/>
      <w:lvlText w:val="%1."/>
      <w:lvlJc w:val="left"/>
      <w:pPr>
        <w:ind w:left="360" w:hanging="360"/>
      </w:pPr>
      <w:rPr>
        <w:rFonts w:hint="default"/>
        <w:lang w:val="az-Latn-AZ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A1700D"/>
    <w:multiLevelType w:val="hybridMultilevel"/>
    <w:tmpl w:val="ABD21BFE"/>
    <w:lvl w:ilvl="0" w:tplc="042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C0019" w:tentative="1">
      <w:start w:val="1"/>
      <w:numFmt w:val="lowerLetter"/>
      <w:lvlText w:val="%2."/>
      <w:lvlJc w:val="left"/>
      <w:pPr>
        <w:ind w:left="1440" w:hanging="360"/>
      </w:pPr>
    </w:lvl>
    <w:lvl w:ilvl="2" w:tplc="042C001B" w:tentative="1">
      <w:start w:val="1"/>
      <w:numFmt w:val="lowerRoman"/>
      <w:lvlText w:val="%3."/>
      <w:lvlJc w:val="right"/>
      <w:pPr>
        <w:ind w:left="2160" w:hanging="180"/>
      </w:pPr>
    </w:lvl>
    <w:lvl w:ilvl="3" w:tplc="042C000F" w:tentative="1">
      <w:start w:val="1"/>
      <w:numFmt w:val="decimal"/>
      <w:lvlText w:val="%4."/>
      <w:lvlJc w:val="left"/>
      <w:pPr>
        <w:ind w:left="2880" w:hanging="360"/>
      </w:pPr>
    </w:lvl>
    <w:lvl w:ilvl="4" w:tplc="042C0019" w:tentative="1">
      <w:start w:val="1"/>
      <w:numFmt w:val="lowerLetter"/>
      <w:lvlText w:val="%5."/>
      <w:lvlJc w:val="left"/>
      <w:pPr>
        <w:ind w:left="3600" w:hanging="360"/>
      </w:pPr>
    </w:lvl>
    <w:lvl w:ilvl="5" w:tplc="042C001B" w:tentative="1">
      <w:start w:val="1"/>
      <w:numFmt w:val="lowerRoman"/>
      <w:lvlText w:val="%6."/>
      <w:lvlJc w:val="right"/>
      <w:pPr>
        <w:ind w:left="4320" w:hanging="180"/>
      </w:pPr>
    </w:lvl>
    <w:lvl w:ilvl="6" w:tplc="042C000F" w:tentative="1">
      <w:start w:val="1"/>
      <w:numFmt w:val="decimal"/>
      <w:lvlText w:val="%7."/>
      <w:lvlJc w:val="left"/>
      <w:pPr>
        <w:ind w:left="5040" w:hanging="360"/>
      </w:pPr>
    </w:lvl>
    <w:lvl w:ilvl="7" w:tplc="042C0019" w:tentative="1">
      <w:start w:val="1"/>
      <w:numFmt w:val="lowerLetter"/>
      <w:lvlText w:val="%8."/>
      <w:lvlJc w:val="left"/>
      <w:pPr>
        <w:ind w:left="5760" w:hanging="360"/>
      </w:pPr>
    </w:lvl>
    <w:lvl w:ilvl="8" w:tplc="042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9B9"/>
    <w:rsid w:val="000159B9"/>
    <w:rsid w:val="00553CCC"/>
    <w:rsid w:val="00B42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2BE49A-DD3B-4BC0-86C3-467AF83DE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426C6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paragraph" w:styleId="a4">
    <w:name w:val="Normal (Web)"/>
    <w:basedOn w:val="a"/>
    <w:uiPriority w:val="99"/>
    <w:unhideWhenUsed/>
    <w:rsid w:val="00B426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1895</Words>
  <Characters>10805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Adil Sadıqov</dc:creator>
  <cp:keywords/>
  <dc:description/>
  <cp:lastModifiedBy>Adil Sadıqov</cp:lastModifiedBy>
  <cp:revision>2</cp:revision>
  <dcterms:created xsi:type="dcterms:W3CDTF">2022-03-17T07:44:00Z</dcterms:created>
  <dcterms:modified xsi:type="dcterms:W3CDTF">2022-03-17T07:44:00Z</dcterms:modified>
</cp:coreProperties>
</file>