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FE" w:rsidRPr="00A12FFE" w:rsidRDefault="00A12FFE" w:rsidP="00A12FFE">
      <w:pPr>
        <w:jc w:val="center"/>
        <w:rPr>
          <w:rFonts w:ascii="Arial" w:hAnsi="Arial" w:cs="Arial"/>
          <w:b/>
          <w:szCs w:val="28"/>
          <w:lang w:val="az-Latn-AZ"/>
        </w:rPr>
      </w:pPr>
      <w:r w:rsidRPr="00A12FFE">
        <w:rPr>
          <w:rFonts w:ascii="Arial" w:hAnsi="Arial" w:cs="Arial"/>
          <w:b/>
          <w:szCs w:val="28"/>
          <w:lang w:val="az-Latn-AZ"/>
        </w:rPr>
        <w:t>3319.03 – “</w:t>
      </w:r>
      <w:r>
        <w:rPr>
          <w:rFonts w:ascii="Arial" w:hAnsi="Arial" w:cs="Arial"/>
          <w:b/>
          <w:szCs w:val="28"/>
          <w:lang w:val="az-Latn-AZ"/>
        </w:rPr>
        <w:t>G</w:t>
      </w:r>
      <w:r w:rsidRPr="00A12FFE">
        <w:rPr>
          <w:rFonts w:ascii="Arial" w:hAnsi="Arial" w:cs="Arial"/>
          <w:b/>
          <w:szCs w:val="28"/>
          <w:lang w:val="az-Cyrl-AZ"/>
        </w:rPr>
        <w:t>əmiqayırma</w:t>
      </w:r>
      <w:r w:rsidRPr="00A12FFE">
        <w:rPr>
          <w:rFonts w:ascii="Arial" w:hAnsi="Arial" w:cs="Arial"/>
          <w:b/>
          <w:szCs w:val="28"/>
          <w:lang w:val="az-Latn-AZ"/>
        </w:rPr>
        <w:t xml:space="preserve"> v</w:t>
      </w:r>
      <w:r w:rsidRPr="00A12FFE">
        <w:rPr>
          <w:rFonts w:ascii="Arial" w:hAnsi="Arial" w:cs="Arial"/>
          <w:b/>
          <w:szCs w:val="28"/>
          <w:lang w:val="az-Cyrl-AZ"/>
        </w:rPr>
        <w:t>ə</w:t>
      </w:r>
      <w:r w:rsidRPr="00A12FFE">
        <w:rPr>
          <w:rFonts w:ascii="Arial" w:hAnsi="Arial" w:cs="Arial"/>
          <w:b/>
          <w:szCs w:val="28"/>
          <w:lang w:val="az-Latn-AZ"/>
        </w:rPr>
        <w:t xml:space="preserve"> g</w:t>
      </w:r>
      <w:r w:rsidRPr="00A12FFE">
        <w:rPr>
          <w:rFonts w:ascii="Arial" w:hAnsi="Arial" w:cs="Arial"/>
          <w:b/>
          <w:szCs w:val="28"/>
          <w:lang w:val="az-Cyrl-AZ"/>
        </w:rPr>
        <w:t>əmi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təmiri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texnologiyası</w:t>
      </w:r>
      <w:r w:rsidRPr="00A12FFE">
        <w:rPr>
          <w:rFonts w:ascii="Arial" w:hAnsi="Arial" w:cs="Arial"/>
          <w:b/>
          <w:szCs w:val="28"/>
          <w:lang w:val="az-Latn-AZ"/>
        </w:rPr>
        <w:t xml:space="preserve">” </w:t>
      </w:r>
    </w:p>
    <w:p w:rsidR="00A12FFE" w:rsidRDefault="00A12FFE" w:rsidP="00A12FFE">
      <w:pPr>
        <w:jc w:val="center"/>
        <w:rPr>
          <w:rFonts w:ascii="Arial" w:hAnsi="Arial" w:cs="Arial"/>
          <w:b/>
          <w:szCs w:val="28"/>
          <w:lang w:val="az-Cyrl-AZ"/>
        </w:rPr>
      </w:pPr>
      <w:r w:rsidRPr="00A12FFE">
        <w:rPr>
          <w:rFonts w:ascii="Arial" w:hAnsi="Arial" w:cs="Arial"/>
          <w:b/>
          <w:szCs w:val="28"/>
          <w:lang w:val="az-Cyrl-AZ"/>
        </w:rPr>
        <w:t>İxtisas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üzrə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doktoranturaya qəbul imtahanının</w:t>
      </w:r>
    </w:p>
    <w:p w:rsidR="00A12FFE" w:rsidRPr="00A12FFE" w:rsidRDefault="00D56EEE" w:rsidP="00A12FFE">
      <w:pPr>
        <w:jc w:val="center"/>
        <w:rPr>
          <w:rFonts w:ascii="Arial" w:hAnsi="Arial" w:cs="Arial"/>
          <w:b/>
          <w:szCs w:val="28"/>
          <w:lang w:val="az-Latn-AZ"/>
        </w:rPr>
      </w:pPr>
      <w:r>
        <w:rPr>
          <w:rFonts w:ascii="Arial" w:hAnsi="Arial" w:cs="Arial"/>
          <w:b/>
          <w:szCs w:val="28"/>
          <w:lang w:val="az-Latn-AZ"/>
        </w:rPr>
        <w:t>Sualları</w:t>
      </w:r>
      <w:bookmarkStart w:id="0" w:name="_GoBack"/>
      <w:bookmarkEnd w:id="0"/>
    </w:p>
    <w:p w:rsidR="002424A3" w:rsidRPr="00A12FFE" w:rsidRDefault="002424A3" w:rsidP="002424A3">
      <w:pPr>
        <w:autoSpaceDE w:val="0"/>
        <w:autoSpaceDN w:val="0"/>
        <w:adjustRightInd w:val="0"/>
        <w:spacing w:after="120" w:line="276" w:lineRule="auto"/>
        <w:jc w:val="center"/>
        <w:rPr>
          <w:rFonts w:ascii="Arial" w:eastAsia="MS Mincho" w:hAnsi="Arial" w:cs="Arial"/>
          <w:sz w:val="24"/>
          <w:szCs w:val="24"/>
          <w:lang w:val="az-Latn-AZ" w:eastAsia="ru-RU"/>
        </w:rPr>
      </w:pP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en-US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Gəmiqayırmada istehsalat və texnoloji proseslər.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en-US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Gəminin inşasına istehsalatın hazırlanması və onun əsas məsələləri.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jc w:val="left"/>
        <w:outlineLvl w:val="3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Gəmiqayırmada hazırlanan konstruksiyaların dəqiqlyi və keyfiyyəti.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 emalı sexi və gəmi gövdəsinin seksiyalara bölünməsi.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Yastı, həcmli, blok seksiyaların, blokların yığılması, qaynağı və su buraxmamaq sınaqları.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ind w:right="-111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Qaynaqdan yaranan deformasiyaların qarşısının alınması üçün konstruktiv və texnoloji tədbirlər. 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jc w:val="left"/>
        <w:outlineLvl w:val="4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Stapeldə təməlqoymaya texnoloji hazırlıq prosesləri.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jc w:val="left"/>
        <w:outlineLvl w:val="4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Gövdənin stapeldə inşası üsulları və müxtəlif üsullarla formalaşdırılması zamanı qaynaq işlərinin texnologiyası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spacing w:line="276" w:lineRule="auto"/>
        <w:jc w:val="left"/>
        <w:outlineLvl w:val="4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Gövdənin su  buraxmamaq sınaqları və gəminin suya salınması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Тamamlama və montaj işlərinin təşkili.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İ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zolyasiyanın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 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hazırlan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m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ası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 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və</w:t>
      </w:r>
      <w:proofErr w:type="spellEnd"/>
      <w:r w:rsidRPr="00A12FFE">
        <w:rPr>
          <w:rFonts w:ascii="Arial" w:eastAsia="MS Mincho" w:hAnsi="Arial" w:cs="Arial"/>
          <w:sz w:val="24"/>
          <w:szCs w:val="24"/>
          <w:lang w:eastAsia="ru-RU"/>
        </w:rPr>
        <w:t xml:space="preserve"> </w:t>
      </w: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m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on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t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ajı</w:t>
      </w:r>
      <w:proofErr w:type="spellEnd"/>
      <w:r w:rsidRPr="00A12FFE">
        <w:rPr>
          <w:rFonts w:ascii="Arial" w:eastAsia="MS Mincho" w:hAnsi="Arial" w:cs="Arial"/>
          <w:sz w:val="24"/>
          <w:szCs w:val="24"/>
          <w:lang w:eastAsia="ru-RU"/>
        </w:rPr>
        <w:t>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Mexaniki avadanlığın montajında ardıcıllıq və texnoloji xüsusiyyətlər.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Baş mühərrikin, köməkçi mexanizmlərin və val xəttinin montajı.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ind w:right="-252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Elektrik avadanlığının montajı və onun xüsusiyyətləri.</w:t>
      </w:r>
    </w:p>
    <w:p w:rsidR="00DC376D" w:rsidRDefault="00DC376D" w:rsidP="00DC376D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Gəminin sınaqları və təhvil verilməsi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 təmiri müəssisələri və gəmi təmirinin təşkili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 gövdə</w:t>
      </w:r>
      <w:r w:rsidR="00EF2FFF">
        <w:rPr>
          <w:rFonts w:ascii="Arial" w:eastAsia="MS Mincho" w:hAnsi="Arial" w:cs="Arial"/>
          <w:sz w:val="24"/>
          <w:szCs w:val="24"/>
          <w:lang w:val="az-Latn-AZ" w:eastAsia="ru-RU"/>
        </w:rPr>
        <w:t>sinin</w:t>
      </w: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 köhnəlməsi və onun zədələri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Gəminin təmirə hazırlanması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Gəmiqaldırma vasitələri və su altı hissəsinin təmiri üçün gövdənin digər hissələrinin təmizlənməsi üsulları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Gəmi gövdəsinin təmirində hazırlıq əməliyyatları.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Yeni örtük təbəqələrin, yamaqların hazırlanması və qaynağı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Gövdədə batıqların düzəldilməsi və çatların aradan qaldırılması.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 sahilə qaldırmadan gövdədə sualtı təmir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Gövdənin döymə və tökmə detallarının təmiri.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Sükan quruluşunun təmiri.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Lövbər və yanalma quruluşlarının təmiri.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Yük və yedək quruluşlarının təmiri.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Qazanaların zədələri və təmiri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Boru kəmərlərinin, sistem armaturalarının zədələri və təmiri</w:t>
      </w:r>
    </w:p>
    <w:p w:rsidR="002424A3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Qazanaların, boru kəmərlərinin və sistem armaturalarının təmirdən sonra sınaq-yoxlama üsulları.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Gəmiqayırmada istifadə olunan qaynaq materialları.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Qaynaqlama və lehimləmə proseslərinin fiziki – metallurji əsasları.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Gəmiqayırmada istifadə olunan qaynaq avadanlıqlarının təyinatı, tipləri və texniki göstəriciləri</w:t>
      </w:r>
      <w:r w:rsidR="00A14B4B" w:rsidRPr="00A12FFE">
        <w:rPr>
          <w:rFonts w:ascii="Arial" w:hAnsi="Arial" w:cs="Arial"/>
          <w:sz w:val="24"/>
          <w:szCs w:val="24"/>
          <w:lang w:val="az-Latn-AZ"/>
        </w:rPr>
        <w:t>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Qaynaq qövsü üçün cərəyanın qida mənbələri.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Qövs qaynağı üçün elektrodlar, onların təsnifatı və şərti işarələnməsi.</w:t>
      </w:r>
    </w:p>
    <w:p w:rsidR="00A14B4B" w:rsidRPr="00A12FFE" w:rsidRDefault="00213248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Əl ilə qövs qaynağının texnikası və texnoloji prosesi.</w:t>
      </w:r>
    </w:p>
    <w:p w:rsidR="002424A3" w:rsidRPr="00A12FFE" w:rsidRDefault="00213248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Flüsaltı avtomatik və yarımavtomatik qaynaq.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Karbon qazında yarımavtomatik qaynağın texnikası və texnoloji prosesi.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Əlvan metal və onların əsasında ərintilərin mühafizə edici qaz mühitində əl ilə mexanikləşdirilmiş qaynağı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lastRenderedPageBreak/>
        <w:t>Müxtəlif metal və ərintilərin kontakt qaynağı.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Müxtəlif metal və ərintilərin qaz qaynağı və lehimlənməsi.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Qaynaq birləşmələrinin keyfiyyətinə nəzarət, gəmiqayırmada qaynaq birləşmələrinin keyfiyyətinə nəzarətin əsas müddəaları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 xml:space="preserve">Qaynaqlamada yüksək temperaturlar sahəsində metal və  ərintilərin </w:t>
      </w:r>
      <w:r w:rsidRPr="00A12FFE">
        <w:rPr>
          <w:rFonts w:ascii="Arial" w:hAnsi="Arial" w:cs="Arial"/>
          <w:sz w:val="24"/>
          <w:szCs w:val="24"/>
          <w:lang w:val="az-Latn-AZ"/>
        </w:rPr>
        <w:t>p</w:t>
      </w: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 xml:space="preserve">lastikliyinin və  möhkəmliyinin </w:t>
      </w:r>
      <w:r w:rsidRPr="00A12FFE">
        <w:rPr>
          <w:rFonts w:ascii="Arial" w:hAnsi="Arial" w:cs="Arial"/>
          <w:sz w:val="24"/>
          <w:szCs w:val="24"/>
          <w:lang w:val="az-Latn-AZ"/>
        </w:rPr>
        <w:t>d</w:t>
      </w: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əyişmə xarakteri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Poladların qaynaqlamasında faza və struktur çevrilmələri.</w:t>
      </w:r>
    </w:p>
    <w:p w:rsidR="00A14B4B" w:rsidRPr="00F434E8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Qaynaq birləşmələrində soyuq çatlar  və</w:t>
      </w:r>
      <w:r w:rsidRPr="00A12FFE">
        <w:rPr>
          <w:rFonts w:ascii="Arial" w:hAnsi="Arial" w:cs="Arial"/>
          <w:sz w:val="24"/>
          <w:szCs w:val="24"/>
          <w:lang w:val="az-Latn-AZ"/>
        </w:rPr>
        <w:t xml:space="preserve"> k</w:t>
      </w: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övrək dağılma.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təsnifatı.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əsas komponentləri.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örtüyü sistemində materialların uyğunluğu.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Yosun və mikroorqanizmlərə qarşı lak-boya materialları.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hazırlanma texnologiyası və avadanlığı.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keyfiyyətinə nəzarət.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metalın səthi ilə qarşılıqlı əlaqəsi.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Səthin hazırlanmasına ümumi tələblər. Müvafiq beynəlxalq standartlar.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Abraziv-şırnaq təmizləməsi. Onun növləri.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Qırma ilə və hidravlik təmizləmə.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Əllə və mexaniki alətlə təmizləmə.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Termik və kimyəvi üsullarla təmizləmə. Onun növləri.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Səthin defektləri və təmizliyinə nəzarət.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örtüklərinin keyfiyyətinə hava şəraitinin təsiri. </w:t>
      </w:r>
    </w:p>
    <w:p w:rsidR="00A14B4B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Pnevmatik və havasız püskürmə. Əl ilə rəngləmə üsulları.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Korroziya prosesinin yaranma səbəblər və təsnifatı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Metal səthində əmələ gələn örtüklər, onların təsnifatı və mühafizə xassələri.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Qaz korroziyasina təsir edən daxili və xarici amillər.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Mühafizə örtüklərində əmələ gələn gərginliklər və örtüklərin dağılması.</w:t>
      </w:r>
    </w:p>
    <w:p w:rsidR="00A12FFE" w:rsidRPr="00A12FFE" w:rsidRDefault="00A12FFE" w:rsidP="00A12FFE">
      <w:pPr>
        <w:pStyle w:val="1"/>
        <w:numPr>
          <w:ilvl w:val="0"/>
          <w:numId w:val="1"/>
        </w:numPr>
        <w:spacing w:before="0" w:line="240" w:lineRule="auto"/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Elektrokimyəvi korroziya prosesinin mexanizmi.</w:t>
      </w:r>
    </w:p>
    <w:p w:rsidR="00A12FFE" w:rsidRPr="00A12FFE" w:rsidRDefault="00A12FFE" w:rsidP="00A12FFE">
      <w:pPr>
        <w:pStyle w:val="1"/>
        <w:numPr>
          <w:ilvl w:val="0"/>
          <w:numId w:val="1"/>
        </w:numPr>
        <w:spacing w:before="0" w:line="240" w:lineRule="auto"/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Elektrod potensiallarınınının təyini üsulları.</w:t>
      </w:r>
    </w:p>
    <w:p w:rsidR="00A12FFE" w:rsidRPr="00A12FFE" w:rsidRDefault="00A12FFE" w:rsidP="00A12FFE">
      <w:pPr>
        <w:pStyle w:val="1"/>
        <w:numPr>
          <w:ilvl w:val="0"/>
          <w:numId w:val="1"/>
        </w:numPr>
        <w:spacing w:before="0" w:line="240" w:lineRule="auto"/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Polyarizasiya və depolyarizasiya prosesləri.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Metalların atmos</w:t>
      </w:r>
      <w:r w:rsidRPr="00A12FFE">
        <w:rPr>
          <w:rFonts w:ascii="Arial" w:hAnsi="Arial" w:cs="Arial"/>
          <w:sz w:val="24"/>
          <w:szCs w:val="24"/>
          <w:lang w:val="az-Latn-AZ"/>
        </w:rPr>
        <w:softHyphen/>
        <w:t xml:space="preserve">fer korroziyası, onun təsnifatı.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Metalların dəniz korroziyası, onun mexanizmi və əsas xüsusiyyətləri.</w:t>
      </w:r>
    </w:p>
    <w:p w:rsidR="00A12FFE" w:rsidRPr="00A12FFE" w:rsidRDefault="00A12FFE" w:rsidP="00A12FFE">
      <w:pPr>
        <w:pStyle w:val="FR3"/>
        <w:numPr>
          <w:ilvl w:val="0"/>
          <w:numId w:val="1"/>
        </w:numPr>
        <w:spacing w:line="240" w:lineRule="auto"/>
        <w:jc w:val="left"/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</w:pPr>
      <w:r w:rsidRPr="00A12FFE">
        <w:rPr>
          <w:rFonts w:ascii="Arial" w:hAnsi="Arial" w:cs="Arial"/>
          <w:b w:val="0"/>
          <w:i w:val="0"/>
          <w:sz w:val="24"/>
          <w:szCs w:val="24"/>
          <w:lang w:val="az-Latn-AZ"/>
        </w:rPr>
        <w:t>Dəniz korroziyası ilə mübarizənin əsas istiqamətləri.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Metallik mühafizə örtükləri.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Mühafizə örtüklərinin təsnifatı və korroziyaya davamlılığı.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Qeyri-metallik, qeyri-üzvü örtüklər.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Katod və anod mühafizəsi.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after="200"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Protektor mühafizəsi.</w:t>
      </w:r>
    </w:p>
    <w:p w:rsidR="00A12FFE" w:rsidRDefault="00A12FFE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</w:p>
    <w:p w:rsidR="00522C5B" w:rsidRDefault="00522C5B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</w:p>
    <w:p w:rsidR="00522C5B" w:rsidRDefault="00522C5B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“Gəmiqayırma və gəmi təmiri” </w:t>
      </w:r>
    </w:p>
    <w:p w:rsidR="00522C5B" w:rsidRPr="00A12FFE" w:rsidRDefault="00522C5B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kafedrasının müdiri                                                dos. İ.A.Xankişiyev</w:t>
      </w:r>
    </w:p>
    <w:p w:rsidR="00A14B4B" w:rsidRPr="00A12FFE" w:rsidRDefault="00A14B4B" w:rsidP="002424A3">
      <w:pPr>
        <w:autoSpaceDE w:val="0"/>
        <w:autoSpaceDN w:val="0"/>
        <w:adjustRightInd w:val="0"/>
        <w:spacing w:after="120" w:line="276" w:lineRule="auto"/>
        <w:jc w:val="center"/>
        <w:rPr>
          <w:rFonts w:ascii="Arial" w:eastAsia="MS Mincho" w:hAnsi="Arial" w:cs="Arial"/>
          <w:sz w:val="24"/>
          <w:szCs w:val="24"/>
          <w:lang w:val="az-Latn-AZ" w:eastAsia="ru-RU"/>
        </w:rPr>
      </w:pPr>
    </w:p>
    <w:sectPr w:rsidR="00A14B4B" w:rsidRPr="00A12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9456A"/>
    <w:multiLevelType w:val="hybridMultilevel"/>
    <w:tmpl w:val="AE5A2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87B30"/>
    <w:multiLevelType w:val="hybridMultilevel"/>
    <w:tmpl w:val="55843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C7"/>
    <w:rsid w:val="001267C7"/>
    <w:rsid w:val="00213248"/>
    <w:rsid w:val="002424A3"/>
    <w:rsid w:val="002C086E"/>
    <w:rsid w:val="00522C5B"/>
    <w:rsid w:val="008B24C0"/>
    <w:rsid w:val="00A12FFE"/>
    <w:rsid w:val="00A14B4B"/>
    <w:rsid w:val="00C04BA7"/>
    <w:rsid w:val="00C80824"/>
    <w:rsid w:val="00C831F0"/>
    <w:rsid w:val="00CE5888"/>
    <w:rsid w:val="00D56EEE"/>
    <w:rsid w:val="00DC376D"/>
    <w:rsid w:val="00EF2FFF"/>
    <w:rsid w:val="00F4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B8237"/>
  <w15:chartTrackingRefBased/>
  <w15:docId w15:val="{B35B5B25-9EE8-4FFD-B4A0-D3F1ACFA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4A3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86E"/>
    <w:pPr>
      <w:ind w:left="720"/>
      <w:contextualSpacing/>
    </w:pPr>
  </w:style>
  <w:style w:type="paragraph" w:customStyle="1" w:styleId="FR3">
    <w:name w:val="FR3"/>
    <w:rsid w:val="00A14B4B"/>
    <w:pPr>
      <w:widowControl w:val="0"/>
      <w:snapToGrid w:val="0"/>
      <w:spacing w:after="0" w:line="516" w:lineRule="auto"/>
      <w:ind w:left="720"/>
      <w:jc w:val="center"/>
    </w:pPr>
    <w:rPr>
      <w:rFonts w:ascii="Courier New" w:eastAsia="Times New Roman" w:hAnsi="Courier New" w:cs="Times New Roman"/>
      <w:b/>
      <w:i/>
      <w:sz w:val="28"/>
      <w:szCs w:val="20"/>
      <w:lang w:eastAsia="zh-CN"/>
    </w:rPr>
  </w:style>
  <w:style w:type="paragraph" w:customStyle="1" w:styleId="1">
    <w:name w:val="Обычный1"/>
    <w:rsid w:val="00A14B4B"/>
    <w:pPr>
      <w:widowControl w:val="0"/>
      <w:snapToGrid w:val="0"/>
      <w:spacing w:before="260" w:after="0" w:line="336" w:lineRule="auto"/>
      <w:ind w:firstLine="700"/>
      <w:jc w:val="both"/>
    </w:pPr>
    <w:rPr>
      <w:rFonts w:ascii="Courier New" w:eastAsia="Times New Roman" w:hAnsi="Courier New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İsaq Xankişiyev</dc:creator>
  <cp:keywords/>
  <dc:description/>
  <cp:lastModifiedBy>İsaq Xankişiyev</cp:lastModifiedBy>
  <cp:revision>12</cp:revision>
  <dcterms:created xsi:type="dcterms:W3CDTF">2021-03-09T10:48:00Z</dcterms:created>
  <dcterms:modified xsi:type="dcterms:W3CDTF">2022-08-29T07:37:00Z</dcterms:modified>
</cp:coreProperties>
</file>