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FAFF1" w14:textId="294E06CA" w:rsidR="00B86FB3" w:rsidRPr="00395480" w:rsidRDefault="00B86FB3" w:rsidP="00B86FB3">
      <w:pPr>
        <w:jc w:val="center"/>
        <w:rPr>
          <w:rFonts w:ascii="Arial" w:hAnsi="Arial" w:cs="Arial"/>
          <w:b/>
          <w:sz w:val="24"/>
          <w:szCs w:val="24"/>
          <w:lang w:val="az-Latn-AZ"/>
        </w:rPr>
      </w:pPr>
      <w:r w:rsidRPr="00226397">
        <w:rPr>
          <w:noProof/>
          <w:lang w:val="en-GB" w:eastAsia="en-GB"/>
        </w:rPr>
        <w:drawing>
          <wp:inline distT="0" distB="0" distL="0" distR="0" wp14:anchorId="51246500" wp14:editId="7C438D15">
            <wp:extent cx="838835" cy="723900"/>
            <wp:effectExtent l="0" t="0" r="0" b="0"/>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835" cy="723900"/>
                    </a:xfrm>
                    <a:prstGeom prst="rect">
                      <a:avLst/>
                    </a:prstGeom>
                    <a:noFill/>
                    <a:ln>
                      <a:noFill/>
                    </a:ln>
                  </pic:spPr>
                </pic:pic>
              </a:graphicData>
            </a:graphic>
          </wp:inline>
        </w:drawing>
      </w:r>
    </w:p>
    <w:p w14:paraId="73FD934E" w14:textId="77777777" w:rsidR="00B86FB3" w:rsidRPr="00395480" w:rsidRDefault="00B86FB3" w:rsidP="00B86FB3">
      <w:pPr>
        <w:jc w:val="center"/>
        <w:rPr>
          <w:rFonts w:ascii="Arial" w:hAnsi="Arial" w:cs="Arial"/>
          <w:b/>
          <w:sz w:val="24"/>
          <w:szCs w:val="24"/>
          <w:lang w:val="az-Latn-AZ"/>
        </w:rPr>
      </w:pPr>
      <w:r w:rsidRPr="00395480">
        <w:rPr>
          <w:rFonts w:ascii="Arial" w:hAnsi="Arial" w:cs="Arial"/>
          <w:b/>
          <w:sz w:val="24"/>
          <w:szCs w:val="24"/>
          <w:lang w:val="az-Latn-AZ"/>
        </w:rPr>
        <w:t>“AZƏRBAYCAN DÖVLƏT DƏNİZ AKADEMİYASI”</w:t>
      </w:r>
    </w:p>
    <w:p w14:paraId="6209009C" w14:textId="77777777" w:rsidR="00B86FB3" w:rsidRPr="00395480" w:rsidRDefault="00B86FB3" w:rsidP="00B86FB3">
      <w:pPr>
        <w:jc w:val="center"/>
        <w:rPr>
          <w:rFonts w:ascii="Arial" w:hAnsi="Arial" w:cs="Arial"/>
          <w:b/>
          <w:sz w:val="24"/>
          <w:szCs w:val="24"/>
          <w:lang w:val="az-Latn-AZ"/>
        </w:rPr>
      </w:pPr>
      <w:r w:rsidRPr="00395480">
        <w:rPr>
          <w:rFonts w:ascii="Arial" w:hAnsi="Arial" w:cs="Arial"/>
          <w:b/>
          <w:sz w:val="24"/>
          <w:szCs w:val="24"/>
          <w:lang w:val="az-Latn-AZ"/>
        </w:rPr>
        <w:t>PUBLİK HÜQUQİ ŞƏXSİ</w:t>
      </w:r>
    </w:p>
    <w:p w14:paraId="0E694275" w14:textId="77777777" w:rsidR="00B86FB3" w:rsidRDefault="00B86FB3" w:rsidP="00B86FB3">
      <w:pPr>
        <w:jc w:val="center"/>
        <w:rPr>
          <w:rFonts w:ascii="Arial" w:hAnsi="Arial" w:cs="Arial"/>
          <w:sz w:val="24"/>
          <w:szCs w:val="24"/>
          <w:lang w:val="az-Latn-AZ"/>
        </w:rPr>
      </w:pPr>
    </w:p>
    <w:p w14:paraId="7727378D" w14:textId="77777777" w:rsidR="00B86FB3" w:rsidRPr="00395480" w:rsidRDefault="00B86FB3" w:rsidP="00B86FB3">
      <w:pPr>
        <w:jc w:val="center"/>
        <w:rPr>
          <w:rFonts w:ascii="Arial" w:hAnsi="Arial" w:cs="Arial"/>
          <w:sz w:val="24"/>
          <w:szCs w:val="24"/>
          <w:lang w:val="az-Latn-AZ"/>
        </w:rPr>
      </w:pPr>
    </w:p>
    <w:p w14:paraId="368B0D24" w14:textId="77777777" w:rsidR="00B86FB3" w:rsidRPr="00395480" w:rsidRDefault="00B86FB3" w:rsidP="00B86FB3">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r w:rsidRPr="00395480">
        <w:rPr>
          <w:rStyle w:val="y2iqfc"/>
          <w:rFonts w:ascii="Arial" w:hAnsi="Arial" w:cs="Arial"/>
          <w:b/>
          <w:sz w:val="24"/>
          <w:szCs w:val="24"/>
          <w:lang w:val="az-Latn-AZ"/>
        </w:rPr>
        <w:t xml:space="preserve">                                                                                     “TƏSDİQ EDİRƏM”</w:t>
      </w:r>
    </w:p>
    <w:p w14:paraId="0F83EDBB" w14:textId="77777777" w:rsidR="00B86FB3" w:rsidRPr="00395480" w:rsidRDefault="00B86FB3" w:rsidP="00B86FB3">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b/>
          <w:sz w:val="24"/>
          <w:szCs w:val="24"/>
          <w:lang w:val="az-Latn-AZ"/>
        </w:rPr>
        <w:t xml:space="preserve">                                                                            </w:t>
      </w:r>
      <w:r w:rsidRPr="00395480">
        <w:rPr>
          <w:rStyle w:val="y2iqfc"/>
          <w:rFonts w:ascii="Arial" w:hAnsi="Arial" w:cs="Arial"/>
          <w:sz w:val="24"/>
          <w:szCs w:val="24"/>
          <w:lang w:val="az-Latn-AZ"/>
        </w:rPr>
        <w:t>“Azərbaycan Dövlət Dəniz Akademiyası”</w:t>
      </w:r>
    </w:p>
    <w:p w14:paraId="5343D5A1" w14:textId="77777777" w:rsidR="00B86FB3" w:rsidRPr="00395480" w:rsidRDefault="00B86FB3" w:rsidP="00B86FB3">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Publik Hüquqi Şəxsin</w:t>
      </w:r>
    </w:p>
    <w:p w14:paraId="6C677241" w14:textId="5137DBE1" w:rsidR="00B86FB3" w:rsidRPr="00395480" w:rsidRDefault="00B86FB3" w:rsidP="00B86FB3">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w:t>
      </w:r>
      <w:r>
        <w:rPr>
          <w:rStyle w:val="y2iqfc"/>
          <w:rFonts w:ascii="Arial" w:hAnsi="Arial" w:cs="Arial"/>
          <w:sz w:val="24"/>
          <w:szCs w:val="24"/>
          <w:lang w:val="az-Latn-AZ"/>
        </w:rPr>
        <w:t xml:space="preserve">            </w:t>
      </w:r>
      <w:r w:rsidR="002D628F">
        <w:rPr>
          <w:rStyle w:val="y2iqfc"/>
          <w:rFonts w:ascii="Arial" w:hAnsi="Arial" w:cs="Arial"/>
          <w:sz w:val="24"/>
          <w:szCs w:val="24"/>
          <w:lang w:val="az-Latn-AZ"/>
        </w:rPr>
        <w:t>pro</w:t>
      </w:r>
      <w:r>
        <w:rPr>
          <w:rStyle w:val="y2iqfc"/>
          <w:rFonts w:ascii="Arial" w:hAnsi="Arial" w:cs="Arial"/>
          <w:sz w:val="24"/>
          <w:szCs w:val="24"/>
          <w:lang w:val="az-Latn-AZ"/>
        </w:rPr>
        <w:t>rektoru__________dos. V.B.Sadıqov</w:t>
      </w:r>
    </w:p>
    <w:p w14:paraId="57970F9D" w14:textId="6DB3A4C8" w:rsidR="00B86FB3" w:rsidRPr="00395480" w:rsidRDefault="00B86FB3" w:rsidP="00B86FB3">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“___”_________________202</w:t>
      </w:r>
      <w:r w:rsidR="0034291F">
        <w:rPr>
          <w:rStyle w:val="y2iqfc"/>
          <w:rFonts w:ascii="Arial" w:hAnsi="Arial" w:cs="Arial"/>
          <w:sz w:val="24"/>
          <w:szCs w:val="24"/>
          <w:lang w:val="az-Latn-AZ"/>
        </w:rPr>
        <w:t>5</w:t>
      </w:r>
      <w:r w:rsidRPr="00395480">
        <w:rPr>
          <w:rStyle w:val="y2iqfc"/>
          <w:rFonts w:ascii="Arial" w:hAnsi="Arial" w:cs="Arial"/>
          <w:sz w:val="24"/>
          <w:szCs w:val="24"/>
          <w:lang w:val="az-Latn-AZ"/>
        </w:rPr>
        <w:t>-c</w:t>
      </w:r>
      <w:r w:rsidR="0034291F">
        <w:rPr>
          <w:rStyle w:val="y2iqfc"/>
          <w:rFonts w:ascii="Arial" w:hAnsi="Arial" w:cs="Arial"/>
          <w:sz w:val="24"/>
          <w:szCs w:val="24"/>
          <w:lang w:val="az-Latn-AZ"/>
        </w:rPr>
        <w:t>i</w:t>
      </w:r>
      <w:r w:rsidRPr="00395480">
        <w:rPr>
          <w:rStyle w:val="y2iqfc"/>
          <w:rFonts w:ascii="Arial" w:hAnsi="Arial" w:cs="Arial"/>
          <w:sz w:val="24"/>
          <w:szCs w:val="24"/>
          <w:lang w:val="az-Latn-AZ"/>
        </w:rPr>
        <w:t xml:space="preserve"> il</w:t>
      </w:r>
    </w:p>
    <w:p w14:paraId="593ED85E" w14:textId="77777777" w:rsidR="00B86FB3" w:rsidRPr="00395480" w:rsidRDefault="00B86FB3" w:rsidP="00B86FB3">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p>
    <w:p w14:paraId="5AFF8249" w14:textId="77777777" w:rsidR="00B86FB3" w:rsidRPr="00395480" w:rsidRDefault="00B86FB3" w:rsidP="00B86FB3">
      <w:pPr>
        <w:jc w:val="both"/>
        <w:rPr>
          <w:rFonts w:ascii="Arial" w:hAnsi="Arial" w:cs="Arial"/>
          <w:sz w:val="24"/>
          <w:szCs w:val="24"/>
          <w:lang w:val="az-Latn-AZ"/>
        </w:rPr>
      </w:pPr>
    </w:p>
    <w:p w14:paraId="17361931" w14:textId="77777777" w:rsidR="00B86FB3" w:rsidRPr="00395480" w:rsidRDefault="00B86FB3" w:rsidP="00B86FB3">
      <w:pPr>
        <w:jc w:val="both"/>
        <w:rPr>
          <w:rFonts w:ascii="Arial" w:hAnsi="Arial" w:cs="Arial"/>
          <w:sz w:val="24"/>
          <w:szCs w:val="24"/>
          <w:lang w:val="az-Latn-AZ"/>
        </w:rPr>
      </w:pPr>
    </w:p>
    <w:p w14:paraId="11712B25" w14:textId="77777777" w:rsidR="00B86FB3" w:rsidRPr="00395480" w:rsidRDefault="00B86FB3" w:rsidP="00B86FB3">
      <w:pPr>
        <w:jc w:val="both"/>
        <w:rPr>
          <w:rFonts w:ascii="Arial" w:hAnsi="Arial" w:cs="Arial"/>
          <w:sz w:val="24"/>
          <w:szCs w:val="24"/>
          <w:lang w:val="az-Latn-AZ"/>
        </w:rPr>
      </w:pPr>
    </w:p>
    <w:p w14:paraId="3D90E2B7" w14:textId="77777777" w:rsidR="00B86FB3" w:rsidRPr="00395480" w:rsidRDefault="00B86FB3" w:rsidP="00B86FB3">
      <w:pPr>
        <w:jc w:val="both"/>
        <w:rPr>
          <w:rFonts w:ascii="Arial" w:hAnsi="Arial" w:cs="Arial"/>
          <w:sz w:val="24"/>
          <w:szCs w:val="24"/>
          <w:lang w:val="az-Latn-AZ"/>
        </w:rPr>
      </w:pPr>
    </w:p>
    <w:p w14:paraId="7A5649C3" w14:textId="77777777" w:rsidR="00B86FB3" w:rsidRPr="00395480" w:rsidRDefault="00B86FB3" w:rsidP="00B86FB3">
      <w:pPr>
        <w:jc w:val="center"/>
        <w:rPr>
          <w:rFonts w:ascii="Arial" w:hAnsi="Arial" w:cs="Arial"/>
          <w:b/>
          <w:sz w:val="28"/>
          <w:szCs w:val="24"/>
          <w:lang w:val="az-Latn-AZ"/>
        </w:rPr>
      </w:pPr>
      <w:r w:rsidRPr="00395480">
        <w:rPr>
          <w:rFonts w:ascii="Arial" w:hAnsi="Arial" w:cs="Arial"/>
          <w:b/>
          <w:sz w:val="28"/>
          <w:szCs w:val="24"/>
          <w:lang w:val="az-Latn-AZ"/>
        </w:rPr>
        <w:t>KEYFİYYƏTİ İDARƏETMƏ SİSTEMİ</w:t>
      </w:r>
    </w:p>
    <w:p w14:paraId="7EFC8935" w14:textId="77777777" w:rsidR="00B86FB3" w:rsidRDefault="00B86FB3" w:rsidP="00B86FB3">
      <w:pPr>
        <w:pStyle w:val="HTMLPreformatted"/>
        <w:spacing w:line="540" w:lineRule="atLeast"/>
        <w:jc w:val="center"/>
        <w:rPr>
          <w:rStyle w:val="y2iqfc"/>
          <w:rFonts w:ascii="Arial" w:hAnsi="Arial" w:cs="Arial"/>
          <w:b/>
          <w:color w:val="202124"/>
          <w:sz w:val="28"/>
          <w:szCs w:val="24"/>
          <w:lang w:val="az-Latn-AZ"/>
        </w:rPr>
      </w:pPr>
      <w:r w:rsidRPr="00B86FB3">
        <w:rPr>
          <w:rStyle w:val="y2iqfc"/>
          <w:rFonts w:ascii="Arial" w:hAnsi="Arial" w:cs="Arial"/>
          <w:b/>
          <w:color w:val="202124"/>
          <w:sz w:val="28"/>
          <w:szCs w:val="24"/>
          <w:lang w:val="az-Latn-AZ"/>
        </w:rPr>
        <w:t xml:space="preserve">Təlim Tədris Mərkəzinin  </w:t>
      </w:r>
    </w:p>
    <w:p w14:paraId="66775D77" w14:textId="69513F3B" w:rsidR="00B86FB3" w:rsidRDefault="00B86FB3" w:rsidP="00B86FB3">
      <w:pPr>
        <w:pStyle w:val="HTMLPreformatted"/>
        <w:spacing w:line="540" w:lineRule="atLeast"/>
        <w:jc w:val="center"/>
        <w:rPr>
          <w:rStyle w:val="y2iqfc"/>
          <w:rFonts w:ascii="Arial" w:hAnsi="Arial" w:cs="Arial"/>
          <w:b/>
          <w:color w:val="202124"/>
          <w:sz w:val="28"/>
          <w:szCs w:val="24"/>
          <w:lang w:val="az-Latn-AZ"/>
        </w:rPr>
      </w:pPr>
      <w:r w:rsidRPr="00B86FB3">
        <w:rPr>
          <w:rStyle w:val="y2iqfc"/>
          <w:rFonts w:ascii="Arial" w:hAnsi="Arial" w:cs="Arial"/>
          <w:b/>
          <w:color w:val="202124"/>
          <w:sz w:val="28"/>
          <w:szCs w:val="24"/>
          <w:lang w:val="az-Latn-AZ"/>
        </w:rPr>
        <w:t xml:space="preserve">ƏSASNAMƏSİ </w:t>
      </w:r>
    </w:p>
    <w:p w14:paraId="0FFBC00B" w14:textId="3B27D684" w:rsidR="00B86FB3" w:rsidRPr="00395480" w:rsidRDefault="00B86FB3" w:rsidP="00B86FB3">
      <w:pPr>
        <w:pStyle w:val="HTMLPreformatted"/>
        <w:spacing w:line="540" w:lineRule="atLeast"/>
        <w:jc w:val="center"/>
        <w:rPr>
          <w:rFonts w:ascii="Arial" w:hAnsi="Arial" w:cs="Arial"/>
          <w:b/>
          <w:color w:val="202124"/>
          <w:sz w:val="24"/>
          <w:szCs w:val="24"/>
          <w:lang w:val="az-Latn-AZ"/>
        </w:rPr>
      </w:pPr>
      <w:r w:rsidRPr="00395480">
        <w:rPr>
          <w:rStyle w:val="y2iqfc"/>
          <w:rFonts w:ascii="Arial" w:hAnsi="Arial" w:cs="Arial"/>
          <w:b/>
          <w:color w:val="202124"/>
          <w:sz w:val="24"/>
          <w:szCs w:val="24"/>
          <w:lang w:val="az-Latn-AZ"/>
        </w:rPr>
        <w:t>ADDA-</w:t>
      </w:r>
      <w:r>
        <w:rPr>
          <w:rStyle w:val="y2iqfc"/>
          <w:rFonts w:ascii="Arial" w:hAnsi="Arial" w:cs="Arial"/>
          <w:b/>
          <w:color w:val="202124"/>
          <w:sz w:val="24"/>
          <w:szCs w:val="24"/>
          <w:lang w:val="az-Latn-AZ"/>
        </w:rPr>
        <w:t>ƏS-016</w:t>
      </w:r>
    </w:p>
    <w:p w14:paraId="48031F77" w14:textId="77777777" w:rsidR="00B86FB3" w:rsidRPr="00395480" w:rsidRDefault="00B86FB3" w:rsidP="00B86FB3">
      <w:pPr>
        <w:jc w:val="center"/>
        <w:rPr>
          <w:rFonts w:ascii="Arial" w:hAnsi="Arial" w:cs="Arial"/>
          <w:b/>
          <w:sz w:val="24"/>
          <w:szCs w:val="24"/>
          <w:lang w:val="az-Latn-AZ"/>
        </w:rPr>
      </w:pPr>
    </w:p>
    <w:p w14:paraId="7E59F921" w14:textId="77777777" w:rsidR="00B86FB3" w:rsidRPr="00395480" w:rsidRDefault="00B86FB3" w:rsidP="00B86FB3">
      <w:pPr>
        <w:jc w:val="center"/>
        <w:rPr>
          <w:rFonts w:ascii="Arial" w:hAnsi="Arial" w:cs="Arial"/>
          <w:b/>
          <w:sz w:val="24"/>
          <w:szCs w:val="24"/>
          <w:lang w:val="az-Latn-AZ"/>
        </w:rPr>
      </w:pPr>
    </w:p>
    <w:p w14:paraId="5CB7532F" w14:textId="77777777" w:rsidR="00B86FB3" w:rsidRPr="00395480" w:rsidRDefault="00B86FB3" w:rsidP="00B86FB3">
      <w:pPr>
        <w:jc w:val="center"/>
        <w:rPr>
          <w:rFonts w:ascii="Arial" w:hAnsi="Arial" w:cs="Arial"/>
          <w:b/>
          <w:sz w:val="24"/>
          <w:szCs w:val="24"/>
          <w:lang w:val="az-Latn-AZ"/>
        </w:rPr>
      </w:pPr>
    </w:p>
    <w:p w14:paraId="7FFF1700" w14:textId="52BD1630" w:rsidR="00B86FB3" w:rsidRDefault="00B86FB3" w:rsidP="00B86FB3">
      <w:pPr>
        <w:jc w:val="center"/>
        <w:rPr>
          <w:rFonts w:ascii="Arial" w:hAnsi="Arial" w:cs="Arial"/>
          <w:b/>
          <w:sz w:val="24"/>
          <w:szCs w:val="24"/>
          <w:lang w:val="az-Latn-AZ"/>
        </w:rPr>
      </w:pPr>
    </w:p>
    <w:p w14:paraId="3B091B2F" w14:textId="2432AA40" w:rsidR="00B86FB3" w:rsidRDefault="00B86FB3" w:rsidP="00B86FB3">
      <w:pPr>
        <w:jc w:val="center"/>
        <w:rPr>
          <w:rFonts w:ascii="Arial" w:hAnsi="Arial" w:cs="Arial"/>
          <w:b/>
          <w:sz w:val="24"/>
          <w:szCs w:val="24"/>
          <w:lang w:val="az-Latn-AZ"/>
        </w:rPr>
      </w:pPr>
    </w:p>
    <w:p w14:paraId="46BA1797" w14:textId="77777777" w:rsidR="00B86FB3" w:rsidRPr="00395480" w:rsidRDefault="00B86FB3" w:rsidP="00B86FB3">
      <w:pPr>
        <w:jc w:val="center"/>
        <w:rPr>
          <w:rFonts w:ascii="Arial" w:hAnsi="Arial" w:cs="Arial"/>
          <w:b/>
          <w:sz w:val="24"/>
          <w:szCs w:val="24"/>
          <w:lang w:val="az-Latn-AZ"/>
        </w:rPr>
      </w:pPr>
    </w:p>
    <w:p w14:paraId="78224E89" w14:textId="77777777" w:rsidR="00B86FB3" w:rsidRPr="00395480" w:rsidRDefault="00B86FB3" w:rsidP="00B86FB3">
      <w:pPr>
        <w:jc w:val="center"/>
        <w:rPr>
          <w:rFonts w:ascii="Arial" w:hAnsi="Arial" w:cs="Arial"/>
          <w:b/>
          <w:sz w:val="24"/>
          <w:szCs w:val="24"/>
          <w:lang w:val="az-Latn-AZ"/>
        </w:rPr>
      </w:pPr>
    </w:p>
    <w:p w14:paraId="572BE191" w14:textId="77777777" w:rsidR="00B86FB3" w:rsidRPr="00395480" w:rsidRDefault="00B86FB3" w:rsidP="00B86FB3">
      <w:pPr>
        <w:jc w:val="center"/>
        <w:rPr>
          <w:rFonts w:ascii="Arial" w:hAnsi="Arial" w:cs="Arial"/>
          <w:b/>
          <w:sz w:val="24"/>
          <w:szCs w:val="24"/>
          <w:lang w:val="az-Latn-AZ"/>
        </w:rPr>
      </w:pPr>
    </w:p>
    <w:p w14:paraId="497964FF" w14:textId="7A689BE9" w:rsidR="00B86FB3" w:rsidRPr="00395480" w:rsidRDefault="0034291F" w:rsidP="00B86FB3">
      <w:pPr>
        <w:jc w:val="center"/>
        <w:rPr>
          <w:rFonts w:ascii="Arial" w:hAnsi="Arial" w:cs="Arial"/>
          <w:b/>
          <w:sz w:val="24"/>
          <w:szCs w:val="24"/>
          <w:lang w:val="az-Latn-AZ"/>
        </w:rPr>
      </w:pPr>
      <w:r>
        <w:rPr>
          <w:rFonts w:ascii="Arial" w:hAnsi="Arial" w:cs="Arial"/>
          <w:b/>
          <w:sz w:val="24"/>
          <w:szCs w:val="24"/>
          <w:lang w:val="az-Latn-AZ"/>
        </w:rPr>
        <w:t xml:space="preserve"> Bakı 2025</w:t>
      </w:r>
    </w:p>
    <w:p w14:paraId="00DDD361" w14:textId="77777777" w:rsidR="00B86FB3" w:rsidRDefault="00B86FB3" w:rsidP="00B86FB3">
      <w:pPr>
        <w:pStyle w:val="20"/>
        <w:shd w:val="clear" w:color="auto" w:fill="auto"/>
        <w:spacing w:after="0" w:line="360" w:lineRule="auto"/>
        <w:contextualSpacing/>
        <w:rPr>
          <w:rFonts w:ascii="Arial" w:hAnsi="Arial" w:cs="Arial"/>
          <w:lang w:val="az-Latn-AZ"/>
        </w:rPr>
      </w:pPr>
    </w:p>
    <w:p w14:paraId="42BABFF4" w14:textId="77777777" w:rsidR="00B86FB3" w:rsidRPr="00395480" w:rsidRDefault="00B86FB3" w:rsidP="00B86FB3">
      <w:pPr>
        <w:spacing w:line="360" w:lineRule="auto"/>
        <w:ind w:left="360"/>
        <w:jc w:val="center"/>
        <w:rPr>
          <w:rFonts w:ascii="Arial" w:hAnsi="Arial" w:cs="Arial"/>
          <w:b/>
          <w:sz w:val="24"/>
          <w:szCs w:val="24"/>
          <w:lang w:val="az-Latn-AZ"/>
        </w:rPr>
      </w:pPr>
      <w:r w:rsidRPr="00395480">
        <w:rPr>
          <w:rFonts w:ascii="Arial" w:hAnsi="Arial" w:cs="Arial"/>
          <w:b/>
          <w:sz w:val="24"/>
          <w:szCs w:val="24"/>
          <w:lang w:val="az-Latn-AZ"/>
        </w:rPr>
        <w:t xml:space="preserve">MÜNDƏRİCAT </w:t>
      </w:r>
    </w:p>
    <w:p w14:paraId="14C56CA1" w14:textId="77777777" w:rsidR="00B86FB3" w:rsidRPr="00395480" w:rsidRDefault="00B86FB3" w:rsidP="00B86FB3">
      <w:pPr>
        <w:spacing w:line="360" w:lineRule="auto"/>
        <w:ind w:left="360"/>
        <w:jc w:val="center"/>
        <w:rPr>
          <w:rFonts w:ascii="Arial" w:hAnsi="Arial" w:cs="Arial"/>
          <w:b/>
          <w:sz w:val="24"/>
          <w:szCs w:val="24"/>
          <w:lang w:val="az-Latn-AZ"/>
        </w:rPr>
      </w:pPr>
    </w:p>
    <w:p w14:paraId="2BED3336" w14:textId="76C82E55" w:rsidR="00B86FB3" w:rsidRPr="00395480" w:rsidRDefault="00B86FB3" w:rsidP="00B86FB3">
      <w:pPr>
        <w:pStyle w:val="ListParagraph"/>
        <w:numPr>
          <w:ilvl w:val="0"/>
          <w:numId w:val="39"/>
        </w:numPr>
        <w:spacing w:after="200" w:line="360" w:lineRule="auto"/>
        <w:ind w:right="-92"/>
        <w:rPr>
          <w:rFonts w:ascii="Arial" w:hAnsi="Arial" w:cs="Arial"/>
          <w:b/>
          <w:sz w:val="24"/>
          <w:szCs w:val="24"/>
          <w:lang w:val="az-Latn-AZ"/>
        </w:rPr>
      </w:pPr>
      <w:r w:rsidRPr="00395480">
        <w:rPr>
          <w:rFonts w:ascii="Arial" w:hAnsi="Arial" w:cs="Arial"/>
          <w:b/>
          <w:sz w:val="24"/>
          <w:szCs w:val="24"/>
          <w:lang w:val="az-Latn-AZ"/>
        </w:rPr>
        <w:t>Daxil olan məlumatlar............................................................</w:t>
      </w:r>
      <w:r>
        <w:rPr>
          <w:rFonts w:ascii="Arial" w:hAnsi="Arial" w:cs="Arial"/>
          <w:b/>
          <w:sz w:val="24"/>
          <w:szCs w:val="24"/>
          <w:lang w:val="az-Latn-AZ"/>
        </w:rPr>
        <w:t>..</w:t>
      </w:r>
      <w:r w:rsidRPr="00395480">
        <w:rPr>
          <w:rFonts w:ascii="Arial" w:hAnsi="Arial" w:cs="Arial"/>
          <w:b/>
          <w:sz w:val="24"/>
          <w:szCs w:val="24"/>
          <w:lang w:val="az-Latn-AZ"/>
        </w:rPr>
        <w:t>...........</w:t>
      </w:r>
      <w:r>
        <w:rPr>
          <w:rFonts w:ascii="Arial" w:hAnsi="Arial" w:cs="Arial"/>
          <w:b/>
          <w:sz w:val="24"/>
          <w:szCs w:val="24"/>
          <w:lang w:val="az-Latn-AZ"/>
        </w:rPr>
        <w:t>.</w:t>
      </w:r>
      <w:r w:rsidRPr="00395480">
        <w:rPr>
          <w:rFonts w:ascii="Arial" w:hAnsi="Arial" w:cs="Arial"/>
          <w:b/>
          <w:sz w:val="24"/>
          <w:szCs w:val="24"/>
          <w:lang w:val="az-Latn-AZ"/>
        </w:rPr>
        <w:t>......</w:t>
      </w:r>
      <w:r>
        <w:rPr>
          <w:rFonts w:ascii="Arial" w:hAnsi="Arial" w:cs="Arial"/>
          <w:b/>
          <w:sz w:val="24"/>
          <w:szCs w:val="24"/>
          <w:lang w:val="az-Latn-AZ"/>
        </w:rPr>
        <w:t>3</w:t>
      </w:r>
    </w:p>
    <w:p w14:paraId="45D272B0" w14:textId="2D135750" w:rsidR="00B86FB3" w:rsidRPr="00B86FB3" w:rsidRDefault="00B86FB3" w:rsidP="002972CA">
      <w:pPr>
        <w:pStyle w:val="ListParagraph"/>
        <w:numPr>
          <w:ilvl w:val="0"/>
          <w:numId w:val="39"/>
        </w:numPr>
        <w:spacing w:after="200" w:line="360" w:lineRule="auto"/>
        <w:ind w:right="-92"/>
        <w:rPr>
          <w:rFonts w:ascii="Arial" w:hAnsi="Arial" w:cs="Arial"/>
          <w:b/>
          <w:sz w:val="24"/>
          <w:szCs w:val="24"/>
          <w:lang w:val="az-Latn-AZ"/>
        </w:rPr>
      </w:pPr>
      <w:r w:rsidRPr="00B86FB3">
        <w:rPr>
          <w:rFonts w:ascii="Arial" w:hAnsi="Arial" w:cs="Arial"/>
          <w:b/>
          <w:sz w:val="24"/>
          <w:szCs w:val="24"/>
          <w:lang w:val="az-Latn-AZ"/>
        </w:rPr>
        <w:t>Təlim Tədris mərkəzinin fəaliyyət istiqamətləri</w:t>
      </w:r>
      <w:r>
        <w:rPr>
          <w:rFonts w:ascii="Arial" w:hAnsi="Arial" w:cs="Arial"/>
          <w:b/>
          <w:sz w:val="24"/>
          <w:szCs w:val="24"/>
          <w:lang w:val="az-Latn-AZ"/>
        </w:rPr>
        <w:t>............</w:t>
      </w:r>
      <w:r w:rsidRPr="00B86FB3">
        <w:rPr>
          <w:rFonts w:ascii="Arial" w:hAnsi="Arial" w:cs="Arial"/>
          <w:b/>
          <w:sz w:val="24"/>
          <w:szCs w:val="24"/>
          <w:lang w:val="az-Latn-AZ"/>
        </w:rPr>
        <w:t>.......</w:t>
      </w:r>
      <w:r>
        <w:rPr>
          <w:rFonts w:ascii="Arial" w:hAnsi="Arial" w:cs="Arial"/>
          <w:b/>
          <w:sz w:val="24"/>
          <w:szCs w:val="24"/>
          <w:lang w:val="az-Latn-AZ"/>
        </w:rPr>
        <w:t>.</w:t>
      </w:r>
      <w:r w:rsidR="007C11EE">
        <w:rPr>
          <w:rFonts w:ascii="Arial" w:hAnsi="Arial" w:cs="Arial"/>
          <w:b/>
          <w:sz w:val="24"/>
          <w:szCs w:val="24"/>
          <w:lang w:val="az-Latn-AZ"/>
        </w:rPr>
        <w:t>.</w:t>
      </w:r>
      <w:r>
        <w:rPr>
          <w:rFonts w:ascii="Arial" w:hAnsi="Arial" w:cs="Arial"/>
          <w:b/>
          <w:sz w:val="24"/>
          <w:szCs w:val="24"/>
          <w:lang w:val="az-Latn-AZ"/>
        </w:rPr>
        <w:t>.</w:t>
      </w:r>
      <w:r w:rsidRPr="00B86FB3">
        <w:rPr>
          <w:rFonts w:ascii="Arial" w:hAnsi="Arial" w:cs="Arial"/>
          <w:b/>
          <w:sz w:val="24"/>
          <w:szCs w:val="24"/>
          <w:lang w:val="az-Latn-AZ"/>
        </w:rPr>
        <w:t>.................4</w:t>
      </w:r>
    </w:p>
    <w:p w14:paraId="35869C23" w14:textId="79E8536C" w:rsidR="00B86FB3" w:rsidRPr="00B86FB3" w:rsidRDefault="00B86FB3" w:rsidP="00D077F7">
      <w:pPr>
        <w:pStyle w:val="ListParagraph"/>
        <w:numPr>
          <w:ilvl w:val="0"/>
          <w:numId w:val="39"/>
        </w:numPr>
        <w:spacing w:after="200" w:line="360" w:lineRule="auto"/>
        <w:ind w:right="-92"/>
        <w:rPr>
          <w:rFonts w:ascii="Arial" w:hAnsi="Arial" w:cs="Arial"/>
          <w:b/>
          <w:sz w:val="24"/>
          <w:szCs w:val="24"/>
          <w:lang w:val="az-Latn-AZ"/>
        </w:rPr>
      </w:pPr>
      <w:r w:rsidRPr="00B86FB3">
        <w:rPr>
          <w:rFonts w:ascii="Arial" w:hAnsi="Arial" w:cs="Arial"/>
          <w:b/>
          <w:sz w:val="24"/>
          <w:szCs w:val="24"/>
          <w:lang w:val="az-Latn-AZ"/>
        </w:rPr>
        <w:t>TTM əməkdaşlarının hüquqları və məsuliyyəti</w:t>
      </w:r>
      <w:r>
        <w:rPr>
          <w:rFonts w:ascii="Arial" w:hAnsi="Arial" w:cs="Arial"/>
          <w:b/>
          <w:sz w:val="24"/>
          <w:szCs w:val="24"/>
          <w:lang w:val="az-Latn-AZ"/>
        </w:rPr>
        <w:t>...</w:t>
      </w:r>
      <w:r w:rsidRPr="00B86FB3">
        <w:rPr>
          <w:rFonts w:ascii="Arial" w:hAnsi="Arial" w:cs="Arial"/>
          <w:b/>
          <w:sz w:val="24"/>
          <w:szCs w:val="24"/>
          <w:lang w:val="az-Latn-AZ"/>
        </w:rPr>
        <w:t>……….......</w:t>
      </w:r>
      <w:r w:rsidR="007C11EE">
        <w:rPr>
          <w:rFonts w:ascii="Arial" w:hAnsi="Arial" w:cs="Arial"/>
          <w:b/>
          <w:sz w:val="24"/>
          <w:szCs w:val="24"/>
          <w:lang w:val="az-Latn-AZ"/>
        </w:rPr>
        <w:t>.</w:t>
      </w:r>
      <w:r w:rsidRPr="00B86FB3">
        <w:rPr>
          <w:rFonts w:ascii="Arial" w:hAnsi="Arial" w:cs="Arial"/>
          <w:b/>
          <w:sz w:val="24"/>
          <w:szCs w:val="24"/>
          <w:lang w:val="az-Latn-AZ"/>
        </w:rPr>
        <w:t>....</w:t>
      </w:r>
      <w:r>
        <w:rPr>
          <w:rFonts w:ascii="Arial" w:hAnsi="Arial" w:cs="Arial"/>
          <w:b/>
          <w:sz w:val="24"/>
          <w:szCs w:val="24"/>
          <w:lang w:val="az-Latn-AZ"/>
        </w:rPr>
        <w:t>..</w:t>
      </w:r>
      <w:r w:rsidRPr="00B86FB3">
        <w:rPr>
          <w:rFonts w:ascii="Arial" w:hAnsi="Arial" w:cs="Arial"/>
          <w:b/>
          <w:sz w:val="24"/>
          <w:szCs w:val="24"/>
          <w:lang w:val="az-Latn-AZ"/>
        </w:rPr>
        <w:t>............5</w:t>
      </w:r>
    </w:p>
    <w:p w14:paraId="0820A829" w14:textId="2C4543A0" w:rsidR="00B86FB3" w:rsidRPr="00B86FB3" w:rsidRDefault="00B86FB3" w:rsidP="004C0303">
      <w:pPr>
        <w:pStyle w:val="ListParagraph"/>
        <w:numPr>
          <w:ilvl w:val="0"/>
          <w:numId w:val="39"/>
        </w:numPr>
        <w:spacing w:after="200" w:line="360" w:lineRule="auto"/>
        <w:ind w:right="-92"/>
        <w:rPr>
          <w:rFonts w:ascii="Arial" w:hAnsi="Arial" w:cs="Arial"/>
          <w:b/>
          <w:sz w:val="24"/>
          <w:szCs w:val="24"/>
          <w:lang w:val="az-Latn-AZ"/>
        </w:rPr>
      </w:pPr>
      <w:r w:rsidRPr="00B86FB3">
        <w:rPr>
          <w:rFonts w:ascii="Arial" w:hAnsi="Arial" w:cs="Arial"/>
          <w:b/>
          <w:sz w:val="24"/>
          <w:szCs w:val="24"/>
          <w:lang w:val="az-Latn-AZ"/>
        </w:rPr>
        <w:t>Mərkəzdə rəhbərliyin əsas vəzifələri</w:t>
      </w:r>
      <w:r>
        <w:rPr>
          <w:rFonts w:ascii="Arial" w:hAnsi="Arial" w:cs="Arial"/>
          <w:b/>
          <w:sz w:val="24"/>
          <w:szCs w:val="24"/>
          <w:lang w:val="az-Latn-AZ"/>
        </w:rPr>
        <w:t>...</w:t>
      </w:r>
      <w:r w:rsidRPr="00B86FB3">
        <w:rPr>
          <w:rFonts w:ascii="Arial" w:hAnsi="Arial" w:cs="Arial"/>
          <w:b/>
          <w:sz w:val="24"/>
          <w:szCs w:val="24"/>
          <w:lang w:val="az-Latn-AZ"/>
        </w:rPr>
        <w:t>.....…………………....</w:t>
      </w:r>
      <w:r w:rsidR="007C11EE">
        <w:rPr>
          <w:rFonts w:ascii="Arial" w:hAnsi="Arial" w:cs="Arial"/>
          <w:b/>
          <w:sz w:val="24"/>
          <w:szCs w:val="24"/>
          <w:lang w:val="az-Latn-AZ"/>
        </w:rPr>
        <w:t>.</w:t>
      </w:r>
      <w:r w:rsidRPr="00B86FB3">
        <w:rPr>
          <w:rFonts w:ascii="Arial" w:hAnsi="Arial" w:cs="Arial"/>
          <w:b/>
          <w:sz w:val="24"/>
          <w:szCs w:val="24"/>
          <w:lang w:val="az-Latn-AZ"/>
        </w:rPr>
        <w:t>.…</w:t>
      </w:r>
      <w:r>
        <w:rPr>
          <w:rFonts w:ascii="Arial" w:hAnsi="Arial" w:cs="Arial"/>
          <w:b/>
          <w:sz w:val="24"/>
          <w:szCs w:val="24"/>
          <w:lang w:val="az-Latn-AZ"/>
        </w:rPr>
        <w:t>.</w:t>
      </w:r>
      <w:r w:rsidRPr="00B86FB3">
        <w:rPr>
          <w:rFonts w:ascii="Arial" w:hAnsi="Arial" w:cs="Arial"/>
          <w:b/>
          <w:sz w:val="24"/>
          <w:szCs w:val="24"/>
          <w:lang w:val="az-Latn-AZ"/>
        </w:rPr>
        <w:t>…….....6</w:t>
      </w:r>
    </w:p>
    <w:p w14:paraId="67DFDE45" w14:textId="72A15255" w:rsidR="00B86FB3" w:rsidRDefault="00B86FB3" w:rsidP="00FE6819">
      <w:pPr>
        <w:pStyle w:val="ListParagraph"/>
        <w:numPr>
          <w:ilvl w:val="0"/>
          <w:numId w:val="39"/>
        </w:numPr>
        <w:spacing w:after="200" w:line="360" w:lineRule="auto"/>
        <w:ind w:right="-92"/>
        <w:rPr>
          <w:rFonts w:ascii="Arial" w:hAnsi="Arial" w:cs="Arial"/>
          <w:b/>
          <w:sz w:val="24"/>
          <w:szCs w:val="24"/>
          <w:lang w:val="az-Latn-AZ"/>
        </w:rPr>
      </w:pPr>
      <w:r w:rsidRPr="00B86FB3">
        <w:rPr>
          <w:rFonts w:ascii="Arial" w:hAnsi="Arial" w:cs="Arial"/>
          <w:b/>
          <w:sz w:val="24"/>
          <w:szCs w:val="24"/>
          <w:lang w:val="az-Latn-AZ"/>
        </w:rPr>
        <w:t>Mərkəzin əmlakı, maliyyələşdirilməsi və təchizatı..............…</w:t>
      </w:r>
      <w:r w:rsidR="007C11EE">
        <w:rPr>
          <w:rFonts w:ascii="Arial" w:hAnsi="Arial" w:cs="Arial"/>
          <w:b/>
          <w:sz w:val="24"/>
          <w:szCs w:val="24"/>
          <w:lang w:val="az-Latn-AZ"/>
        </w:rPr>
        <w:t>.</w:t>
      </w:r>
      <w:r w:rsidRPr="00B86FB3">
        <w:rPr>
          <w:rFonts w:ascii="Arial" w:hAnsi="Arial" w:cs="Arial"/>
          <w:b/>
          <w:sz w:val="24"/>
          <w:szCs w:val="24"/>
          <w:lang w:val="az-Latn-AZ"/>
        </w:rPr>
        <w:t>………….7</w:t>
      </w:r>
    </w:p>
    <w:p w14:paraId="43E782A8" w14:textId="3FC781E3" w:rsidR="00B86FB3" w:rsidRPr="00B86FB3" w:rsidRDefault="00B86FB3" w:rsidP="00B86FB3">
      <w:pPr>
        <w:pStyle w:val="ListParagraph"/>
        <w:numPr>
          <w:ilvl w:val="0"/>
          <w:numId w:val="39"/>
        </w:numPr>
        <w:spacing w:line="360" w:lineRule="auto"/>
        <w:rPr>
          <w:rFonts w:ascii="Arial" w:hAnsi="Arial" w:cs="Arial"/>
          <w:b/>
          <w:sz w:val="24"/>
          <w:szCs w:val="24"/>
          <w:lang w:val="az-Latn-AZ"/>
        </w:rPr>
      </w:pPr>
      <w:r w:rsidRPr="00B86FB3">
        <w:rPr>
          <w:rFonts w:ascii="Arial" w:hAnsi="Arial" w:cs="Arial"/>
          <w:b/>
          <w:sz w:val="24"/>
          <w:szCs w:val="24"/>
          <w:lang w:val="az-Latn-AZ"/>
        </w:rPr>
        <w:t>Uçot, hesabat və nəzarət</w:t>
      </w:r>
      <w:r>
        <w:rPr>
          <w:rFonts w:ascii="Arial" w:hAnsi="Arial" w:cs="Arial"/>
          <w:b/>
          <w:sz w:val="24"/>
          <w:szCs w:val="24"/>
          <w:lang w:val="az-Latn-AZ"/>
        </w:rPr>
        <w:t>..........................................................</w:t>
      </w:r>
      <w:r w:rsidR="007C11EE">
        <w:rPr>
          <w:rFonts w:ascii="Arial" w:hAnsi="Arial" w:cs="Arial"/>
          <w:b/>
          <w:sz w:val="24"/>
          <w:szCs w:val="24"/>
          <w:lang w:val="az-Latn-AZ"/>
        </w:rPr>
        <w:t>..</w:t>
      </w:r>
      <w:r>
        <w:rPr>
          <w:rFonts w:ascii="Arial" w:hAnsi="Arial" w:cs="Arial"/>
          <w:b/>
          <w:sz w:val="24"/>
          <w:szCs w:val="24"/>
          <w:lang w:val="az-Latn-AZ"/>
        </w:rPr>
        <w:t>...............</w:t>
      </w:r>
      <w:r w:rsidR="00644430">
        <w:rPr>
          <w:rFonts w:ascii="Arial" w:hAnsi="Arial" w:cs="Arial"/>
          <w:b/>
          <w:sz w:val="24"/>
          <w:szCs w:val="24"/>
          <w:lang w:val="az-Latn-AZ"/>
        </w:rPr>
        <w:t>7</w:t>
      </w:r>
    </w:p>
    <w:p w14:paraId="5A3417D0" w14:textId="6D93B662" w:rsidR="00B86FB3" w:rsidRPr="00B86FB3" w:rsidRDefault="00B86FB3" w:rsidP="00B86FB3">
      <w:pPr>
        <w:pStyle w:val="ListParagraph"/>
        <w:numPr>
          <w:ilvl w:val="0"/>
          <w:numId w:val="39"/>
        </w:numPr>
        <w:spacing w:line="360" w:lineRule="auto"/>
        <w:rPr>
          <w:rFonts w:ascii="Arial" w:hAnsi="Arial" w:cs="Arial"/>
          <w:b/>
          <w:sz w:val="24"/>
          <w:szCs w:val="24"/>
          <w:lang w:val="az-Latn-AZ"/>
        </w:rPr>
      </w:pPr>
      <w:r w:rsidRPr="00B86FB3">
        <w:rPr>
          <w:rFonts w:ascii="Arial" w:hAnsi="Arial" w:cs="Arial"/>
          <w:b/>
          <w:sz w:val="24"/>
          <w:szCs w:val="24"/>
          <w:lang w:val="az-Latn-AZ"/>
        </w:rPr>
        <w:t>Mərkəzin ləğv edilməsi.</w:t>
      </w:r>
      <w:r>
        <w:rPr>
          <w:rFonts w:ascii="Arial" w:hAnsi="Arial" w:cs="Arial"/>
          <w:b/>
          <w:sz w:val="24"/>
          <w:szCs w:val="24"/>
          <w:lang w:val="az-Latn-AZ"/>
        </w:rPr>
        <w:t>...........................................</w:t>
      </w:r>
      <w:r w:rsidR="00644430">
        <w:rPr>
          <w:rFonts w:ascii="Arial" w:hAnsi="Arial" w:cs="Arial"/>
          <w:b/>
          <w:sz w:val="24"/>
          <w:szCs w:val="24"/>
          <w:lang w:val="az-Latn-AZ"/>
        </w:rPr>
        <w:t>..................</w:t>
      </w:r>
      <w:r w:rsidR="007C11EE">
        <w:rPr>
          <w:rFonts w:ascii="Arial" w:hAnsi="Arial" w:cs="Arial"/>
          <w:b/>
          <w:sz w:val="24"/>
          <w:szCs w:val="24"/>
          <w:lang w:val="az-Latn-AZ"/>
        </w:rPr>
        <w:t>..</w:t>
      </w:r>
      <w:r w:rsidR="00644430">
        <w:rPr>
          <w:rFonts w:ascii="Arial" w:hAnsi="Arial" w:cs="Arial"/>
          <w:b/>
          <w:sz w:val="24"/>
          <w:szCs w:val="24"/>
          <w:lang w:val="az-Latn-AZ"/>
        </w:rPr>
        <w:t>...........</w:t>
      </w:r>
      <w:r w:rsidR="007C11EE">
        <w:rPr>
          <w:rFonts w:ascii="Arial" w:hAnsi="Arial" w:cs="Arial"/>
          <w:b/>
          <w:sz w:val="24"/>
          <w:szCs w:val="24"/>
          <w:lang w:val="az-Latn-AZ"/>
        </w:rPr>
        <w:t>.</w:t>
      </w:r>
      <w:r w:rsidR="00644430">
        <w:rPr>
          <w:rFonts w:ascii="Arial" w:hAnsi="Arial" w:cs="Arial"/>
          <w:b/>
          <w:sz w:val="24"/>
          <w:szCs w:val="24"/>
          <w:lang w:val="az-Latn-AZ"/>
        </w:rPr>
        <w:t>..7</w:t>
      </w:r>
    </w:p>
    <w:p w14:paraId="7DEB726B" w14:textId="71552236" w:rsidR="00B86FB3" w:rsidRPr="00B86FB3" w:rsidRDefault="00B86FB3" w:rsidP="00B86FB3">
      <w:pPr>
        <w:pStyle w:val="ListParagraph"/>
        <w:numPr>
          <w:ilvl w:val="0"/>
          <w:numId w:val="39"/>
        </w:numPr>
        <w:spacing w:after="200" w:line="360" w:lineRule="auto"/>
        <w:ind w:right="-92"/>
        <w:rPr>
          <w:rFonts w:ascii="Arial" w:hAnsi="Arial" w:cs="Arial"/>
          <w:b/>
          <w:sz w:val="24"/>
          <w:szCs w:val="24"/>
          <w:lang w:val="az-Latn-AZ"/>
        </w:rPr>
      </w:pPr>
      <w:r w:rsidRPr="00B86FB3">
        <w:rPr>
          <w:rFonts w:ascii="Arial" w:hAnsi="Arial" w:cs="Arial"/>
          <w:b/>
          <w:sz w:val="24"/>
          <w:szCs w:val="24"/>
          <w:lang w:val="az-Latn-AZ"/>
        </w:rPr>
        <w:t>Digər müddəlar</w:t>
      </w:r>
      <w:r>
        <w:rPr>
          <w:rFonts w:ascii="Arial" w:hAnsi="Arial" w:cs="Arial"/>
          <w:b/>
          <w:sz w:val="24"/>
          <w:szCs w:val="24"/>
          <w:lang w:val="az-Latn-AZ"/>
        </w:rPr>
        <w:t>...........................................................................</w:t>
      </w:r>
      <w:r w:rsidR="007C11EE">
        <w:rPr>
          <w:rFonts w:ascii="Arial" w:hAnsi="Arial" w:cs="Arial"/>
          <w:b/>
          <w:sz w:val="24"/>
          <w:szCs w:val="24"/>
          <w:lang w:val="az-Latn-AZ"/>
        </w:rPr>
        <w:t>..</w:t>
      </w:r>
      <w:r>
        <w:rPr>
          <w:rFonts w:ascii="Arial" w:hAnsi="Arial" w:cs="Arial"/>
          <w:b/>
          <w:sz w:val="24"/>
          <w:szCs w:val="24"/>
          <w:lang w:val="az-Latn-AZ"/>
        </w:rPr>
        <w:t>..............</w:t>
      </w:r>
      <w:r w:rsidR="00644430">
        <w:rPr>
          <w:rFonts w:ascii="Arial" w:hAnsi="Arial" w:cs="Arial"/>
          <w:b/>
          <w:sz w:val="24"/>
          <w:szCs w:val="24"/>
          <w:lang w:val="az-Latn-AZ"/>
        </w:rPr>
        <w:t>8</w:t>
      </w:r>
    </w:p>
    <w:p w14:paraId="684D9AC7" w14:textId="390B8090" w:rsidR="00B86FB3" w:rsidRDefault="00B86FB3" w:rsidP="00B86FB3">
      <w:pPr>
        <w:pStyle w:val="20"/>
        <w:shd w:val="clear" w:color="auto" w:fill="auto"/>
        <w:spacing w:after="0" w:line="360" w:lineRule="auto"/>
        <w:contextualSpacing/>
        <w:rPr>
          <w:rFonts w:ascii="Arial" w:hAnsi="Arial" w:cs="Arial"/>
          <w:lang w:val="az-Latn-AZ"/>
        </w:rPr>
      </w:pPr>
    </w:p>
    <w:p w14:paraId="094FF5DF" w14:textId="77777777" w:rsidR="008E78C4" w:rsidRDefault="008E78C4" w:rsidP="00B86FB3">
      <w:pPr>
        <w:pStyle w:val="20"/>
        <w:shd w:val="clear" w:color="auto" w:fill="auto"/>
        <w:spacing w:after="0" w:line="360" w:lineRule="auto"/>
        <w:contextualSpacing/>
        <w:rPr>
          <w:rFonts w:ascii="Arial" w:hAnsi="Arial" w:cs="Arial"/>
          <w:lang w:val="az-Latn-AZ"/>
        </w:rPr>
      </w:pPr>
    </w:p>
    <w:p w14:paraId="34175B97" w14:textId="77777777" w:rsidR="00B86FB3" w:rsidRDefault="00B86FB3" w:rsidP="00B86FB3">
      <w:pPr>
        <w:pStyle w:val="20"/>
        <w:shd w:val="clear" w:color="auto" w:fill="auto"/>
        <w:spacing w:after="0" w:line="360" w:lineRule="auto"/>
        <w:contextualSpacing/>
        <w:rPr>
          <w:rFonts w:ascii="Arial" w:hAnsi="Arial" w:cs="Arial"/>
          <w:lang w:val="az-Latn-AZ"/>
        </w:rPr>
      </w:pPr>
    </w:p>
    <w:p w14:paraId="6AA28CDB" w14:textId="77777777" w:rsidR="00B86FB3" w:rsidRDefault="00B86FB3" w:rsidP="00B86FB3">
      <w:pPr>
        <w:pStyle w:val="20"/>
        <w:shd w:val="clear" w:color="auto" w:fill="auto"/>
        <w:spacing w:after="0" w:line="360" w:lineRule="auto"/>
        <w:contextualSpacing/>
        <w:rPr>
          <w:rFonts w:ascii="Arial" w:hAnsi="Arial" w:cs="Arial"/>
          <w:lang w:val="az-Latn-AZ"/>
        </w:rPr>
      </w:pPr>
    </w:p>
    <w:p w14:paraId="30E305A0" w14:textId="77777777" w:rsidR="00B86FB3" w:rsidRDefault="00B86FB3" w:rsidP="00B86FB3">
      <w:pPr>
        <w:pStyle w:val="20"/>
        <w:shd w:val="clear" w:color="auto" w:fill="auto"/>
        <w:spacing w:after="0" w:line="360" w:lineRule="auto"/>
        <w:contextualSpacing/>
        <w:rPr>
          <w:rFonts w:ascii="Arial" w:hAnsi="Arial" w:cs="Arial"/>
          <w:lang w:val="az-Latn-AZ"/>
        </w:rPr>
      </w:pPr>
    </w:p>
    <w:p w14:paraId="2EA6A1A5" w14:textId="25B6F5DD" w:rsidR="00B86FB3" w:rsidRDefault="00B86FB3" w:rsidP="00B86FB3">
      <w:pPr>
        <w:pStyle w:val="20"/>
        <w:shd w:val="clear" w:color="auto" w:fill="auto"/>
        <w:spacing w:after="0" w:line="360" w:lineRule="auto"/>
        <w:contextualSpacing/>
        <w:rPr>
          <w:rFonts w:ascii="Arial" w:hAnsi="Arial" w:cs="Arial"/>
          <w:lang w:val="az-Latn-AZ"/>
        </w:rPr>
      </w:pPr>
    </w:p>
    <w:p w14:paraId="7702E7D0" w14:textId="32986F45" w:rsidR="00644430" w:rsidRDefault="00644430" w:rsidP="00B86FB3">
      <w:pPr>
        <w:pStyle w:val="20"/>
        <w:shd w:val="clear" w:color="auto" w:fill="auto"/>
        <w:spacing w:after="0" w:line="360" w:lineRule="auto"/>
        <w:contextualSpacing/>
        <w:rPr>
          <w:rFonts w:ascii="Arial" w:hAnsi="Arial" w:cs="Arial"/>
          <w:lang w:val="az-Latn-AZ"/>
        </w:rPr>
      </w:pPr>
    </w:p>
    <w:p w14:paraId="1CF185EE" w14:textId="11345E34" w:rsidR="008E78C4" w:rsidRDefault="008E78C4" w:rsidP="00B86FB3">
      <w:pPr>
        <w:pStyle w:val="20"/>
        <w:shd w:val="clear" w:color="auto" w:fill="auto"/>
        <w:spacing w:after="0" w:line="360" w:lineRule="auto"/>
        <w:contextualSpacing/>
        <w:rPr>
          <w:rFonts w:ascii="Arial" w:hAnsi="Arial" w:cs="Arial"/>
          <w:lang w:val="az-Latn-AZ"/>
        </w:rPr>
      </w:pPr>
    </w:p>
    <w:p w14:paraId="210EB381" w14:textId="734A0992" w:rsidR="008E78C4" w:rsidRDefault="008E78C4" w:rsidP="00B86FB3">
      <w:pPr>
        <w:pStyle w:val="20"/>
        <w:shd w:val="clear" w:color="auto" w:fill="auto"/>
        <w:spacing w:after="0" w:line="360" w:lineRule="auto"/>
        <w:contextualSpacing/>
        <w:rPr>
          <w:rFonts w:ascii="Arial" w:hAnsi="Arial" w:cs="Arial"/>
          <w:lang w:val="az-Latn-AZ"/>
        </w:rPr>
      </w:pPr>
    </w:p>
    <w:p w14:paraId="7A5E294F" w14:textId="7A99F6BF" w:rsidR="008E78C4" w:rsidRDefault="008E78C4" w:rsidP="00B86FB3">
      <w:pPr>
        <w:pStyle w:val="20"/>
        <w:shd w:val="clear" w:color="auto" w:fill="auto"/>
        <w:spacing w:after="0" w:line="360" w:lineRule="auto"/>
        <w:contextualSpacing/>
        <w:rPr>
          <w:rFonts w:ascii="Arial" w:hAnsi="Arial" w:cs="Arial"/>
          <w:lang w:val="az-Latn-AZ"/>
        </w:rPr>
      </w:pPr>
    </w:p>
    <w:p w14:paraId="7F9BE4B6" w14:textId="5DB9BCF3" w:rsidR="008E78C4" w:rsidRDefault="008E78C4" w:rsidP="00B86FB3">
      <w:pPr>
        <w:pStyle w:val="20"/>
        <w:shd w:val="clear" w:color="auto" w:fill="auto"/>
        <w:spacing w:after="0" w:line="360" w:lineRule="auto"/>
        <w:contextualSpacing/>
        <w:rPr>
          <w:rFonts w:ascii="Arial" w:hAnsi="Arial" w:cs="Arial"/>
          <w:lang w:val="az-Latn-AZ"/>
        </w:rPr>
      </w:pPr>
    </w:p>
    <w:p w14:paraId="3992ADF0" w14:textId="53332B1F" w:rsidR="008E78C4" w:rsidRDefault="008E78C4" w:rsidP="00B86FB3">
      <w:pPr>
        <w:pStyle w:val="20"/>
        <w:shd w:val="clear" w:color="auto" w:fill="auto"/>
        <w:spacing w:after="0" w:line="360" w:lineRule="auto"/>
        <w:contextualSpacing/>
        <w:rPr>
          <w:rFonts w:ascii="Arial" w:hAnsi="Arial" w:cs="Arial"/>
          <w:lang w:val="az-Latn-AZ"/>
        </w:rPr>
      </w:pPr>
    </w:p>
    <w:p w14:paraId="6D0A2DE8" w14:textId="77777777" w:rsidR="008E78C4" w:rsidRDefault="008E78C4" w:rsidP="00B86FB3">
      <w:pPr>
        <w:pStyle w:val="20"/>
        <w:shd w:val="clear" w:color="auto" w:fill="auto"/>
        <w:spacing w:after="0" w:line="360" w:lineRule="auto"/>
        <w:contextualSpacing/>
        <w:rPr>
          <w:rFonts w:ascii="Arial" w:hAnsi="Arial" w:cs="Arial"/>
          <w:lang w:val="az-Latn-AZ"/>
        </w:rPr>
      </w:pPr>
    </w:p>
    <w:p w14:paraId="223284DF" w14:textId="77777777" w:rsidR="00644430" w:rsidRDefault="00644430" w:rsidP="00B86FB3">
      <w:pPr>
        <w:pStyle w:val="20"/>
        <w:shd w:val="clear" w:color="auto" w:fill="auto"/>
        <w:spacing w:after="0" w:line="360" w:lineRule="auto"/>
        <w:contextualSpacing/>
        <w:rPr>
          <w:rFonts w:ascii="Arial" w:hAnsi="Arial" w:cs="Arial"/>
          <w:lang w:val="az-Latn-AZ"/>
        </w:rPr>
      </w:pPr>
    </w:p>
    <w:p w14:paraId="54DFA2F6" w14:textId="77777777" w:rsidR="00B86FB3" w:rsidRDefault="00B86FB3" w:rsidP="00B86FB3">
      <w:pPr>
        <w:pStyle w:val="20"/>
        <w:shd w:val="clear" w:color="auto" w:fill="auto"/>
        <w:spacing w:after="0" w:line="360" w:lineRule="auto"/>
        <w:contextualSpacing/>
        <w:rPr>
          <w:rFonts w:ascii="Arial" w:hAnsi="Arial" w:cs="Arial"/>
          <w:lang w:val="az-Latn-AZ"/>
        </w:rPr>
      </w:pPr>
    </w:p>
    <w:p w14:paraId="736AC395" w14:textId="77777777" w:rsidR="00B86FB3" w:rsidRDefault="00B86FB3" w:rsidP="00B86FB3">
      <w:pPr>
        <w:pStyle w:val="20"/>
        <w:shd w:val="clear" w:color="auto" w:fill="auto"/>
        <w:spacing w:after="0" w:line="360" w:lineRule="auto"/>
        <w:contextualSpacing/>
        <w:rPr>
          <w:rFonts w:ascii="Arial" w:hAnsi="Arial" w:cs="Arial"/>
          <w:lang w:val="az-Latn-AZ"/>
        </w:rPr>
      </w:pPr>
    </w:p>
    <w:p w14:paraId="60AF7390" w14:textId="77777777" w:rsidR="00B86FB3" w:rsidRDefault="00B86FB3" w:rsidP="00B86FB3">
      <w:pPr>
        <w:pStyle w:val="20"/>
        <w:shd w:val="clear" w:color="auto" w:fill="auto"/>
        <w:spacing w:after="0" w:line="360" w:lineRule="auto"/>
        <w:contextualSpacing/>
        <w:rPr>
          <w:rFonts w:ascii="Arial" w:hAnsi="Arial" w:cs="Arial"/>
          <w:lang w:val="az-Latn-AZ"/>
        </w:rPr>
      </w:pPr>
    </w:p>
    <w:p w14:paraId="29EF4AB9" w14:textId="4F1180CE" w:rsidR="00A7022C" w:rsidRPr="00644430" w:rsidRDefault="00425B15" w:rsidP="00644430">
      <w:pPr>
        <w:pStyle w:val="ListParagraph"/>
        <w:numPr>
          <w:ilvl w:val="0"/>
          <w:numId w:val="40"/>
        </w:numPr>
        <w:spacing w:after="120" w:line="276" w:lineRule="auto"/>
        <w:rPr>
          <w:rFonts w:ascii="Arial" w:eastAsia="Times New Roman" w:hAnsi="Arial" w:cs="Arial"/>
          <w:b/>
          <w:bCs/>
          <w:sz w:val="28"/>
          <w:szCs w:val="28"/>
          <w:lang w:val="az-Latn-AZ"/>
        </w:rPr>
      </w:pPr>
      <w:r w:rsidRPr="00644430">
        <w:rPr>
          <w:rFonts w:ascii="Arial" w:eastAsia="Times New Roman" w:hAnsi="Arial" w:cs="Arial"/>
          <w:b/>
          <w:bCs/>
          <w:sz w:val="28"/>
          <w:szCs w:val="28"/>
          <w:lang w:val="az-Latn-AZ"/>
        </w:rPr>
        <w:lastRenderedPageBreak/>
        <w:t>DAXİL OLAN MƏLUMATLAR</w:t>
      </w:r>
    </w:p>
    <w:p w14:paraId="15BAD0AA" w14:textId="77777777" w:rsidR="00425B15" w:rsidRPr="00A7022C" w:rsidRDefault="00425B15" w:rsidP="00242C4C">
      <w:pPr>
        <w:pStyle w:val="ListParagraph"/>
        <w:spacing w:after="120" w:line="276" w:lineRule="auto"/>
        <w:ind w:left="142" w:hanging="568"/>
        <w:rPr>
          <w:rFonts w:ascii="Arial" w:hAnsi="Arial" w:cs="Arial"/>
          <w:b/>
          <w:sz w:val="24"/>
          <w:lang w:val="az-Latn-AZ"/>
        </w:rPr>
      </w:pPr>
    </w:p>
    <w:p w14:paraId="3B429F3E" w14:textId="50D82DF8" w:rsidR="00126A7E" w:rsidRPr="00126A7E" w:rsidRDefault="00F27F0D" w:rsidP="00644430">
      <w:pPr>
        <w:pStyle w:val="ListParagraph"/>
        <w:numPr>
          <w:ilvl w:val="1"/>
          <w:numId w:val="28"/>
        </w:numPr>
        <w:spacing w:after="0" w:line="276" w:lineRule="auto"/>
        <w:ind w:left="709" w:hanging="567"/>
        <w:jc w:val="both"/>
        <w:rPr>
          <w:rFonts w:ascii="Arial" w:hAnsi="Arial" w:cs="Arial"/>
          <w:sz w:val="24"/>
          <w:szCs w:val="24"/>
          <w:lang w:val="az-Latn-AZ"/>
        </w:rPr>
      </w:pPr>
      <w:r w:rsidRPr="00FF4A0B">
        <w:rPr>
          <w:rFonts w:ascii="Arial" w:hAnsi="Arial" w:cs="Arial"/>
          <w:sz w:val="24"/>
          <w:szCs w:val="24"/>
          <w:lang w:val="az-Latn-AZ"/>
        </w:rPr>
        <w:t>“</w:t>
      </w:r>
      <w:r w:rsidR="00126A7E" w:rsidRPr="00126A7E">
        <w:rPr>
          <w:rFonts w:ascii="Arial" w:hAnsi="Arial" w:cs="Arial"/>
          <w:sz w:val="24"/>
          <w:szCs w:val="24"/>
          <w:lang w:val="az-Latn-AZ"/>
        </w:rPr>
        <w:t>“Azərbaycan Xəzər Dəniz Gəmiçiliyi" Qapalı Səhmdar Cəmiyyətinin Azərbaycan Dövlət Dəniz Akademiyası Publik Hüquqi Şəxsin Təlim Tədris Mərkəzi (bundan sonra mətndə Mərkəz adlanacaq) “Azərbaycan Xəzər Dəniz Gəmiçiliyi” Qapalı Səhmdar Cəmiyyətinin (bundan sonra mətndə “Cəmiyyət" və ya “AXDG” QSC” adlanacaq) idarə Heyəti iclasının 2016-cı il 23 sentyabr tarixli 12 nömrəli protokoluna əsasən hüquqi şəxs statusuna malik olmayan təşkilat kimi yaradılmış və Cəmiyyətin müvafiq əmrinə əsasən 01.09.2017-ci il tarixdən etibarən Azərbaycan Dövlət Dəniz Ak</w:t>
      </w:r>
      <w:r w:rsidR="004F6182">
        <w:rPr>
          <w:rFonts w:ascii="Arial" w:hAnsi="Arial" w:cs="Arial"/>
          <w:sz w:val="24"/>
          <w:szCs w:val="24"/>
          <w:lang w:val="az-Latn-AZ"/>
        </w:rPr>
        <w:t>ademiyasının tabeliyin</w:t>
      </w:r>
      <w:r w:rsidR="00126A7E" w:rsidRPr="00126A7E">
        <w:rPr>
          <w:rFonts w:ascii="Arial" w:hAnsi="Arial" w:cs="Arial"/>
          <w:sz w:val="24"/>
          <w:szCs w:val="24"/>
          <w:lang w:val="az-Latn-AZ"/>
        </w:rPr>
        <w:t>ə verilmişdir. Hazırkı Əsasnamə Mərkəzin 3-cü redaksiyada təsdiq edilmiş Əsasnaməsidir.</w:t>
      </w:r>
    </w:p>
    <w:p w14:paraId="05E3E63E" w14:textId="77777777" w:rsidR="00126A7E" w:rsidRPr="00126A7E" w:rsidRDefault="00126A7E" w:rsidP="00644430">
      <w:pPr>
        <w:pStyle w:val="ListParagraph"/>
        <w:numPr>
          <w:ilvl w:val="1"/>
          <w:numId w:val="28"/>
        </w:numPr>
        <w:spacing w:after="0" w:line="276" w:lineRule="auto"/>
        <w:ind w:left="709" w:hanging="567"/>
        <w:jc w:val="both"/>
        <w:rPr>
          <w:rFonts w:ascii="Arial" w:hAnsi="Arial" w:cs="Arial"/>
          <w:sz w:val="24"/>
          <w:szCs w:val="24"/>
          <w:lang w:val="az-Latn-AZ"/>
        </w:rPr>
      </w:pPr>
      <w:r w:rsidRPr="00126A7E">
        <w:rPr>
          <w:rFonts w:ascii="Arial" w:hAnsi="Arial" w:cs="Arial"/>
          <w:sz w:val="24"/>
          <w:szCs w:val="24"/>
          <w:lang w:val="az-Latn-AZ"/>
        </w:rPr>
        <w:t>Mərkəzin fəaliyyətinin predmetini dənizçilərə, habelə digər fiziki və hüquqi şəxslərə beynəlxalq standartlara və beynəlxalq konvensiyaların tələblərinə uyğun təlimlərin (kursların) keçirilməsi təşkil edir.</w:t>
      </w:r>
    </w:p>
    <w:p w14:paraId="13048E66" w14:textId="77777777" w:rsidR="00126A7E" w:rsidRPr="00126A7E" w:rsidRDefault="00126A7E" w:rsidP="00644430">
      <w:pPr>
        <w:pStyle w:val="ListParagraph"/>
        <w:numPr>
          <w:ilvl w:val="1"/>
          <w:numId w:val="28"/>
        </w:numPr>
        <w:spacing w:after="0" w:line="276" w:lineRule="auto"/>
        <w:ind w:left="709" w:hanging="567"/>
        <w:jc w:val="both"/>
        <w:rPr>
          <w:rFonts w:ascii="Arial" w:hAnsi="Arial" w:cs="Arial"/>
          <w:sz w:val="24"/>
          <w:szCs w:val="24"/>
          <w:lang w:val="az-Latn-AZ"/>
        </w:rPr>
      </w:pPr>
      <w:r w:rsidRPr="00126A7E">
        <w:rPr>
          <w:rFonts w:ascii="Arial" w:hAnsi="Arial" w:cs="Arial"/>
          <w:sz w:val="24"/>
          <w:szCs w:val="24"/>
          <w:lang w:val="az-Latn-AZ"/>
        </w:rPr>
        <w:t>Mərkəzin fəaliyyəti Azərbaycan Respublikasının qanunları və digər normativ hüquqi aktları, Cəmiyyətin Nizamnaməsi, “AXDG” QSC-nin daxili sənədləri, Azərbaycan Dövlət Dəniz Akademiyası PHŞ Nizamnaməsi, Azərbaycan Respublikasının Nəqliyyat, Rabitə və Yüksək Texnologiyalar Nazirliyi yanında Dövlət Dəniz və Liman Agentliyi (bundan sonra mətndə “ARDDLA” adlanacaq) tərəfindən təsdiq edilmiş "Azərbaycan Respublikasının nəqliyyat donanması gəmilərində heyət üzvlərinin və zəruriyyət yarandıqda Sahil heyətinin digər üzvülərinin sertifikatlaşdırılması haqqında Əsasnamə”nin tələbləri və bu Əsasnamə əsasında tənzimlənir.</w:t>
      </w:r>
    </w:p>
    <w:p w14:paraId="30D7A989" w14:textId="77777777" w:rsidR="00126A7E" w:rsidRPr="00126A7E" w:rsidRDefault="00126A7E" w:rsidP="00644430">
      <w:pPr>
        <w:pStyle w:val="ListParagraph"/>
        <w:numPr>
          <w:ilvl w:val="1"/>
          <w:numId w:val="28"/>
        </w:numPr>
        <w:spacing w:after="0" w:line="276" w:lineRule="auto"/>
        <w:ind w:left="709" w:hanging="567"/>
        <w:jc w:val="both"/>
        <w:rPr>
          <w:rFonts w:ascii="Arial" w:hAnsi="Arial" w:cs="Arial"/>
          <w:sz w:val="24"/>
          <w:szCs w:val="24"/>
          <w:lang w:val="az-Latn-AZ"/>
        </w:rPr>
      </w:pPr>
      <w:r w:rsidRPr="00126A7E">
        <w:rPr>
          <w:rFonts w:ascii="Arial" w:hAnsi="Arial" w:cs="Arial"/>
          <w:sz w:val="24"/>
          <w:szCs w:val="24"/>
          <w:lang w:val="az-Latn-AZ"/>
        </w:rPr>
        <w:t>Mərkəz kurslardan müvəffəqiyyətlə keçmiş dinləyicilərə beynəlxalq statusa malik sertifikat verilməsini təmin edir.</w:t>
      </w:r>
    </w:p>
    <w:p w14:paraId="5C8FB560" w14:textId="77777777" w:rsidR="00126A7E" w:rsidRPr="00126A7E" w:rsidRDefault="00126A7E" w:rsidP="00644430">
      <w:pPr>
        <w:pStyle w:val="ListParagraph"/>
        <w:numPr>
          <w:ilvl w:val="1"/>
          <w:numId w:val="28"/>
        </w:numPr>
        <w:spacing w:after="0" w:line="276" w:lineRule="auto"/>
        <w:ind w:left="709" w:hanging="567"/>
        <w:jc w:val="both"/>
        <w:rPr>
          <w:rFonts w:ascii="Arial" w:hAnsi="Arial" w:cs="Arial"/>
          <w:sz w:val="24"/>
          <w:szCs w:val="24"/>
          <w:lang w:val="az-Latn-AZ"/>
        </w:rPr>
      </w:pPr>
      <w:r w:rsidRPr="00126A7E">
        <w:rPr>
          <w:rFonts w:ascii="Arial" w:hAnsi="Arial" w:cs="Arial"/>
          <w:sz w:val="24"/>
          <w:szCs w:val="24"/>
          <w:lang w:val="az-Latn-AZ"/>
        </w:rPr>
        <w:t>Mərkəzin əmlakı Cəmiyyətin mülkiyyətindədir və onun üzərində sahiblik, istifadə və sərəncam hüquqları qanunvericilikdə nəzərdə tutulmuş qaydada və hədlərdə “AXDG” QSC-yə məxsusdur. Mərkəz müvafiq qaydada bu əmlaka münasibətdə istifadə hüququnu həyata keçirir.</w:t>
      </w:r>
    </w:p>
    <w:p w14:paraId="102DFE18" w14:textId="77777777" w:rsidR="00126A7E" w:rsidRPr="00126A7E" w:rsidRDefault="00126A7E" w:rsidP="00644430">
      <w:pPr>
        <w:pStyle w:val="ListParagraph"/>
        <w:numPr>
          <w:ilvl w:val="1"/>
          <w:numId w:val="28"/>
        </w:numPr>
        <w:spacing w:after="0" w:line="276" w:lineRule="auto"/>
        <w:ind w:left="709" w:hanging="567"/>
        <w:jc w:val="both"/>
        <w:rPr>
          <w:rFonts w:ascii="Arial" w:hAnsi="Arial" w:cs="Arial"/>
          <w:sz w:val="24"/>
          <w:szCs w:val="24"/>
          <w:lang w:val="az-Latn-AZ"/>
        </w:rPr>
      </w:pPr>
      <w:r w:rsidRPr="00126A7E">
        <w:rPr>
          <w:rFonts w:ascii="Arial" w:hAnsi="Arial" w:cs="Arial"/>
          <w:sz w:val="24"/>
          <w:szCs w:val="24"/>
          <w:lang w:val="az-Latn-AZ"/>
        </w:rPr>
        <w:t>Mərkəz üzərində “Azərbaycan Xəzər Dəniz Gəmiçiliyi Qapalı Səhmdar Cəmiyyəti Azərbaycan Dövlət Dəniz Akademiyası PHŞ sözləri və mərkəzi hissədə Mərkəzin özünün adı yazılmış möhürə, ştampa və  blanka malikdir.</w:t>
      </w:r>
    </w:p>
    <w:p w14:paraId="3A4E4CDB" w14:textId="7ED32666" w:rsidR="00644430" w:rsidRPr="00644430" w:rsidRDefault="00126A7E" w:rsidP="001C5EAA">
      <w:pPr>
        <w:pStyle w:val="ListParagraph"/>
        <w:numPr>
          <w:ilvl w:val="1"/>
          <w:numId w:val="28"/>
        </w:numPr>
        <w:spacing w:after="0" w:line="276" w:lineRule="auto"/>
        <w:ind w:left="709" w:hanging="567"/>
        <w:jc w:val="both"/>
        <w:rPr>
          <w:rFonts w:ascii="Arial" w:hAnsi="Arial" w:cs="Arial"/>
          <w:sz w:val="24"/>
          <w:szCs w:val="24"/>
          <w:lang w:val="az-Latn-AZ"/>
        </w:rPr>
      </w:pPr>
      <w:r w:rsidRPr="00644430">
        <w:rPr>
          <w:rFonts w:ascii="Arial" w:hAnsi="Arial" w:cs="Arial"/>
          <w:sz w:val="24"/>
          <w:szCs w:val="24"/>
          <w:lang w:val="az-Latn-AZ"/>
        </w:rPr>
        <w:t>Mərkəzin rəsmi adı aşağıdakı kimidir:</w:t>
      </w:r>
    </w:p>
    <w:p w14:paraId="579CB930" w14:textId="558AD517" w:rsidR="00126A7E" w:rsidRPr="00FF2158" w:rsidRDefault="00644430" w:rsidP="00644430">
      <w:pPr>
        <w:spacing w:after="0" w:line="276" w:lineRule="auto"/>
        <w:ind w:left="709"/>
        <w:jc w:val="both"/>
        <w:rPr>
          <w:rFonts w:ascii="Arial" w:hAnsi="Arial" w:cs="Arial"/>
          <w:sz w:val="24"/>
          <w:szCs w:val="24"/>
          <w:lang w:val="az-Latn-AZ"/>
        </w:rPr>
      </w:pPr>
      <w:r>
        <w:rPr>
          <w:rFonts w:ascii="Arial" w:hAnsi="Arial" w:cs="Arial"/>
          <w:sz w:val="24"/>
          <w:szCs w:val="24"/>
          <w:lang w:val="az-Latn-AZ"/>
        </w:rPr>
        <w:t xml:space="preserve">Tam adı: </w:t>
      </w:r>
      <w:r w:rsidR="00126A7E" w:rsidRPr="00FF2158">
        <w:rPr>
          <w:rFonts w:ascii="Arial" w:hAnsi="Arial" w:cs="Arial"/>
          <w:sz w:val="24"/>
          <w:szCs w:val="24"/>
          <w:lang w:val="az-Latn-AZ"/>
        </w:rPr>
        <w:t xml:space="preserve">“Azərbaycan Xəzər Dəniz Gəmiçiliyi” Qapalı Səhmdar Cəmiyyətinin </w:t>
      </w:r>
      <w:r w:rsidR="00FF2158">
        <w:rPr>
          <w:rFonts w:ascii="Arial" w:hAnsi="Arial" w:cs="Arial"/>
          <w:sz w:val="24"/>
          <w:szCs w:val="24"/>
          <w:lang w:val="az-Latn-AZ"/>
        </w:rPr>
        <w:t xml:space="preserve">     </w:t>
      </w:r>
      <w:r w:rsidR="00126A7E" w:rsidRPr="00FF2158">
        <w:rPr>
          <w:rFonts w:ascii="Arial" w:hAnsi="Arial" w:cs="Arial"/>
          <w:sz w:val="24"/>
          <w:szCs w:val="24"/>
          <w:lang w:val="az-Latn-AZ"/>
        </w:rPr>
        <w:t>Azərbaycan Dövlət Dəniz Akademiyası PHŞ Təlim Tədris Mərkəzi;</w:t>
      </w:r>
      <w:r>
        <w:rPr>
          <w:rFonts w:ascii="Arial" w:hAnsi="Arial" w:cs="Arial"/>
          <w:sz w:val="24"/>
          <w:szCs w:val="24"/>
          <w:lang w:val="az-Latn-AZ"/>
        </w:rPr>
        <w:t xml:space="preserve"> </w:t>
      </w:r>
      <w:r w:rsidR="00126A7E" w:rsidRPr="00FF2158">
        <w:rPr>
          <w:rFonts w:ascii="Arial" w:hAnsi="Arial" w:cs="Arial"/>
          <w:sz w:val="24"/>
          <w:szCs w:val="24"/>
          <w:lang w:val="az-Latn-AZ"/>
        </w:rPr>
        <w:t>qısaldılmış adı: TTM.</w:t>
      </w:r>
    </w:p>
    <w:p w14:paraId="7C5C055B" w14:textId="070307DD" w:rsidR="0005046E" w:rsidRDefault="00126A7E" w:rsidP="00644430">
      <w:pPr>
        <w:pStyle w:val="ListParagraph"/>
        <w:numPr>
          <w:ilvl w:val="1"/>
          <w:numId w:val="28"/>
        </w:numPr>
        <w:spacing w:after="0" w:line="276" w:lineRule="auto"/>
        <w:ind w:left="709" w:hanging="567"/>
        <w:jc w:val="both"/>
        <w:rPr>
          <w:rFonts w:ascii="Arial" w:hAnsi="Arial" w:cs="Arial"/>
          <w:sz w:val="24"/>
          <w:szCs w:val="24"/>
          <w:lang w:val="az-Latn-AZ"/>
        </w:rPr>
      </w:pPr>
      <w:r w:rsidRPr="00126A7E">
        <w:rPr>
          <w:rFonts w:ascii="Arial" w:hAnsi="Arial" w:cs="Arial"/>
          <w:sz w:val="24"/>
          <w:szCs w:val="24"/>
          <w:lang w:val="az-Latn-AZ"/>
        </w:rPr>
        <w:t>Mərkəzin hüquqi ünvanı: Bakı şəhəri, Səlyan şosesi 23.</w:t>
      </w:r>
    </w:p>
    <w:p w14:paraId="1A51581E" w14:textId="77777777" w:rsidR="00772222" w:rsidRPr="003E6235" w:rsidRDefault="00772222" w:rsidP="00772222">
      <w:pPr>
        <w:pStyle w:val="ListParagraph"/>
        <w:spacing w:after="0" w:line="276" w:lineRule="auto"/>
        <w:ind w:left="284"/>
        <w:jc w:val="both"/>
        <w:rPr>
          <w:rFonts w:ascii="Arial" w:hAnsi="Arial" w:cs="Arial"/>
          <w:sz w:val="24"/>
          <w:szCs w:val="24"/>
          <w:lang w:val="az-Latn-AZ"/>
        </w:rPr>
      </w:pPr>
    </w:p>
    <w:p w14:paraId="34323F55" w14:textId="77777777" w:rsidR="0005046E" w:rsidRPr="0005046E" w:rsidRDefault="0005046E" w:rsidP="003E6235">
      <w:pPr>
        <w:pStyle w:val="ListParagraph"/>
        <w:spacing w:after="0" w:line="276" w:lineRule="auto"/>
        <w:ind w:left="1211"/>
        <w:jc w:val="both"/>
        <w:rPr>
          <w:rFonts w:ascii="Arial" w:hAnsi="Arial" w:cs="Arial"/>
          <w:sz w:val="24"/>
          <w:lang w:val="az-Latn-AZ"/>
        </w:rPr>
      </w:pPr>
    </w:p>
    <w:p w14:paraId="06B45CA6" w14:textId="1BBC6763" w:rsidR="00077E48" w:rsidRPr="00644430" w:rsidRDefault="00B86FB3" w:rsidP="00644430">
      <w:pPr>
        <w:pStyle w:val="ListParagraph"/>
        <w:numPr>
          <w:ilvl w:val="0"/>
          <w:numId w:val="40"/>
        </w:numPr>
        <w:spacing w:after="0" w:line="276" w:lineRule="auto"/>
        <w:rPr>
          <w:rFonts w:ascii="Arial" w:hAnsi="Arial" w:cs="Arial"/>
          <w:sz w:val="24"/>
          <w:lang w:val="az-Latn-AZ"/>
        </w:rPr>
      </w:pPr>
      <w:r w:rsidRPr="00644430">
        <w:rPr>
          <w:rFonts w:ascii="Arial" w:eastAsia="Times New Roman" w:hAnsi="Arial" w:cs="Arial"/>
          <w:b/>
          <w:color w:val="212121"/>
          <w:sz w:val="28"/>
          <w:szCs w:val="28"/>
          <w:lang w:val="az-Latn-AZ"/>
        </w:rPr>
        <w:t>TƏLİM TƏDRİS MƏRKƏZİNİN FƏALİYYƏT İSTİQAMƏTLƏRİ</w:t>
      </w:r>
    </w:p>
    <w:p w14:paraId="50530BB1" w14:textId="77777777" w:rsidR="00077E48" w:rsidRPr="00077E48" w:rsidRDefault="00077E48" w:rsidP="003E6235">
      <w:pPr>
        <w:spacing w:after="0" w:line="360" w:lineRule="auto"/>
        <w:jc w:val="both"/>
        <w:textAlignment w:val="baseline"/>
        <w:rPr>
          <w:rFonts w:ascii="Arial" w:eastAsia="Times New Roman" w:hAnsi="Arial" w:cs="Arial"/>
          <w:b/>
          <w:i/>
          <w:color w:val="222222"/>
          <w:sz w:val="24"/>
          <w:szCs w:val="24"/>
          <w:lang w:val="az-Latn-AZ"/>
        </w:rPr>
      </w:pPr>
    </w:p>
    <w:p w14:paraId="11AE98F8" w14:textId="77777777" w:rsidR="00126A7E" w:rsidRPr="00126A7E" w:rsidRDefault="00126A7E" w:rsidP="000B5313">
      <w:pPr>
        <w:spacing w:after="0" w:line="276" w:lineRule="auto"/>
        <w:ind w:left="709" w:hanging="709"/>
        <w:jc w:val="both"/>
        <w:rPr>
          <w:rFonts w:ascii="Arial" w:hAnsi="Arial" w:cs="Arial"/>
          <w:sz w:val="24"/>
          <w:lang w:val="az-Latn-AZ"/>
        </w:rPr>
      </w:pPr>
      <w:r w:rsidRPr="00126A7E">
        <w:rPr>
          <w:rFonts w:ascii="Arial" w:hAnsi="Arial" w:cs="Arial"/>
          <w:sz w:val="24"/>
          <w:lang w:val="az-Latn-AZ"/>
        </w:rPr>
        <w:lastRenderedPageBreak/>
        <w:t>2.1.</w:t>
      </w:r>
      <w:r w:rsidRPr="00126A7E">
        <w:rPr>
          <w:rFonts w:ascii="Arial" w:hAnsi="Arial" w:cs="Arial"/>
          <w:sz w:val="24"/>
          <w:lang w:val="az-Latn-AZ"/>
        </w:rPr>
        <w:tab/>
        <w:t>Mərkəzin əsas məqsədi dənizçilər, habelə digər fiziki və hüquqi şəxslər üçün beynəlxalq standartlara və konvensiyaların tələblərinə uyğun olaraq dənizdə insan həyatının mühafizəsinin təmin edilməsinə dair təlimlər və digər müasir tələblərə cavab verən kurslar təşkil etməkdir.</w:t>
      </w:r>
    </w:p>
    <w:p w14:paraId="722F247A" w14:textId="77777777" w:rsidR="00126A7E" w:rsidRPr="00126A7E" w:rsidRDefault="00126A7E" w:rsidP="00FF2158">
      <w:pPr>
        <w:spacing w:after="0" w:line="276" w:lineRule="auto"/>
        <w:jc w:val="both"/>
        <w:rPr>
          <w:rFonts w:ascii="Arial" w:hAnsi="Arial" w:cs="Arial"/>
          <w:sz w:val="24"/>
          <w:lang w:val="az-Latn-AZ"/>
        </w:rPr>
      </w:pPr>
      <w:r w:rsidRPr="00126A7E">
        <w:rPr>
          <w:rFonts w:ascii="Arial" w:hAnsi="Arial" w:cs="Arial"/>
          <w:sz w:val="24"/>
          <w:lang w:val="az-Latn-AZ"/>
        </w:rPr>
        <w:t>2.2.</w:t>
      </w:r>
      <w:r w:rsidRPr="00126A7E">
        <w:rPr>
          <w:rFonts w:ascii="Arial" w:hAnsi="Arial" w:cs="Arial"/>
          <w:sz w:val="24"/>
          <w:lang w:val="az-Latn-AZ"/>
        </w:rPr>
        <w:tab/>
      </w:r>
      <w:r w:rsidRPr="00816721">
        <w:rPr>
          <w:rFonts w:ascii="Arial" w:hAnsi="Arial" w:cs="Arial"/>
          <w:sz w:val="24"/>
          <w:lang w:val="az-Latn-AZ"/>
        </w:rPr>
        <w:t>Mərkəzin vəzifələri aşağıdakılardır:</w:t>
      </w:r>
    </w:p>
    <w:p w14:paraId="39143544" w14:textId="77777777" w:rsidR="004F6182" w:rsidRDefault="00126A7E" w:rsidP="004F6182">
      <w:pPr>
        <w:spacing w:after="0" w:line="276" w:lineRule="auto"/>
        <w:ind w:firstLine="284"/>
        <w:jc w:val="both"/>
        <w:rPr>
          <w:rFonts w:ascii="Arial" w:hAnsi="Arial" w:cs="Arial"/>
          <w:sz w:val="24"/>
          <w:lang w:val="az-Latn-AZ"/>
        </w:rPr>
      </w:pPr>
      <w:r w:rsidRPr="00126A7E">
        <w:rPr>
          <w:rFonts w:ascii="Arial" w:hAnsi="Arial" w:cs="Arial"/>
          <w:sz w:val="24"/>
          <w:lang w:val="az-Latn-AZ"/>
        </w:rPr>
        <w:t xml:space="preserve"> -</w:t>
      </w:r>
      <w:r w:rsidRPr="00126A7E">
        <w:rPr>
          <w:rFonts w:ascii="Arial" w:hAnsi="Arial" w:cs="Arial"/>
          <w:sz w:val="24"/>
          <w:lang w:val="az-Latn-AZ"/>
        </w:rPr>
        <w:tab/>
        <w:t xml:space="preserve">iş proqramına müvafiq surətdə dənizçilərə, eləcə də digər fiziki və hüquqi şəxslərə </w:t>
      </w:r>
      <w:r w:rsidR="004F6182">
        <w:rPr>
          <w:rFonts w:ascii="Arial" w:hAnsi="Arial" w:cs="Arial"/>
          <w:sz w:val="24"/>
          <w:lang w:val="az-Latn-AZ"/>
        </w:rPr>
        <w:t xml:space="preserve"> </w:t>
      </w:r>
    </w:p>
    <w:p w14:paraId="099DEFAD" w14:textId="0424F2A5" w:rsidR="00126A7E" w:rsidRPr="00126A7E" w:rsidRDefault="004F6182" w:rsidP="004F6182">
      <w:pPr>
        <w:spacing w:after="0" w:line="276" w:lineRule="auto"/>
        <w:ind w:firstLine="284"/>
        <w:jc w:val="both"/>
        <w:rPr>
          <w:rFonts w:ascii="Arial" w:hAnsi="Arial" w:cs="Arial"/>
          <w:sz w:val="24"/>
          <w:lang w:val="az-Latn-AZ"/>
        </w:rPr>
      </w:pPr>
      <w:r>
        <w:rPr>
          <w:rFonts w:ascii="Arial" w:hAnsi="Arial" w:cs="Arial"/>
          <w:sz w:val="24"/>
          <w:lang w:val="az-Latn-AZ"/>
        </w:rPr>
        <w:t xml:space="preserve">       </w:t>
      </w:r>
      <w:r w:rsidR="00126A7E" w:rsidRPr="00126A7E">
        <w:rPr>
          <w:rFonts w:ascii="Arial" w:hAnsi="Arial" w:cs="Arial"/>
          <w:sz w:val="24"/>
          <w:lang w:val="az-Latn-AZ"/>
        </w:rPr>
        <w:t>yüksək keyfiyyətli təlim tədris xidmətləri göstərmək;</w:t>
      </w:r>
    </w:p>
    <w:p w14:paraId="0B007D38" w14:textId="65E10A43" w:rsidR="00126A7E" w:rsidRPr="00126A7E" w:rsidRDefault="000B5313" w:rsidP="000B5313">
      <w:pPr>
        <w:spacing w:after="0" w:line="276" w:lineRule="auto"/>
        <w:jc w:val="both"/>
        <w:rPr>
          <w:rFonts w:ascii="Arial" w:hAnsi="Arial" w:cs="Arial"/>
          <w:sz w:val="24"/>
          <w:lang w:val="az-Latn-AZ"/>
        </w:rPr>
      </w:pPr>
      <w:r>
        <w:rPr>
          <w:rFonts w:ascii="Arial" w:hAnsi="Arial" w:cs="Arial"/>
          <w:sz w:val="24"/>
          <w:lang w:val="az-Latn-AZ"/>
        </w:rPr>
        <w:t xml:space="preserve">      -</w:t>
      </w:r>
      <w:r w:rsidR="00126A7E" w:rsidRPr="00126A7E">
        <w:rPr>
          <w:rFonts w:ascii="Arial" w:hAnsi="Arial" w:cs="Arial"/>
          <w:sz w:val="24"/>
          <w:lang w:val="az-Latn-AZ"/>
        </w:rPr>
        <w:tab/>
        <w:t>dəniz nəqliyyatı və gəmiçilik sahəsində müvafiq kurslar təşkil etmək;</w:t>
      </w:r>
    </w:p>
    <w:p w14:paraId="2CD077C1" w14:textId="75EC2700" w:rsidR="00126A7E" w:rsidRPr="00126A7E" w:rsidRDefault="000B5313" w:rsidP="000B5313">
      <w:pPr>
        <w:spacing w:after="0" w:line="276" w:lineRule="auto"/>
        <w:ind w:left="709" w:hanging="425"/>
        <w:jc w:val="both"/>
        <w:rPr>
          <w:rFonts w:ascii="Arial" w:hAnsi="Arial" w:cs="Arial"/>
          <w:sz w:val="24"/>
          <w:lang w:val="az-Latn-AZ"/>
        </w:rPr>
      </w:pPr>
      <w:r>
        <w:rPr>
          <w:rFonts w:ascii="Arial" w:hAnsi="Arial" w:cs="Arial"/>
          <w:sz w:val="24"/>
          <w:lang w:val="az-Latn-AZ"/>
        </w:rPr>
        <w:t xml:space="preserve">  </w:t>
      </w:r>
      <w:r w:rsidR="00126A7E" w:rsidRPr="00126A7E">
        <w:rPr>
          <w:rFonts w:ascii="Arial" w:hAnsi="Arial" w:cs="Arial"/>
          <w:sz w:val="24"/>
          <w:lang w:val="az-Latn-AZ"/>
        </w:rPr>
        <w:t>-</w:t>
      </w:r>
      <w:r w:rsidR="00126A7E" w:rsidRPr="00126A7E">
        <w:rPr>
          <w:rFonts w:ascii="Arial" w:hAnsi="Arial" w:cs="Arial"/>
          <w:sz w:val="24"/>
          <w:lang w:val="az-Latn-AZ"/>
        </w:rPr>
        <w:tab/>
        <w:t>"AXDG” QSC tərəfindən təsdiq edilmiş ış proqramlarını, eləcə də Cəmiyyətin və ADDA PHŞ-in əmr, sərəncamlarını, habelə sahəyə dair proqnozları əsas tutaraq öz fəaliyyətini planlaşdırmaq;</w:t>
      </w:r>
    </w:p>
    <w:p w14:paraId="548EF99C" w14:textId="77777777" w:rsidR="00126A7E" w:rsidRPr="00126A7E" w:rsidRDefault="00126A7E" w:rsidP="000B5313">
      <w:pPr>
        <w:spacing w:after="0" w:line="276" w:lineRule="auto"/>
        <w:ind w:left="709" w:hanging="283"/>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hüquqi qüvvəyə minmiş müqavilələr üzrə öhdəliklərin yerinə yetirilməsini təmin etmək;</w:t>
      </w:r>
    </w:p>
    <w:p w14:paraId="0C0AAEFD" w14:textId="74FA7F79" w:rsidR="00126A7E" w:rsidRPr="00126A7E" w:rsidRDefault="000B5313" w:rsidP="000B5313">
      <w:pPr>
        <w:spacing w:after="0" w:line="276" w:lineRule="auto"/>
        <w:ind w:left="709" w:hanging="567"/>
        <w:jc w:val="both"/>
        <w:rPr>
          <w:rFonts w:ascii="Arial" w:hAnsi="Arial" w:cs="Arial"/>
          <w:sz w:val="24"/>
          <w:lang w:val="az-Latn-AZ"/>
        </w:rPr>
      </w:pPr>
      <w:r>
        <w:rPr>
          <w:rFonts w:ascii="Arial" w:hAnsi="Arial" w:cs="Arial"/>
          <w:sz w:val="24"/>
          <w:lang w:val="az-Latn-AZ"/>
        </w:rPr>
        <w:t xml:space="preserve">    -</w:t>
      </w:r>
      <w:r w:rsidR="00126A7E" w:rsidRPr="00126A7E">
        <w:rPr>
          <w:rFonts w:ascii="Arial" w:hAnsi="Arial" w:cs="Arial"/>
          <w:sz w:val="24"/>
          <w:lang w:val="az-Latn-AZ"/>
        </w:rPr>
        <w:tab/>
        <w:t xml:space="preserve">Mərkəzin istifadəsinə verilmiş əmlakın qorunub saxlanılmasını təmin etmək və </w:t>
      </w:r>
      <w:r>
        <w:rPr>
          <w:rFonts w:ascii="Arial" w:hAnsi="Arial" w:cs="Arial"/>
          <w:sz w:val="24"/>
          <w:lang w:val="az-Latn-AZ"/>
        </w:rPr>
        <w:t xml:space="preserve"> </w:t>
      </w:r>
      <w:r w:rsidR="00126A7E" w:rsidRPr="00126A7E">
        <w:rPr>
          <w:rFonts w:ascii="Arial" w:hAnsi="Arial" w:cs="Arial"/>
          <w:sz w:val="24"/>
          <w:lang w:val="az-Latn-AZ"/>
        </w:rPr>
        <w:t>təyinatı üzrə istifadə etmək;</w:t>
      </w:r>
    </w:p>
    <w:p w14:paraId="10E7E72C" w14:textId="6BDA0820" w:rsidR="00126A7E" w:rsidRPr="00126A7E" w:rsidRDefault="000B5313" w:rsidP="000B5313">
      <w:pPr>
        <w:spacing w:after="0" w:line="276" w:lineRule="auto"/>
        <w:jc w:val="both"/>
        <w:rPr>
          <w:rFonts w:ascii="Arial" w:hAnsi="Arial" w:cs="Arial"/>
          <w:sz w:val="24"/>
          <w:lang w:val="az-Latn-AZ"/>
        </w:rPr>
      </w:pPr>
      <w:r>
        <w:rPr>
          <w:rFonts w:ascii="Arial" w:hAnsi="Arial" w:cs="Arial"/>
          <w:sz w:val="24"/>
          <w:lang w:val="az-Latn-AZ"/>
        </w:rPr>
        <w:t xml:space="preserve">      -   </w:t>
      </w:r>
      <w:r w:rsidR="00126A7E" w:rsidRPr="00126A7E">
        <w:rPr>
          <w:rFonts w:ascii="Arial" w:hAnsi="Arial" w:cs="Arial"/>
          <w:sz w:val="24"/>
          <w:lang w:val="az-Latn-AZ"/>
        </w:rPr>
        <w:t>Mərkəzin inkişafı üçün ardıcıl tədbirlər görmək;</w:t>
      </w:r>
    </w:p>
    <w:p w14:paraId="2B9C2C7F" w14:textId="77777777" w:rsidR="00126A7E" w:rsidRPr="00126A7E" w:rsidRDefault="00126A7E" w:rsidP="000B5313">
      <w:pPr>
        <w:spacing w:after="0" w:line="276" w:lineRule="auto"/>
        <w:ind w:firstLine="426"/>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Mərkəzin istifadəsində olan avadanlıqların saz vəziyyətdə olmasını təmin etmək;</w:t>
      </w:r>
    </w:p>
    <w:p w14:paraId="2163CFBE" w14:textId="77777777" w:rsidR="00126A7E" w:rsidRPr="00126A7E" w:rsidRDefault="00126A7E" w:rsidP="000B5313">
      <w:pPr>
        <w:spacing w:after="0" w:line="276" w:lineRule="auto"/>
        <w:ind w:firstLine="426"/>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öz fəaliyyəti ilə ətraf mühitə mənfi təsirlərin qarşısını almaq;</w:t>
      </w:r>
    </w:p>
    <w:p w14:paraId="0D256A11" w14:textId="6898B422" w:rsidR="00126A7E" w:rsidRPr="00126A7E" w:rsidRDefault="000B5313" w:rsidP="000B5313">
      <w:pPr>
        <w:spacing w:after="0" w:line="276" w:lineRule="auto"/>
        <w:ind w:left="709" w:hanging="425"/>
        <w:jc w:val="both"/>
        <w:rPr>
          <w:rFonts w:ascii="Arial" w:hAnsi="Arial" w:cs="Arial"/>
          <w:sz w:val="24"/>
          <w:lang w:val="az-Latn-AZ"/>
        </w:rPr>
      </w:pPr>
      <w:r>
        <w:rPr>
          <w:rFonts w:ascii="Arial" w:hAnsi="Arial" w:cs="Arial"/>
          <w:sz w:val="24"/>
          <w:lang w:val="az-Latn-AZ"/>
        </w:rPr>
        <w:t xml:space="preserve">  -</w:t>
      </w:r>
      <w:r w:rsidR="00126A7E" w:rsidRPr="00126A7E">
        <w:rPr>
          <w:rFonts w:ascii="Arial" w:hAnsi="Arial" w:cs="Arial"/>
          <w:sz w:val="24"/>
          <w:lang w:val="az-Latn-AZ"/>
        </w:rPr>
        <w:tab/>
        <w:t>Mərkəzin fəaliyyətində qanunvericiliyin tələblərinə, “AXDG" QSC-nin, ADDA PHŞ-in əmr və göstərişlərinə əməl etmək;</w:t>
      </w:r>
    </w:p>
    <w:p w14:paraId="6F62D0EF" w14:textId="6BB340D4" w:rsidR="00126A7E" w:rsidRDefault="00126A7E" w:rsidP="000B5313">
      <w:pPr>
        <w:spacing w:after="0" w:line="276" w:lineRule="auto"/>
        <w:ind w:left="709" w:hanging="283"/>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Azərbaycan Respublikasının tərəfdar çıxdığı beynəlxalq konvensiyaların və sazişlərin tələblərinin yerinə yetirilməsini öz səlahiyyətləri daxilində təmin etmək;</w:t>
      </w:r>
    </w:p>
    <w:p w14:paraId="3CF65AF5" w14:textId="4AA1FEBC" w:rsidR="00126A7E" w:rsidRPr="00126A7E" w:rsidRDefault="000B5313" w:rsidP="000B5313">
      <w:pPr>
        <w:spacing w:after="0" w:line="276" w:lineRule="auto"/>
        <w:ind w:left="709" w:hanging="567"/>
        <w:jc w:val="both"/>
        <w:rPr>
          <w:rFonts w:ascii="Arial" w:hAnsi="Arial" w:cs="Arial"/>
          <w:sz w:val="24"/>
          <w:lang w:val="az-Latn-AZ"/>
        </w:rPr>
      </w:pPr>
      <w:r>
        <w:rPr>
          <w:rFonts w:ascii="Arial" w:hAnsi="Arial" w:cs="Arial"/>
          <w:sz w:val="24"/>
          <w:lang w:val="az-Latn-AZ"/>
        </w:rPr>
        <w:t xml:space="preserve">      - </w:t>
      </w:r>
      <w:r w:rsidR="00126A7E" w:rsidRPr="00126A7E">
        <w:rPr>
          <w:rFonts w:ascii="Arial" w:hAnsi="Arial" w:cs="Arial"/>
          <w:sz w:val="24"/>
          <w:lang w:val="az-Latn-AZ"/>
        </w:rPr>
        <w:t xml:space="preserve">qüvvədə olan qanunvericiliyin, Cəmiyyətin, ADDA PHŞ-in əmr və göstərişlərinin </w:t>
      </w:r>
      <w:r>
        <w:rPr>
          <w:rFonts w:ascii="Arial" w:hAnsi="Arial" w:cs="Arial"/>
          <w:sz w:val="24"/>
          <w:lang w:val="az-Latn-AZ"/>
        </w:rPr>
        <w:t xml:space="preserve">  </w:t>
      </w:r>
      <w:r w:rsidR="00126A7E" w:rsidRPr="00126A7E">
        <w:rPr>
          <w:rFonts w:ascii="Arial" w:hAnsi="Arial" w:cs="Arial"/>
          <w:sz w:val="24"/>
          <w:lang w:val="az-Latn-AZ"/>
        </w:rPr>
        <w:t>pozulmasına görə müvafiq qaydada aidiyyəti şəxslərin məsuliyyətə cəlb edilməsi üçün tədbirlər görmək;</w:t>
      </w:r>
    </w:p>
    <w:p w14:paraId="520C45D7" w14:textId="40290533" w:rsidR="00126A7E" w:rsidRPr="00126A7E" w:rsidRDefault="005B31AA" w:rsidP="000B5313">
      <w:pPr>
        <w:spacing w:after="0" w:line="276" w:lineRule="auto"/>
        <w:ind w:left="709" w:hanging="283"/>
        <w:jc w:val="both"/>
        <w:rPr>
          <w:rFonts w:ascii="Arial" w:hAnsi="Arial" w:cs="Arial"/>
          <w:sz w:val="24"/>
          <w:lang w:val="az-Latn-AZ"/>
        </w:rPr>
      </w:pPr>
      <w:r>
        <w:rPr>
          <w:rFonts w:ascii="Arial" w:hAnsi="Arial" w:cs="Arial"/>
          <w:sz w:val="24"/>
          <w:lang w:val="az-Latn-AZ"/>
        </w:rPr>
        <w:t xml:space="preserve">-   </w:t>
      </w:r>
      <w:r w:rsidR="00126A7E" w:rsidRPr="00126A7E">
        <w:rPr>
          <w:rFonts w:ascii="Arial" w:hAnsi="Arial" w:cs="Arial"/>
          <w:sz w:val="24"/>
          <w:lang w:val="az-Latn-AZ"/>
        </w:rPr>
        <w:t>vətəndaşların müraciətlərinə - təklif, ərizə və şikayətlərinə vaxtında baxmaq və onlar haqqında qəbul edilmiş qərarların icrasını həyata keçirmək;</w:t>
      </w:r>
    </w:p>
    <w:p w14:paraId="3BE024F8" w14:textId="77777777" w:rsidR="00126A7E" w:rsidRPr="00126A7E" w:rsidRDefault="00126A7E" w:rsidP="000B5313">
      <w:pPr>
        <w:spacing w:after="0" w:line="276" w:lineRule="auto"/>
        <w:ind w:firstLine="567"/>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əmək intizamının möhkəmləndirilməsinə yönəldilmiş tədbirləri yerinə yetirmək;</w:t>
      </w:r>
    </w:p>
    <w:p w14:paraId="20F70C19" w14:textId="77777777" w:rsidR="00126A7E" w:rsidRPr="00126A7E" w:rsidRDefault="00126A7E" w:rsidP="000B5313">
      <w:pPr>
        <w:spacing w:after="0" w:line="276" w:lineRule="auto"/>
        <w:ind w:firstLine="567"/>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kollektivin sosial inkişafına dair məsələləri müəyyən olunmuş qaydada həll etmək;</w:t>
      </w:r>
    </w:p>
    <w:p w14:paraId="4097D1EE" w14:textId="77777777" w:rsidR="00126A7E" w:rsidRPr="00126A7E" w:rsidRDefault="00126A7E" w:rsidP="000B5313">
      <w:pPr>
        <w:spacing w:after="0" w:line="276" w:lineRule="auto"/>
        <w:ind w:firstLine="567"/>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işçilərin sosial və əmək şəraitinin yaxşılaşdırılması üçün tədbirlər görmək;</w:t>
      </w:r>
    </w:p>
    <w:p w14:paraId="1B5D6FCE" w14:textId="77777777" w:rsidR="00126A7E" w:rsidRPr="00126A7E" w:rsidRDefault="00126A7E" w:rsidP="000B5313">
      <w:pPr>
        <w:spacing w:after="0" w:line="276" w:lineRule="auto"/>
        <w:ind w:left="709" w:hanging="142"/>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Mərkəzin strukturu və fəaliyyətinin təkmilləşdirilməsi istiqamətində öz səlahiyyətləri daxilində tədbirlər görmək.</w:t>
      </w:r>
    </w:p>
    <w:p w14:paraId="6A96EB3B" w14:textId="77777777" w:rsidR="00126A7E" w:rsidRPr="00126A7E" w:rsidRDefault="00126A7E" w:rsidP="000B5313">
      <w:pPr>
        <w:spacing w:after="0" w:line="276" w:lineRule="auto"/>
        <w:ind w:left="709" w:hanging="567"/>
        <w:jc w:val="both"/>
        <w:rPr>
          <w:rFonts w:ascii="Arial" w:hAnsi="Arial" w:cs="Arial"/>
          <w:sz w:val="24"/>
          <w:lang w:val="az-Latn-AZ"/>
        </w:rPr>
      </w:pPr>
      <w:r w:rsidRPr="00126A7E">
        <w:rPr>
          <w:rFonts w:ascii="Arial" w:hAnsi="Arial" w:cs="Arial"/>
          <w:sz w:val="24"/>
          <w:lang w:val="az-Latn-AZ"/>
        </w:rPr>
        <w:t>2.3.</w:t>
      </w:r>
      <w:r w:rsidRPr="00126A7E">
        <w:rPr>
          <w:rFonts w:ascii="Arial" w:hAnsi="Arial" w:cs="Arial"/>
          <w:sz w:val="24"/>
          <w:lang w:val="az-Latn-AZ"/>
        </w:rPr>
        <w:tab/>
      </w:r>
      <w:r w:rsidRPr="00816721">
        <w:rPr>
          <w:rFonts w:ascii="Arial" w:hAnsi="Arial" w:cs="Arial"/>
          <w:sz w:val="24"/>
          <w:lang w:val="az-Latn-AZ"/>
        </w:rPr>
        <w:t>Mərkəz məqsəd və vəzifələrinə nail olmaq üçün aşağıdakı fəaliyyət növlərini həyata keçirir:</w:t>
      </w:r>
    </w:p>
    <w:p w14:paraId="3ACB1585" w14:textId="77777777" w:rsidR="00126A7E" w:rsidRPr="00126A7E" w:rsidRDefault="00126A7E" w:rsidP="000B5313">
      <w:pPr>
        <w:spacing w:after="0" w:line="276" w:lineRule="auto"/>
        <w:ind w:left="709" w:hanging="142"/>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dənizçilərin hazırlanması sahəsində ixtisaslaşdırma kurslarının təşkili xidmətlərini göstərir;</w:t>
      </w:r>
    </w:p>
    <w:p w14:paraId="5F63A5AD" w14:textId="09F9FFFF" w:rsidR="00126A7E" w:rsidRPr="00126A7E" w:rsidRDefault="00126A7E" w:rsidP="00BC7871">
      <w:pPr>
        <w:spacing w:after="0" w:line="276" w:lineRule="auto"/>
        <w:ind w:left="709" w:hanging="142"/>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dənizçilərə DHSNÇ-1978 Beynəlxalq konvensiyasının, Beynəlxalq Dəniz Təşkilatının (bundan sonra mətndə “BDT” adlanacaq) Qətnamələrinin (A.891 və s), SOLAS-ın, “Azərbaycan Respublikasının nəqliyyat donanması gəmilərində heyət üzvlərinin sertifikatlaşdırılması haqqında Əsasnamə"nin tələblərinə cavab verən təlim kurslarının təşkil olunması və imtahanlarının nəticəsinə</w:t>
      </w:r>
      <w:r w:rsidR="00BC7871">
        <w:rPr>
          <w:rFonts w:ascii="Arial" w:hAnsi="Arial" w:cs="Arial"/>
          <w:sz w:val="24"/>
          <w:lang w:val="az-Latn-AZ"/>
        </w:rPr>
        <w:t xml:space="preserve"> </w:t>
      </w:r>
      <w:r w:rsidRPr="00126A7E">
        <w:rPr>
          <w:rFonts w:ascii="Arial" w:hAnsi="Arial" w:cs="Arial"/>
          <w:sz w:val="24"/>
          <w:lang w:val="az-Latn-AZ"/>
        </w:rPr>
        <w:t>əsasən ARDDLA-dən alınmış sertifikatların verilməsini təmin edir;</w:t>
      </w:r>
    </w:p>
    <w:p w14:paraId="0CD7B943" w14:textId="45B2E80E" w:rsidR="00126A7E" w:rsidRPr="00126A7E" w:rsidRDefault="000B5313" w:rsidP="000B5313">
      <w:pPr>
        <w:spacing w:after="0" w:line="276" w:lineRule="auto"/>
        <w:ind w:left="709" w:hanging="142"/>
        <w:jc w:val="both"/>
        <w:rPr>
          <w:rFonts w:ascii="Arial" w:hAnsi="Arial" w:cs="Arial"/>
          <w:sz w:val="24"/>
          <w:lang w:val="az-Latn-AZ"/>
        </w:rPr>
      </w:pPr>
      <w:r>
        <w:rPr>
          <w:rFonts w:ascii="Arial" w:hAnsi="Arial" w:cs="Arial"/>
          <w:sz w:val="24"/>
          <w:lang w:val="az-Latn-AZ"/>
        </w:rPr>
        <w:lastRenderedPageBreak/>
        <w:t>-</w:t>
      </w:r>
      <w:r w:rsidR="00126A7E" w:rsidRPr="00126A7E">
        <w:rPr>
          <w:rFonts w:ascii="Arial" w:hAnsi="Arial" w:cs="Arial"/>
          <w:sz w:val="24"/>
          <w:lang w:val="az-Latn-AZ"/>
        </w:rPr>
        <w:tab/>
        <w:t>BDT-nin Model Kursları əsasında beynəlxalq tədris planı və proqramları tərtib edir və müvafiq qaydada aidiyyəti qurumlarla razılaşdırır;</w:t>
      </w:r>
    </w:p>
    <w:p w14:paraId="4AEB09E5" w14:textId="65204A0F" w:rsidR="00126A7E" w:rsidRPr="00126A7E" w:rsidRDefault="00126A7E" w:rsidP="000B5313">
      <w:pPr>
        <w:spacing w:after="0" w:line="276" w:lineRule="auto"/>
        <w:ind w:left="709" w:hanging="142"/>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dənizdə insan həyatının mühafizəsini yüksək səviyyədə həyata keçirmək məqsədilə BDT-nin yeni qətnamələrini izləyir və “AXDG” QSC-nin razılığı və göstərişi ilə BDT-nin təşkil etdiyi müxtəlif iclaslarda səlahiyyətli nümayəndə kimi təmsil olunur, digər təlim mərkəzləri ilə iş təcrübəsi haqqında mübadilələr aparır və yenilikləri tədris prosesinin gedişatında tətbiq edir;</w:t>
      </w:r>
    </w:p>
    <w:p w14:paraId="35E765C4" w14:textId="77777777" w:rsidR="00126A7E" w:rsidRPr="00126A7E" w:rsidRDefault="00126A7E" w:rsidP="000B5313">
      <w:pPr>
        <w:spacing w:after="0" w:line="276" w:lineRule="auto"/>
        <w:ind w:firstLine="567"/>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dənizçilərin sertifikatlaşdırılmasına dair illik və perspektiv planlar hazırlayır;</w:t>
      </w:r>
    </w:p>
    <w:p w14:paraId="0937E64D" w14:textId="77777777" w:rsidR="00126A7E" w:rsidRPr="00126A7E" w:rsidRDefault="00126A7E" w:rsidP="000B5313">
      <w:pPr>
        <w:spacing w:after="0" w:line="276" w:lineRule="auto"/>
        <w:ind w:firstLine="567"/>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müasir tələblərə cavab verən müxtəlif növ təlimlər və kurslar təşkil edir;</w:t>
      </w:r>
    </w:p>
    <w:p w14:paraId="408AC022" w14:textId="06891E8A" w:rsidR="00126A7E" w:rsidRPr="00126A7E" w:rsidRDefault="00126A7E" w:rsidP="000B5313">
      <w:pPr>
        <w:spacing w:after="0" w:line="276" w:lineRule="auto"/>
        <w:ind w:left="709" w:hanging="142"/>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dənizdə insan həyatının mühafizəsini yüksək səviyyədə həyata keçirmək məqsədilə beynəlxalq qaydaları tətbiq edir;</w:t>
      </w:r>
    </w:p>
    <w:p w14:paraId="25F9BFFB" w14:textId="77777777" w:rsidR="00126A7E" w:rsidRPr="00126A7E" w:rsidRDefault="00126A7E" w:rsidP="000B5313">
      <w:pPr>
        <w:spacing w:after="0" w:line="276" w:lineRule="auto"/>
        <w:ind w:firstLine="426"/>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bu sahədə qabaqcıl iş təcrübəsini öyrənərək tətbiq edir;</w:t>
      </w:r>
    </w:p>
    <w:p w14:paraId="7946BBAC" w14:textId="77777777" w:rsidR="00126A7E" w:rsidRPr="00126A7E" w:rsidRDefault="00126A7E" w:rsidP="000B5313">
      <w:pPr>
        <w:spacing w:after="0" w:line="276" w:lineRule="auto"/>
        <w:ind w:left="709" w:hanging="142"/>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qanunvericiliklə qadağan olunmayan və təlim tədrislə bağlı digər müvafiq xidmətlər göstərir;</w:t>
      </w:r>
    </w:p>
    <w:p w14:paraId="518FE273" w14:textId="77777777" w:rsidR="00BC7871" w:rsidRDefault="00126A7E" w:rsidP="000B5313">
      <w:pPr>
        <w:spacing w:after="0" w:line="276" w:lineRule="auto"/>
        <w:ind w:left="567"/>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 xml:space="preserve">yanacağa, elektrik enerjisinə, material və alətlərə qənaət olunması, avadanlıq və </w:t>
      </w:r>
    </w:p>
    <w:p w14:paraId="2FBE53DF" w14:textId="77777777" w:rsidR="00BC7871" w:rsidRDefault="00BC7871" w:rsidP="000B5313">
      <w:pPr>
        <w:spacing w:after="0" w:line="276" w:lineRule="auto"/>
        <w:ind w:left="567"/>
        <w:jc w:val="both"/>
        <w:rPr>
          <w:rFonts w:ascii="Arial" w:hAnsi="Arial" w:cs="Arial"/>
          <w:sz w:val="24"/>
          <w:lang w:val="az-Latn-AZ"/>
        </w:rPr>
      </w:pPr>
      <w:r>
        <w:rPr>
          <w:rFonts w:ascii="Arial" w:hAnsi="Arial" w:cs="Arial"/>
          <w:sz w:val="24"/>
          <w:lang w:val="az-Latn-AZ"/>
        </w:rPr>
        <w:t xml:space="preserve">  </w:t>
      </w:r>
      <w:r w:rsidR="00126A7E" w:rsidRPr="00126A7E">
        <w:rPr>
          <w:rFonts w:ascii="Arial" w:hAnsi="Arial" w:cs="Arial"/>
          <w:sz w:val="24"/>
          <w:lang w:val="az-Latn-AZ"/>
        </w:rPr>
        <w:t xml:space="preserve">istehsalat vasitələrindən daha səmərəli istifadə olunması üçün zəruri tədbirlər </w:t>
      </w:r>
    </w:p>
    <w:p w14:paraId="299ABE3B" w14:textId="4CD5C943" w:rsidR="00126A7E" w:rsidRPr="00126A7E" w:rsidRDefault="00BC7871" w:rsidP="000B5313">
      <w:pPr>
        <w:spacing w:after="0" w:line="276" w:lineRule="auto"/>
        <w:ind w:left="567"/>
        <w:jc w:val="both"/>
        <w:rPr>
          <w:rFonts w:ascii="Arial" w:hAnsi="Arial" w:cs="Arial"/>
          <w:sz w:val="24"/>
          <w:lang w:val="az-Latn-AZ"/>
        </w:rPr>
      </w:pPr>
      <w:r>
        <w:rPr>
          <w:rFonts w:ascii="Arial" w:hAnsi="Arial" w:cs="Arial"/>
          <w:sz w:val="24"/>
          <w:lang w:val="az-Latn-AZ"/>
        </w:rPr>
        <w:t xml:space="preserve">  </w:t>
      </w:r>
      <w:r w:rsidR="00126A7E" w:rsidRPr="00126A7E">
        <w:rPr>
          <w:rFonts w:ascii="Arial" w:hAnsi="Arial" w:cs="Arial"/>
          <w:sz w:val="24"/>
          <w:lang w:val="az-Latn-AZ"/>
        </w:rPr>
        <w:t>görür;</w:t>
      </w:r>
    </w:p>
    <w:p w14:paraId="3080A3F1" w14:textId="77777777" w:rsidR="00126A7E" w:rsidRPr="00126A7E" w:rsidRDefault="00126A7E" w:rsidP="00BC7871">
      <w:pPr>
        <w:spacing w:after="0" w:line="276" w:lineRule="auto"/>
        <w:ind w:left="709" w:hanging="425"/>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inkişaf proqramına uyğun olaraq maddi ehtiyatlara olan ehtiyacını müəyyənləşdirir, maddi ehtiyatların etibarlı qaydada saxlanılmasını, alınmasını və səmərəli istifadə olunmasını təşkil edir;</w:t>
      </w:r>
    </w:p>
    <w:p w14:paraId="521E2B78" w14:textId="77777777" w:rsidR="00126A7E" w:rsidRPr="00126A7E" w:rsidRDefault="00126A7E" w:rsidP="00BC7871">
      <w:pPr>
        <w:spacing w:after="0" w:line="276" w:lineRule="auto"/>
        <w:ind w:left="709" w:hanging="283"/>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əməyin mühafizəsi, qəzaların, partlayışların, digər xoşagəlməz hadisələrin qarşısının alınması və ləğv edilməsi, həmçinin yanğın təhlükəsizliyi və istifadəsinə verilmiş əmlakın qorunması işlərini təşkil edir;</w:t>
      </w:r>
    </w:p>
    <w:p w14:paraId="6A76690B" w14:textId="77777777" w:rsidR="00126A7E" w:rsidRPr="00126A7E" w:rsidRDefault="00126A7E" w:rsidP="00BC7871">
      <w:pPr>
        <w:spacing w:after="0" w:line="276" w:lineRule="auto"/>
        <w:ind w:left="709" w:hanging="283"/>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fəaliyyətində elm və texnikanın ən yeni nailiyyətlərinin və qabaqcıl təcrübənin tətbiqi ilə bağlı təkliflər verir;</w:t>
      </w:r>
    </w:p>
    <w:p w14:paraId="74F71B5D" w14:textId="4844733E" w:rsidR="00E44352" w:rsidRPr="00126A7E" w:rsidRDefault="00126A7E" w:rsidP="00BC7871">
      <w:pPr>
        <w:spacing w:after="0" w:line="276" w:lineRule="auto"/>
        <w:ind w:left="709" w:hanging="283"/>
        <w:jc w:val="both"/>
        <w:rPr>
          <w:rFonts w:ascii="Arial" w:hAnsi="Arial" w:cs="Arial"/>
          <w:sz w:val="24"/>
          <w:lang w:val="az-Latn-AZ"/>
        </w:rPr>
      </w:pPr>
      <w:r w:rsidRPr="00126A7E">
        <w:rPr>
          <w:rFonts w:ascii="Arial" w:hAnsi="Arial" w:cs="Arial"/>
          <w:sz w:val="24"/>
          <w:lang w:val="az-Latn-AZ"/>
        </w:rPr>
        <w:t>-</w:t>
      </w:r>
      <w:r w:rsidRPr="00126A7E">
        <w:rPr>
          <w:rFonts w:ascii="Arial" w:hAnsi="Arial" w:cs="Arial"/>
          <w:sz w:val="24"/>
          <w:lang w:val="az-Latn-AZ"/>
        </w:rPr>
        <w:tab/>
        <w:t xml:space="preserve">“AXDG” QSC ADDA PHŞ-in tapşırığı əsasında digər müvafiq fəaliyyət növləri üzrə </w:t>
      </w:r>
      <w:r w:rsidR="00BC7871">
        <w:rPr>
          <w:rFonts w:ascii="Arial" w:hAnsi="Arial" w:cs="Arial"/>
          <w:sz w:val="24"/>
          <w:lang w:val="az-Latn-AZ"/>
        </w:rPr>
        <w:t xml:space="preserve">  </w:t>
      </w:r>
      <w:r w:rsidRPr="00126A7E">
        <w:rPr>
          <w:rFonts w:ascii="Arial" w:hAnsi="Arial" w:cs="Arial"/>
          <w:sz w:val="24"/>
          <w:lang w:val="az-Latn-AZ"/>
        </w:rPr>
        <w:t>tədbirlər görür.</w:t>
      </w:r>
    </w:p>
    <w:p w14:paraId="262E0DF9" w14:textId="77777777" w:rsidR="004E3733" w:rsidRPr="00F301E0" w:rsidRDefault="004E3733" w:rsidP="003E6235">
      <w:pPr>
        <w:spacing w:after="0" w:line="276" w:lineRule="auto"/>
        <w:ind w:left="1069"/>
        <w:jc w:val="both"/>
        <w:rPr>
          <w:rFonts w:ascii="Arial" w:hAnsi="Arial" w:cs="Arial"/>
          <w:sz w:val="24"/>
          <w:lang w:val="az-Latn-AZ"/>
        </w:rPr>
      </w:pPr>
    </w:p>
    <w:p w14:paraId="4FDAC699" w14:textId="0A416D74" w:rsidR="00077E48" w:rsidRPr="00644430" w:rsidRDefault="00B86FB3" w:rsidP="00644430">
      <w:pPr>
        <w:pStyle w:val="ListParagraph"/>
        <w:numPr>
          <w:ilvl w:val="0"/>
          <w:numId w:val="40"/>
        </w:numPr>
        <w:spacing w:after="0" w:line="276" w:lineRule="auto"/>
        <w:ind w:hanging="862"/>
        <w:rPr>
          <w:rFonts w:ascii="Arial" w:hAnsi="Arial" w:cs="Arial"/>
          <w:color w:val="000000" w:themeColor="text1"/>
          <w:sz w:val="24"/>
          <w:lang w:val="az-Latn-AZ"/>
        </w:rPr>
      </w:pPr>
      <w:bookmarkStart w:id="0" w:name="_Hlk155878102"/>
      <w:r w:rsidRPr="00644430">
        <w:rPr>
          <w:rFonts w:ascii="Arial" w:eastAsia="Times New Roman" w:hAnsi="Arial" w:cs="Arial"/>
          <w:b/>
          <w:color w:val="000000" w:themeColor="text1"/>
          <w:sz w:val="28"/>
          <w:szCs w:val="28"/>
          <w:lang w:val="az-Latn-AZ"/>
        </w:rPr>
        <w:t>TTM</w:t>
      </w:r>
      <w:r w:rsidRPr="00644430">
        <w:rPr>
          <w:rFonts w:ascii="Arial" w:hAnsi="Arial" w:cs="Arial"/>
          <w:b/>
          <w:color w:val="000000" w:themeColor="text1"/>
          <w:sz w:val="28"/>
          <w:szCs w:val="28"/>
          <w:lang w:val="az-Latn-AZ"/>
        </w:rPr>
        <w:t xml:space="preserve"> ƏMƏKDAŞLARININ</w:t>
      </w:r>
      <w:r w:rsidRPr="00644430">
        <w:rPr>
          <w:rFonts w:ascii="Arial" w:eastAsia="Times New Roman" w:hAnsi="Arial" w:cs="Arial"/>
          <w:b/>
          <w:color w:val="000000" w:themeColor="text1"/>
          <w:sz w:val="28"/>
          <w:szCs w:val="28"/>
          <w:lang w:val="az-Latn-AZ"/>
        </w:rPr>
        <w:t xml:space="preserve"> HÜQUQLARI VƏ MƏSULİYYƏTİ</w:t>
      </w:r>
    </w:p>
    <w:p w14:paraId="0B10AED9" w14:textId="77777777" w:rsidR="00644430" w:rsidRPr="00644430" w:rsidRDefault="00644430" w:rsidP="00644430">
      <w:pPr>
        <w:pStyle w:val="ListParagraph"/>
        <w:spacing w:after="0" w:line="276" w:lineRule="auto"/>
        <w:rPr>
          <w:rFonts w:ascii="Arial" w:hAnsi="Arial" w:cs="Arial"/>
          <w:color w:val="000000" w:themeColor="text1"/>
          <w:sz w:val="24"/>
          <w:lang w:val="az-Latn-AZ"/>
        </w:rPr>
      </w:pPr>
    </w:p>
    <w:bookmarkEnd w:id="0"/>
    <w:p w14:paraId="1701BDD1" w14:textId="77777777" w:rsidR="00077E48" w:rsidRPr="00F301E0" w:rsidRDefault="009A2D34" w:rsidP="003E6235">
      <w:pPr>
        <w:spacing w:after="0" w:line="276" w:lineRule="auto"/>
        <w:ind w:left="1069"/>
        <w:jc w:val="both"/>
        <w:rPr>
          <w:rFonts w:ascii="Arial" w:hAnsi="Arial" w:cs="Arial"/>
          <w:sz w:val="8"/>
          <w:lang w:val="az-Latn-AZ"/>
        </w:rPr>
      </w:pPr>
      <w:r w:rsidRPr="00F301E0">
        <w:rPr>
          <w:rFonts w:ascii="Arial" w:hAnsi="Arial" w:cs="Arial"/>
          <w:sz w:val="24"/>
          <w:lang w:val="az-Latn-AZ"/>
        </w:rPr>
        <w:t xml:space="preserve"> </w:t>
      </w:r>
    </w:p>
    <w:p w14:paraId="32B9998C" w14:textId="439D2BD8" w:rsidR="0015614A" w:rsidRPr="00816721" w:rsidRDefault="0015614A" w:rsidP="00BC7871">
      <w:pPr>
        <w:pStyle w:val="ListParagraph"/>
        <w:numPr>
          <w:ilvl w:val="1"/>
          <w:numId w:val="35"/>
        </w:numPr>
        <w:spacing w:after="0" w:line="276" w:lineRule="auto"/>
        <w:ind w:left="709" w:hanging="993"/>
        <w:jc w:val="both"/>
        <w:rPr>
          <w:rFonts w:ascii="Arial" w:hAnsi="Arial" w:cs="Arial"/>
          <w:sz w:val="24"/>
          <w:lang w:val="az-Latn-AZ"/>
        </w:rPr>
      </w:pPr>
      <w:r w:rsidRPr="00816721">
        <w:rPr>
          <w:rFonts w:ascii="Arial" w:hAnsi="Arial" w:cs="Arial"/>
          <w:sz w:val="24"/>
          <w:lang w:val="az-Latn-AZ"/>
        </w:rPr>
        <w:t>Mərkəz Cəmiyyət tərəfindən ona verilmiş səlahiyyətlər</w:t>
      </w:r>
      <w:r w:rsidR="004F6182" w:rsidRPr="00816721">
        <w:rPr>
          <w:rFonts w:ascii="Arial" w:hAnsi="Arial" w:cs="Arial"/>
          <w:sz w:val="24"/>
          <w:lang w:val="az-Latn-AZ"/>
        </w:rPr>
        <w:t>i</w:t>
      </w:r>
      <w:r w:rsidRPr="00816721">
        <w:rPr>
          <w:rFonts w:ascii="Arial" w:hAnsi="Arial" w:cs="Arial"/>
          <w:sz w:val="24"/>
          <w:lang w:val="az-Latn-AZ"/>
        </w:rPr>
        <w:t xml:space="preserve"> daxilində aşağıdakı hüquqlara malikdir:</w:t>
      </w:r>
    </w:p>
    <w:p w14:paraId="15446E0C" w14:textId="7F5979A9" w:rsidR="0015614A" w:rsidRPr="00BC7871" w:rsidRDefault="0015614A" w:rsidP="00BC7871">
      <w:pPr>
        <w:pStyle w:val="ListParagraph"/>
        <w:numPr>
          <w:ilvl w:val="0"/>
          <w:numId w:val="34"/>
        </w:numPr>
        <w:spacing w:after="0" w:line="276" w:lineRule="auto"/>
        <w:ind w:hanging="294"/>
        <w:jc w:val="both"/>
        <w:rPr>
          <w:rFonts w:ascii="Arial" w:hAnsi="Arial" w:cs="Arial"/>
          <w:sz w:val="24"/>
          <w:lang w:val="az-Latn-AZ"/>
        </w:rPr>
      </w:pPr>
      <w:r w:rsidRPr="00BC7871">
        <w:rPr>
          <w:rFonts w:ascii="Arial" w:hAnsi="Arial" w:cs="Arial"/>
          <w:sz w:val="24"/>
          <w:lang w:val="az-Latn-AZ"/>
        </w:rPr>
        <w:t>Bu Əsasnamə üzrə göstərdiyi xidmətlərlə bağlı fiziki və hüquqi şəxslərlə əqdlər bağlamaq və onların icrasını həyata keçirmək;</w:t>
      </w:r>
    </w:p>
    <w:p w14:paraId="7D3E8232" w14:textId="499C685E" w:rsidR="0015614A" w:rsidRPr="00BC7871" w:rsidRDefault="0015614A" w:rsidP="00BC7871">
      <w:pPr>
        <w:pStyle w:val="ListParagraph"/>
        <w:numPr>
          <w:ilvl w:val="0"/>
          <w:numId w:val="34"/>
        </w:numPr>
        <w:spacing w:after="0" w:line="276" w:lineRule="auto"/>
        <w:ind w:hanging="294"/>
        <w:jc w:val="both"/>
        <w:rPr>
          <w:rFonts w:ascii="Arial" w:hAnsi="Arial" w:cs="Arial"/>
          <w:sz w:val="24"/>
          <w:lang w:val="az-Latn-AZ"/>
        </w:rPr>
      </w:pPr>
      <w:r w:rsidRPr="00BC7871">
        <w:rPr>
          <w:rFonts w:ascii="Arial" w:hAnsi="Arial" w:cs="Arial"/>
          <w:sz w:val="24"/>
          <w:lang w:val="az-Latn-AZ"/>
        </w:rPr>
        <w:t>Fəaliyyəti ilə əlaqədar bağlanmış müqavilələrin icrasını həyata keçirmək;</w:t>
      </w:r>
    </w:p>
    <w:p w14:paraId="6215AF13" w14:textId="77777777" w:rsidR="0015614A" w:rsidRPr="0015614A" w:rsidRDefault="0015614A" w:rsidP="003E6235">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Mərkəzin işinin təşkili ilə bağlı Cəmiyyətə və ADDA PHŞ-ya təkliflər vermək;</w:t>
      </w:r>
    </w:p>
    <w:p w14:paraId="6A567CEE" w14:textId="77777777" w:rsidR="00BC7871" w:rsidRDefault="0015614A" w:rsidP="003E6235">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 xml:space="preserve">Mərkəzin istifadəsinə verilmiş inventar, avadanlıq və texniki vasitələrdən səmərəli </w:t>
      </w:r>
    </w:p>
    <w:p w14:paraId="74EA4FEE" w14:textId="5A61C729" w:rsidR="0015614A" w:rsidRPr="0015614A" w:rsidRDefault="00BC7871" w:rsidP="00BC7871">
      <w:pPr>
        <w:spacing w:after="0" w:line="276" w:lineRule="auto"/>
        <w:ind w:firstLine="567"/>
        <w:jc w:val="both"/>
        <w:rPr>
          <w:rFonts w:ascii="Arial" w:hAnsi="Arial" w:cs="Arial"/>
          <w:sz w:val="24"/>
          <w:lang w:val="az-Latn-AZ"/>
        </w:rPr>
      </w:pPr>
      <w:r>
        <w:rPr>
          <w:rFonts w:ascii="Arial" w:hAnsi="Arial" w:cs="Arial"/>
          <w:sz w:val="24"/>
          <w:lang w:val="az-Latn-AZ"/>
        </w:rPr>
        <w:t xml:space="preserve">  </w:t>
      </w:r>
      <w:r w:rsidR="0015614A" w:rsidRPr="0015614A">
        <w:rPr>
          <w:rFonts w:ascii="Arial" w:hAnsi="Arial" w:cs="Arial"/>
          <w:sz w:val="24"/>
          <w:lang w:val="az-Latn-AZ"/>
        </w:rPr>
        <w:t>istifadə etmək;</w:t>
      </w:r>
    </w:p>
    <w:p w14:paraId="04F2A391" w14:textId="77777777" w:rsidR="00BC7871" w:rsidRDefault="0015614A" w:rsidP="00BC7871">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 xml:space="preserve">Müvafiq qaydada “AXDG” QSC-nin müəssisə və təşkilatlarının xidmətlərindən </w:t>
      </w:r>
    </w:p>
    <w:p w14:paraId="5C094A1B" w14:textId="76FDD47D" w:rsidR="0015614A" w:rsidRPr="00BC7871" w:rsidRDefault="0015614A" w:rsidP="00BC7871">
      <w:pPr>
        <w:numPr>
          <w:ilvl w:val="0"/>
          <w:numId w:val="34"/>
        </w:numPr>
        <w:spacing w:after="0" w:line="276" w:lineRule="auto"/>
        <w:jc w:val="both"/>
        <w:rPr>
          <w:rFonts w:ascii="Arial" w:hAnsi="Arial" w:cs="Arial"/>
          <w:sz w:val="24"/>
          <w:lang w:val="az-Latn-AZ"/>
        </w:rPr>
      </w:pPr>
      <w:r w:rsidRPr="00BC7871">
        <w:rPr>
          <w:rFonts w:ascii="Arial" w:hAnsi="Arial" w:cs="Arial"/>
          <w:sz w:val="24"/>
          <w:lang w:val="az-Latn-AZ"/>
        </w:rPr>
        <w:t>istifadə etmək;</w:t>
      </w:r>
    </w:p>
    <w:p w14:paraId="6B6CD655" w14:textId="77777777" w:rsidR="0015614A" w:rsidRPr="0015614A" w:rsidRDefault="0015614A" w:rsidP="003E6235">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Bu Əsasnamədən irəli gələn digər hüquqları həyata keçirmək.</w:t>
      </w:r>
    </w:p>
    <w:p w14:paraId="496763A1" w14:textId="70DC8CF8" w:rsidR="0015614A" w:rsidRPr="0015614A" w:rsidRDefault="0015614A" w:rsidP="00BC7871">
      <w:pPr>
        <w:pStyle w:val="ListParagraph"/>
        <w:numPr>
          <w:ilvl w:val="1"/>
          <w:numId w:val="35"/>
        </w:numPr>
        <w:spacing w:after="0" w:line="276" w:lineRule="auto"/>
        <w:ind w:left="709" w:hanging="1135"/>
        <w:jc w:val="both"/>
        <w:rPr>
          <w:rFonts w:ascii="Arial" w:hAnsi="Arial" w:cs="Arial"/>
          <w:sz w:val="24"/>
          <w:lang w:val="az-Latn-AZ"/>
        </w:rPr>
      </w:pPr>
      <w:r w:rsidRPr="0015614A">
        <w:rPr>
          <w:rFonts w:ascii="Arial" w:hAnsi="Arial" w:cs="Arial"/>
          <w:sz w:val="24"/>
          <w:lang w:val="az-Latn-AZ"/>
        </w:rPr>
        <w:lastRenderedPageBreak/>
        <w:t>Mərkəz aşağıdakılara görə məsuliyyət daşıyır:</w:t>
      </w:r>
    </w:p>
    <w:p w14:paraId="64B59678" w14:textId="77777777" w:rsidR="00BC7871" w:rsidRDefault="0015614A" w:rsidP="003E6235">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 xml:space="preserve">qüvvədə olan qanunvericiliyin tələblərinin, “AXDG” QSC-nin, ADDA PHŞ-nın əmr </w:t>
      </w:r>
    </w:p>
    <w:p w14:paraId="1E65EEEF" w14:textId="330E87A4" w:rsidR="0015614A" w:rsidRPr="0015614A" w:rsidRDefault="0015614A" w:rsidP="003E6235">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və göstərişlərinin vaxtında yerinə yetirilməsinə;</w:t>
      </w:r>
    </w:p>
    <w:p w14:paraId="478BF953" w14:textId="77777777" w:rsidR="0015614A" w:rsidRPr="0015614A" w:rsidRDefault="0015614A" w:rsidP="003E6235">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fəaliyyət üzrə proqnoz tapşırıqlarının vaxtında və keyfiyyətlə yerinə yetirilməsinə;</w:t>
      </w:r>
    </w:p>
    <w:p w14:paraId="5FE8CF53" w14:textId="77777777" w:rsidR="0015614A" w:rsidRPr="0015614A" w:rsidRDefault="0015614A" w:rsidP="003E6235">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iş proqramının və büdcənin icrasına;</w:t>
      </w:r>
    </w:p>
    <w:p w14:paraId="27DF7182" w14:textId="77777777" w:rsidR="00BC7871" w:rsidRDefault="0015614A" w:rsidP="00BC7871">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işin səmərəli və düzgün təşkil edilməsinə;</w:t>
      </w:r>
    </w:p>
    <w:p w14:paraId="601CFFF0" w14:textId="77777777" w:rsidR="00BC7871" w:rsidRDefault="0015614A" w:rsidP="00BC7871">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ondan səmərəli istifadə edilməsinə;</w:t>
      </w:r>
    </w:p>
    <w:p w14:paraId="6E676941" w14:textId="77777777" w:rsidR="00BC7871" w:rsidRDefault="0015614A" w:rsidP="00E12F7C">
      <w:pPr>
        <w:numPr>
          <w:ilvl w:val="0"/>
          <w:numId w:val="34"/>
        </w:numPr>
        <w:spacing w:after="0" w:line="276" w:lineRule="auto"/>
        <w:jc w:val="both"/>
        <w:rPr>
          <w:rFonts w:ascii="Arial" w:hAnsi="Arial" w:cs="Arial"/>
          <w:sz w:val="24"/>
          <w:lang w:val="az-Latn-AZ"/>
        </w:rPr>
      </w:pPr>
      <w:r w:rsidRPr="00BC7871">
        <w:rPr>
          <w:rFonts w:ascii="Arial" w:hAnsi="Arial" w:cs="Arial"/>
          <w:sz w:val="24"/>
          <w:lang w:val="az-Latn-AZ"/>
        </w:rPr>
        <w:t>intizam qaydalarına riayət edilməsinə, əməyin mühafizəsi və təhlükəsizlik</w:t>
      </w:r>
    </w:p>
    <w:p w14:paraId="65E7DFF8" w14:textId="14975580" w:rsidR="0015614A" w:rsidRPr="0015614A" w:rsidRDefault="00BC7871" w:rsidP="00BC7871">
      <w:pPr>
        <w:spacing w:after="0" w:line="276" w:lineRule="auto"/>
        <w:jc w:val="both"/>
        <w:rPr>
          <w:rFonts w:ascii="Arial" w:hAnsi="Arial" w:cs="Arial"/>
          <w:sz w:val="24"/>
          <w:lang w:val="az-Latn-AZ"/>
        </w:rPr>
      </w:pPr>
      <w:r>
        <w:rPr>
          <w:rFonts w:ascii="Arial" w:hAnsi="Arial" w:cs="Arial"/>
          <w:sz w:val="24"/>
          <w:lang w:val="az-Latn-AZ"/>
        </w:rPr>
        <w:t xml:space="preserve">           </w:t>
      </w:r>
      <w:r w:rsidR="0015614A" w:rsidRPr="0015614A">
        <w:rPr>
          <w:rFonts w:ascii="Arial" w:hAnsi="Arial" w:cs="Arial"/>
          <w:sz w:val="24"/>
          <w:lang w:val="az-Latn-AZ"/>
        </w:rPr>
        <w:t>işçilər və dinləyicilər üçün təhlükəsiz və sağlam iş şəraitinin yaradılmasına;</w:t>
      </w:r>
    </w:p>
    <w:p w14:paraId="0B8813F9" w14:textId="77777777" w:rsidR="0015614A" w:rsidRPr="0015614A" w:rsidRDefault="0015614A" w:rsidP="003E6235">
      <w:pPr>
        <w:numPr>
          <w:ilvl w:val="0"/>
          <w:numId w:val="34"/>
        </w:numPr>
        <w:spacing w:after="0" w:line="276" w:lineRule="auto"/>
        <w:jc w:val="both"/>
        <w:rPr>
          <w:rFonts w:ascii="Arial" w:hAnsi="Arial" w:cs="Arial"/>
          <w:sz w:val="24"/>
          <w:lang w:val="az-Latn-AZ"/>
        </w:rPr>
      </w:pPr>
      <w:r w:rsidRPr="0015614A">
        <w:rPr>
          <w:rFonts w:ascii="Arial" w:hAnsi="Arial" w:cs="Arial"/>
          <w:sz w:val="24"/>
          <w:lang w:val="az-Latn-AZ"/>
        </w:rPr>
        <w:t>Bu Əsasnamədən irəli gələn digər vəzifələrin yerinə yetirilməsinə.</w:t>
      </w:r>
    </w:p>
    <w:p w14:paraId="2D1BCBE6" w14:textId="3C4CB027" w:rsidR="009A2D34" w:rsidRPr="00636AAA" w:rsidRDefault="0015614A" w:rsidP="00BC7871">
      <w:pPr>
        <w:numPr>
          <w:ilvl w:val="1"/>
          <w:numId w:val="35"/>
        </w:numPr>
        <w:spacing w:after="0" w:line="276" w:lineRule="auto"/>
        <w:ind w:left="709" w:hanging="1135"/>
        <w:jc w:val="both"/>
        <w:rPr>
          <w:rFonts w:ascii="Arial" w:hAnsi="Arial" w:cs="Arial"/>
          <w:sz w:val="24"/>
          <w:lang w:val="az-Latn-AZ"/>
        </w:rPr>
      </w:pPr>
      <w:r w:rsidRPr="0015614A">
        <w:rPr>
          <w:rFonts w:ascii="Arial" w:hAnsi="Arial" w:cs="Arial"/>
          <w:sz w:val="24"/>
          <w:lang w:val="az-Latn-AZ"/>
        </w:rPr>
        <w:t>“AXDG” QSC tərəfindən keçirilən tədbirlərdə müvafiq qaydada iştirak edir</w:t>
      </w:r>
      <w:r w:rsidR="009A2D34" w:rsidRPr="00636AAA">
        <w:rPr>
          <w:rFonts w:ascii="Arial" w:eastAsia="Times New Roman" w:hAnsi="Arial" w:cs="Arial"/>
          <w:color w:val="222222"/>
          <w:sz w:val="24"/>
          <w:szCs w:val="24"/>
          <w:lang w:val="az-Latn-AZ"/>
        </w:rPr>
        <w:t>.</w:t>
      </w:r>
    </w:p>
    <w:p w14:paraId="64C1D2D9" w14:textId="6BCDF012" w:rsidR="00AB4096" w:rsidRPr="00C73715" w:rsidRDefault="00014E72" w:rsidP="003E6235">
      <w:pPr>
        <w:spacing w:after="0" w:line="276" w:lineRule="auto"/>
        <w:jc w:val="both"/>
        <w:rPr>
          <w:rFonts w:ascii="Arial" w:hAnsi="Arial" w:cs="Arial"/>
          <w:sz w:val="24"/>
          <w:lang w:val="az-Latn-AZ"/>
        </w:rPr>
      </w:pPr>
      <w:r>
        <w:rPr>
          <w:rFonts w:ascii="Arial" w:hAnsi="Arial" w:cs="Arial"/>
          <w:sz w:val="24"/>
          <w:lang w:val="az-Latn-AZ"/>
        </w:rPr>
        <w:t xml:space="preserve"> </w:t>
      </w:r>
    </w:p>
    <w:p w14:paraId="18EA5EDE" w14:textId="6299C940" w:rsidR="006F7D02" w:rsidRPr="00644430" w:rsidRDefault="00B86FB3" w:rsidP="00644430">
      <w:pPr>
        <w:pStyle w:val="ListParagraph"/>
        <w:numPr>
          <w:ilvl w:val="0"/>
          <w:numId w:val="40"/>
        </w:numPr>
        <w:spacing w:after="120" w:line="276" w:lineRule="auto"/>
        <w:ind w:hanging="1004"/>
        <w:rPr>
          <w:rFonts w:ascii="Arial" w:hAnsi="Arial" w:cs="Arial"/>
          <w:b/>
          <w:sz w:val="28"/>
          <w:szCs w:val="28"/>
          <w:lang w:val="az-Latn-AZ"/>
        </w:rPr>
      </w:pPr>
      <w:r w:rsidRPr="00644430">
        <w:rPr>
          <w:rFonts w:ascii="Arial" w:hAnsi="Arial" w:cs="Arial"/>
          <w:b/>
          <w:sz w:val="28"/>
          <w:szCs w:val="28"/>
          <w:lang w:val="az-Latn-AZ"/>
        </w:rPr>
        <w:t>MƏRKƏZDƏ RƏHBƏRLİYİN ƏSAS VƏZİFƏLƏRİ</w:t>
      </w:r>
    </w:p>
    <w:p w14:paraId="72461AD3" w14:textId="77777777" w:rsidR="008E74AE" w:rsidRPr="00E77941" w:rsidRDefault="008E74AE" w:rsidP="003E6235">
      <w:pPr>
        <w:pStyle w:val="ListParagraph"/>
        <w:spacing w:after="120" w:line="276" w:lineRule="auto"/>
        <w:ind w:left="1069"/>
        <w:jc w:val="both"/>
        <w:rPr>
          <w:rFonts w:ascii="Arial" w:hAnsi="Arial" w:cs="Arial"/>
          <w:b/>
          <w:sz w:val="10"/>
          <w:lang w:val="az-Latn-AZ"/>
        </w:rPr>
      </w:pPr>
    </w:p>
    <w:p w14:paraId="4184DAB7" w14:textId="76407FE0" w:rsidR="00636AAA" w:rsidRPr="00636AAA" w:rsidRDefault="00C73715" w:rsidP="004F6182">
      <w:pPr>
        <w:pStyle w:val="ListParagraph"/>
        <w:spacing w:after="0" w:line="276" w:lineRule="auto"/>
        <w:ind w:left="709" w:hanging="1135"/>
        <w:jc w:val="both"/>
        <w:rPr>
          <w:rFonts w:ascii="Arial" w:hAnsi="Arial" w:cs="Arial"/>
          <w:sz w:val="24"/>
          <w:lang w:val="az-Latn-AZ"/>
        </w:rPr>
      </w:pPr>
      <w:r>
        <w:rPr>
          <w:rFonts w:ascii="Arial" w:hAnsi="Arial" w:cs="Arial"/>
          <w:sz w:val="24"/>
          <w:lang w:val="az-Latn-AZ"/>
        </w:rPr>
        <w:t xml:space="preserve">4.1 </w:t>
      </w:r>
      <w:r w:rsidR="00BC7871">
        <w:rPr>
          <w:rFonts w:ascii="Arial" w:hAnsi="Arial" w:cs="Arial"/>
          <w:sz w:val="24"/>
          <w:lang w:val="az-Latn-AZ"/>
        </w:rPr>
        <w:t xml:space="preserve">        </w:t>
      </w:r>
      <w:r w:rsidR="00636AAA" w:rsidRPr="00636AAA">
        <w:rPr>
          <w:rFonts w:ascii="Arial" w:hAnsi="Arial" w:cs="Arial"/>
          <w:sz w:val="24"/>
          <w:lang w:val="az-Latn-AZ"/>
        </w:rPr>
        <w:t>Mərkəzin işinə təkbaşına idarəçilik prinsipi əsasında fəaliyyət göstərən Mərkəzin direktoru rəhbərlik edir,</w:t>
      </w:r>
      <w:r w:rsidR="004F6182">
        <w:rPr>
          <w:rFonts w:ascii="Arial" w:hAnsi="Arial" w:cs="Arial"/>
          <w:sz w:val="24"/>
          <w:lang w:val="az-Latn-AZ"/>
        </w:rPr>
        <w:t xml:space="preserve"> s</w:t>
      </w:r>
      <w:r w:rsidR="00636AAA" w:rsidRPr="00636AAA">
        <w:rPr>
          <w:rFonts w:ascii="Arial" w:hAnsi="Arial" w:cs="Arial"/>
          <w:sz w:val="24"/>
          <w:lang w:val="az-Latn-AZ"/>
        </w:rPr>
        <w:t>əlahiyyətlər Cəmiyyət üzrə imzalanmış (təsdiq edilmiş) müvafiq əmr, sərəncam, əsasnamə (daxili sənəd) əsasında və ya məktub formasında verilir.</w:t>
      </w:r>
    </w:p>
    <w:p w14:paraId="2F436EA4" w14:textId="3C796995" w:rsidR="00636AAA" w:rsidRPr="00636AAA" w:rsidRDefault="00636AAA" w:rsidP="00E30B51">
      <w:pPr>
        <w:pStyle w:val="ListParagraph"/>
        <w:spacing w:after="0" w:line="276" w:lineRule="auto"/>
        <w:ind w:left="709" w:hanging="1135"/>
        <w:jc w:val="both"/>
        <w:rPr>
          <w:rFonts w:ascii="Arial" w:hAnsi="Arial" w:cs="Arial"/>
          <w:sz w:val="24"/>
          <w:lang w:val="az-Latn-AZ"/>
        </w:rPr>
      </w:pPr>
      <w:r w:rsidRPr="00636AAA">
        <w:rPr>
          <w:rFonts w:ascii="Arial" w:hAnsi="Arial" w:cs="Arial"/>
          <w:sz w:val="24"/>
          <w:lang w:val="az-Latn-AZ"/>
        </w:rPr>
        <w:t xml:space="preserve"> </w:t>
      </w:r>
      <w:r w:rsidR="00C73715">
        <w:rPr>
          <w:rFonts w:ascii="Arial" w:hAnsi="Arial" w:cs="Arial"/>
          <w:sz w:val="24"/>
          <w:lang w:val="az-Latn-AZ"/>
        </w:rPr>
        <w:t xml:space="preserve">4.2 </w:t>
      </w:r>
      <w:r w:rsidR="00BC7871">
        <w:rPr>
          <w:rFonts w:ascii="Arial" w:hAnsi="Arial" w:cs="Arial"/>
          <w:sz w:val="24"/>
          <w:lang w:val="az-Latn-AZ"/>
        </w:rPr>
        <w:t xml:space="preserve">       </w:t>
      </w:r>
      <w:r w:rsidR="00E30B51">
        <w:rPr>
          <w:rFonts w:ascii="Arial" w:hAnsi="Arial" w:cs="Arial"/>
          <w:sz w:val="24"/>
          <w:lang w:val="az-Latn-AZ"/>
        </w:rPr>
        <w:t xml:space="preserve"> </w:t>
      </w:r>
      <w:r w:rsidR="00BC7871">
        <w:rPr>
          <w:rFonts w:ascii="Arial" w:hAnsi="Arial" w:cs="Arial"/>
          <w:sz w:val="24"/>
          <w:lang w:val="az-Latn-AZ"/>
        </w:rPr>
        <w:t xml:space="preserve">   </w:t>
      </w:r>
      <w:r w:rsidRPr="00636AAA">
        <w:rPr>
          <w:rFonts w:ascii="Arial" w:hAnsi="Arial" w:cs="Arial"/>
          <w:sz w:val="24"/>
          <w:lang w:val="az-Latn-AZ"/>
        </w:rPr>
        <w:t>Mərkəzin direktoru, direktor müavinləri, hüquq məsləhətçisi və baş mühasibi (yaxud onun funksiyalarını yerinə yetirən şəxs) müvafiq qaydada Cəmiyyətin sədri tərəfindən vəzifəyə təyin və vəzifədən azad olunur.</w:t>
      </w:r>
    </w:p>
    <w:p w14:paraId="48F84406" w14:textId="77777777" w:rsidR="00636AAA" w:rsidRPr="00636AAA" w:rsidRDefault="00636AAA" w:rsidP="003E6235">
      <w:pPr>
        <w:pStyle w:val="ListParagraph"/>
        <w:spacing w:after="0" w:line="276" w:lineRule="auto"/>
        <w:ind w:left="709"/>
        <w:jc w:val="both"/>
        <w:rPr>
          <w:rFonts w:ascii="Arial" w:hAnsi="Arial" w:cs="Arial"/>
          <w:sz w:val="24"/>
          <w:lang w:val="az-Latn-AZ"/>
        </w:rPr>
      </w:pPr>
      <w:r w:rsidRPr="00636AAA">
        <w:rPr>
          <w:rFonts w:ascii="Arial" w:hAnsi="Arial" w:cs="Arial"/>
          <w:sz w:val="24"/>
          <w:lang w:val="az-Latn-AZ"/>
        </w:rPr>
        <w:t>Mərkəzin struktur bölmə rəhbərləri "AXDG” QSC-nin və ADDA- PHŞ-in aidiyyəti struktur bölmələri ilə razılaşdırılmaqla Mərkəzin direktoru tərəfindən vəzifəyə təyin edilir və vəzifədən azad edilir.</w:t>
      </w:r>
    </w:p>
    <w:p w14:paraId="775667BA" w14:textId="3078D7C1" w:rsidR="00636AAA" w:rsidRPr="00636AAA" w:rsidRDefault="00C73715" w:rsidP="00E30B51">
      <w:pPr>
        <w:pStyle w:val="ListParagraph"/>
        <w:spacing w:after="0" w:line="276" w:lineRule="auto"/>
        <w:ind w:left="709" w:hanging="1135"/>
        <w:jc w:val="both"/>
        <w:rPr>
          <w:rFonts w:ascii="Arial" w:hAnsi="Arial" w:cs="Arial"/>
          <w:sz w:val="24"/>
          <w:lang w:val="az-Latn-AZ"/>
        </w:rPr>
      </w:pPr>
      <w:r>
        <w:rPr>
          <w:rFonts w:ascii="Arial" w:hAnsi="Arial" w:cs="Arial"/>
          <w:sz w:val="24"/>
          <w:lang w:val="az-Latn-AZ"/>
        </w:rPr>
        <w:t xml:space="preserve">4.3 </w:t>
      </w:r>
      <w:r w:rsidR="00BC7871">
        <w:rPr>
          <w:rFonts w:ascii="Arial" w:hAnsi="Arial" w:cs="Arial"/>
          <w:sz w:val="24"/>
          <w:lang w:val="az-Latn-AZ"/>
        </w:rPr>
        <w:t xml:space="preserve">      </w:t>
      </w:r>
      <w:r w:rsidR="00E30B51">
        <w:rPr>
          <w:rFonts w:ascii="Arial" w:hAnsi="Arial" w:cs="Arial"/>
          <w:sz w:val="24"/>
          <w:lang w:val="az-Latn-AZ"/>
        </w:rPr>
        <w:t xml:space="preserve">   </w:t>
      </w:r>
      <w:r w:rsidR="00BC7871">
        <w:rPr>
          <w:rFonts w:ascii="Arial" w:hAnsi="Arial" w:cs="Arial"/>
          <w:sz w:val="24"/>
          <w:lang w:val="az-Latn-AZ"/>
        </w:rPr>
        <w:t xml:space="preserve">  </w:t>
      </w:r>
      <w:r w:rsidR="00636AAA" w:rsidRPr="00636AAA">
        <w:rPr>
          <w:rFonts w:ascii="Arial" w:hAnsi="Arial" w:cs="Arial"/>
          <w:sz w:val="24"/>
          <w:lang w:val="az-Latn-AZ"/>
        </w:rPr>
        <w:t>Mərkəzin direktoru Mərkəzin işini təşkil edir və onun fəaliyyətinə görə “AXDG” QSC və ADDA PHŞ qarşısında şəxsən məsuliyyət daşıyır.</w:t>
      </w:r>
    </w:p>
    <w:p w14:paraId="48D64AB3" w14:textId="77777777" w:rsidR="00636AAA" w:rsidRPr="00636AAA" w:rsidRDefault="00636AAA" w:rsidP="003E6235">
      <w:pPr>
        <w:pStyle w:val="ListParagraph"/>
        <w:spacing w:after="0" w:line="276" w:lineRule="auto"/>
        <w:ind w:left="709"/>
        <w:jc w:val="both"/>
        <w:rPr>
          <w:rFonts w:ascii="Arial" w:hAnsi="Arial" w:cs="Arial"/>
          <w:sz w:val="24"/>
          <w:lang w:val="az-Latn-AZ"/>
        </w:rPr>
      </w:pPr>
      <w:r w:rsidRPr="00636AAA">
        <w:rPr>
          <w:rFonts w:ascii="Arial" w:hAnsi="Arial" w:cs="Arial"/>
          <w:sz w:val="24"/>
          <w:lang w:val="az-Latn-AZ"/>
        </w:rPr>
        <w:t>Mərkəzin ştat cədvəli və ona edilən dəyişikliklər Cəmiyyətin sədri tərəfindən təsdiq edilir.</w:t>
      </w:r>
    </w:p>
    <w:p w14:paraId="5FFC7FE1" w14:textId="25616C00" w:rsidR="00636AAA" w:rsidRPr="00636AAA" w:rsidRDefault="00BC7871" w:rsidP="00BC7871">
      <w:pPr>
        <w:pStyle w:val="ListParagraph"/>
        <w:numPr>
          <w:ilvl w:val="1"/>
          <w:numId w:val="37"/>
        </w:numPr>
        <w:spacing w:after="0" w:line="276" w:lineRule="auto"/>
        <w:jc w:val="both"/>
        <w:rPr>
          <w:rFonts w:ascii="Arial" w:hAnsi="Arial" w:cs="Arial"/>
          <w:sz w:val="24"/>
          <w:lang w:val="az-Latn-AZ"/>
        </w:rPr>
      </w:pPr>
      <w:r>
        <w:rPr>
          <w:rFonts w:ascii="Arial" w:hAnsi="Arial" w:cs="Arial"/>
          <w:sz w:val="24"/>
          <w:lang w:val="az-Latn-AZ"/>
        </w:rPr>
        <w:t xml:space="preserve">         </w:t>
      </w:r>
      <w:r w:rsidR="00636AAA" w:rsidRPr="00636AAA">
        <w:rPr>
          <w:rFonts w:ascii="Arial" w:hAnsi="Arial" w:cs="Arial"/>
          <w:sz w:val="24"/>
          <w:lang w:val="az-Latn-AZ"/>
        </w:rPr>
        <w:t>Mərkəzin direktoru:</w:t>
      </w:r>
    </w:p>
    <w:p w14:paraId="695F364C" w14:textId="77777777" w:rsidR="00C73715" w:rsidRDefault="00636AAA" w:rsidP="00BC7871">
      <w:pPr>
        <w:pStyle w:val="ListParagraph"/>
        <w:numPr>
          <w:ilvl w:val="0"/>
          <w:numId w:val="36"/>
        </w:numPr>
        <w:spacing w:after="0" w:line="276" w:lineRule="auto"/>
        <w:ind w:left="426" w:firstLine="141"/>
        <w:jc w:val="both"/>
        <w:rPr>
          <w:rFonts w:ascii="Arial" w:hAnsi="Arial" w:cs="Arial"/>
          <w:sz w:val="24"/>
          <w:lang w:val="az-Latn-AZ"/>
        </w:rPr>
      </w:pPr>
      <w:r w:rsidRPr="00636AAA">
        <w:rPr>
          <w:rFonts w:ascii="Arial" w:hAnsi="Arial" w:cs="Arial"/>
          <w:sz w:val="24"/>
          <w:lang w:val="az-Latn-AZ"/>
        </w:rPr>
        <w:t>Mərkəzin səmərəli fəaliyyət göstərməsini təmin edir;</w:t>
      </w:r>
    </w:p>
    <w:p w14:paraId="7907C055" w14:textId="5D2A766B" w:rsidR="00C73715" w:rsidRPr="00BC7871" w:rsidRDefault="00636AAA" w:rsidP="00BC7871">
      <w:pPr>
        <w:pStyle w:val="ListParagraph"/>
        <w:spacing w:after="0" w:line="276" w:lineRule="auto"/>
        <w:ind w:left="709"/>
        <w:jc w:val="both"/>
        <w:rPr>
          <w:rFonts w:ascii="Arial" w:hAnsi="Arial" w:cs="Arial"/>
          <w:sz w:val="24"/>
          <w:lang w:val="az-Latn-AZ"/>
        </w:rPr>
      </w:pPr>
      <w:r w:rsidRPr="00BC7871">
        <w:rPr>
          <w:rFonts w:ascii="Arial" w:hAnsi="Arial" w:cs="Arial"/>
          <w:sz w:val="24"/>
          <w:lang w:val="az-Latn-AZ"/>
        </w:rPr>
        <w:t>Mərkəzin idarəetmə aparatının şöbələrinin (struktur bölmələrinin) əsasnamələrini və işçilərin vəzifə təlimatlarını təsdiq edir;</w:t>
      </w:r>
    </w:p>
    <w:p w14:paraId="4A45C9B7" w14:textId="16456641" w:rsidR="00BC7871" w:rsidRDefault="00636AAA" w:rsidP="00BC7871">
      <w:pPr>
        <w:pStyle w:val="ListParagraph"/>
        <w:numPr>
          <w:ilvl w:val="0"/>
          <w:numId w:val="36"/>
        </w:numPr>
        <w:spacing w:after="0" w:line="276" w:lineRule="auto"/>
        <w:ind w:left="709" w:hanging="283"/>
        <w:jc w:val="both"/>
        <w:rPr>
          <w:rFonts w:ascii="Arial" w:hAnsi="Arial" w:cs="Arial"/>
          <w:sz w:val="24"/>
          <w:lang w:val="az-Latn-AZ"/>
        </w:rPr>
      </w:pPr>
      <w:r w:rsidRPr="00C73715">
        <w:rPr>
          <w:rFonts w:ascii="Arial" w:hAnsi="Arial" w:cs="Arial"/>
          <w:sz w:val="24"/>
          <w:lang w:val="az-Latn-AZ"/>
        </w:rPr>
        <w:t xml:space="preserve">qüvvədə olan qanunvericiliyin, “AXDG" QSC-nin, ADDA PHŞ-nin əmr, </w:t>
      </w:r>
      <w:r w:rsidR="00BC7871">
        <w:rPr>
          <w:rFonts w:ascii="Arial" w:hAnsi="Arial" w:cs="Arial"/>
          <w:sz w:val="24"/>
          <w:lang w:val="az-Latn-AZ"/>
        </w:rPr>
        <w:t xml:space="preserve">   </w:t>
      </w:r>
      <w:r w:rsidRPr="00C73715">
        <w:rPr>
          <w:rFonts w:ascii="Arial" w:hAnsi="Arial" w:cs="Arial"/>
          <w:sz w:val="24"/>
          <w:lang w:val="az-Latn-AZ"/>
        </w:rPr>
        <w:t xml:space="preserve">sərəncam </w:t>
      </w:r>
    </w:p>
    <w:p w14:paraId="26D0F0E2" w14:textId="56714C90" w:rsidR="00C73715" w:rsidRDefault="00636AAA" w:rsidP="00BC7871">
      <w:pPr>
        <w:pStyle w:val="ListParagraph"/>
        <w:spacing w:after="0" w:line="276" w:lineRule="auto"/>
        <w:ind w:left="709"/>
        <w:jc w:val="both"/>
        <w:rPr>
          <w:rFonts w:ascii="Arial" w:hAnsi="Arial" w:cs="Arial"/>
          <w:sz w:val="24"/>
          <w:lang w:val="az-Latn-AZ"/>
        </w:rPr>
      </w:pPr>
      <w:r w:rsidRPr="00C73715">
        <w:rPr>
          <w:rFonts w:ascii="Arial" w:hAnsi="Arial" w:cs="Arial"/>
          <w:sz w:val="24"/>
          <w:lang w:val="az-Latn-AZ"/>
        </w:rPr>
        <w:t>və tapşırıqlarının icrasını təşkil edir;</w:t>
      </w:r>
    </w:p>
    <w:p w14:paraId="7E75D511" w14:textId="0C5BE5BF" w:rsidR="00C73715" w:rsidRDefault="00636AAA" w:rsidP="00BC7871">
      <w:pPr>
        <w:pStyle w:val="ListParagraph"/>
        <w:numPr>
          <w:ilvl w:val="0"/>
          <w:numId w:val="36"/>
        </w:numPr>
        <w:spacing w:after="0" w:line="276" w:lineRule="auto"/>
        <w:ind w:left="851" w:hanging="425"/>
        <w:jc w:val="both"/>
        <w:rPr>
          <w:rFonts w:ascii="Arial" w:hAnsi="Arial" w:cs="Arial"/>
          <w:sz w:val="24"/>
          <w:lang w:val="az-Latn-AZ"/>
        </w:rPr>
      </w:pPr>
      <w:r w:rsidRPr="00C73715">
        <w:rPr>
          <w:rFonts w:ascii="Arial" w:hAnsi="Arial" w:cs="Arial"/>
          <w:sz w:val="24"/>
          <w:lang w:val="az-Latn-AZ"/>
        </w:rPr>
        <w:t xml:space="preserve">vəzifəyə təyin edilməsi və vəzifədən azad edilməsi “AXDG” QSC tərəfindən həyata keçirilən işçilər istisna olmaqla, digər işçilərlə əmək qanunvericiliyinə və Cəmiyyətin daxili prosedurlarına (qaydalarına) uyğun olaraq əmək müqavilələri bağlayır və onlar barəsində qanunvericiliklə müəyyən olunmuş hədlərdə </w:t>
      </w:r>
      <w:r w:rsidR="00026F7B">
        <w:rPr>
          <w:rFonts w:ascii="Arial" w:hAnsi="Arial" w:cs="Arial"/>
          <w:sz w:val="24"/>
          <w:lang w:val="az-Latn-AZ"/>
        </w:rPr>
        <w:t xml:space="preserve"> </w:t>
      </w:r>
      <w:r w:rsidRPr="00C73715">
        <w:rPr>
          <w:rFonts w:ascii="Arial" w:hAnsi="Arial" w:cs="Arial"/>
          <w:sz w:val="24"/>
          <w:lang w:val="az-Latn-AZ"/>
        </w:rPr>
        <w:t>həvəsləndirmə və tənbeh tədbirlərinin görülməsini təmin edir;</w:t>
      </w:r>
    </w:p>
    <w:p w14:paraId="56262CC5" w14:textId="01C367C2" w:rsidR="00C73715" w:rsidRPr="00BF0C79" w:rsidRDefault="00636AAA" w:rsidP="00BF0C79">
      <w:pPr>
        <w:pStyle w:val="ListParagraph"/>
        <w:numPr>
          <w:ilvl w:val="0"/>
          <w:numId w:val="36"/>
        </w:numPr>
        <w:spacing w:after="0" w:line="276" w:lineRule="auto"/>
        <w:ind w:left="851" w:hanging="142"/>
        <w:jc w:val="both"/>
        <w:rPr>
          <w:rFonts w:ascii="Arial" w:hAnsi="Arial" w:cs="Arial"/>
          <w:sz w:val="24"/>
          <w:lang w:val="az-Latn-AZ"/>
        </w:rPr>
      </w:pPr>
      <w:r w:rsidRPr="00BF0C79">
        <w:rPr>
          <w:rFonts w:ascii="Arial" w:hAnsi="Arial" w:cs="Arial"/>
          <w:sz w:val="24"/>
          <w:lang w:val="az-Latn-AZ"/>
        </w:rPr>
        <w:t>“AXDG" QSC tərəfindən müəyyən olunmuş hədlərdə əqdlər imzalayır;</w:t>
      </w:r>
    </w:p>
    <w:p w14:paraId="597272E6" w14:textId="446816E1" w:rsidR="00C73715" w:rsidRDefault="00BF0C79" w:rsidP="00BF0C79">
      <w:pPr>
        <w:pStyle w:val="ListParagraph"/>
        <w:numPr>
          <w:ilvl w:val="0"/>
          <w:numId w:val="36"/>
        </w:numPr>
        <w:spacing w:after="0" w:line="276" w:lineRule="auto"/>
        <w:ind w:left="851" w:hanging="142"/>
        <w:jc w:val="both"/>
        <w:rPr>
          <w:rFonts w:ascii="Arial" w:hAnsi="Arial" w:cs="Arial"/>
          <w:sz w:val="24"/>
          <w:lang w:val="az-Latn-AZ"/>
        </w:rPr>
      </w:pPr>
      <w:r>
        <w:rPr>
          <w:rFonts w:ascii="Arial" w:hAnsi="Arial" w:cs="Arial"/>
          <w:sz w:val="24"/>
          <w:lang w:val="az-Latn-AZ"/>
        </w:rPr>
        <w:t xml:space="preserve"> </w:t>
      </w:r>
      <w:r w:rsidR="00636AAA" w:rsidRPr="00C73715">
        <w:rPr>
          <w:rFonts w:ascii="Arial" w:hAnsi="Arial" w:cs="Arial"/>
          <w:sz w:val="24"/>
          <w:lang w:val="az-Latn-AZ"/>
        </w:rPr>
        <w:t>Mərkəzin daxili intizam qaydalarını müəyyən edir;</w:t>
      </w:r>
    </w:p>
    <w:p w14:paraId="3C50684B" w14:textId="77777777" w:rsidR="00026F7B" w:rsidRDefault="00026F7B" w:rsidP="00026F7B">
      <w:pPr>
        <w:pStyle w:val="ListParagraph"/>
        <w:numPr>
          <w:ilvl w:val="0"/>
          <w:numId w:val="36"/>
        </w:numPr>
        <w:spacing w:after="0" w:line="276" w:lineRule="auto"/>
        <w:ind w:left="851" w:hanging="142"/>
        <w:jc w:val="both"/>
        <w:rPr>
          <w:rFonts w:ascii="Arial" w:hAnsi="Arial" w:cs="Arial"/>
          <w:sz w:val="24"/>
          <w:lang w:val="az-Latn-AZ"/>
        </w:rPr>
      </w:pPr>
      <w:r>
        <w:rPr>
          <w:rFonts w:ascii="Arial" w:hAnsi="Arial" w:cs="Arial"/>
          <w:sz w:val="24"/>
          <w:lang w:val="az-Latn-AZ"/>
        </w:rPr>
        <w:t xml:space="preserve"> </w:t>
      </w:r>
      <w:r w:rsidR="00636AAA" w:rsidRPr="00C73715">
        <w:rPr>
          <w:rFonts w:ascii="Arial" w:hAnsi="Arial" w:cs="Arial"/>
          <w:sz w:val="24"/>
          <w:lang w:val="az-Latn-AZ"/>
        </w:rPr>
        <w:t xml:space="preserve">Mərkəzin adından vəkalətnaməsiz fəaliyyət göstərir, səlahiyyətləri daxilində </w:t>
      </w:r>
      <w:r>
        <w:rPr>
          <w:rFonts w:ascii="Arial" w:hAnsi="Arial" w:cs="Arial"/>
          <w:sz w:val="24"/>
          <w:lang w:val="az-Latn-AZ"/>
        </w:rPr>
        <w:t xml:space="preserve">  </w:t>
      </w:r>
    </w:p>
    <w:p w14:paraId="272105C7" w14:textId="77777777" w:rsidR="00026F7B" w:rsidRDefault="00026F7B" w:rsidP="00026F7B">
      <w:pPr>
        <w:pStyle w:val="ListParagraph"/>
        <w:spacing w:after="0" w:line="276" w:lineRule="auto"/>
        <w:ind w:left="851"/>
        <w:jc w:val="both"/>
        <w:rPr>
          <w:rFonts w:ascii="Arial" w:hAnsi="Arial" w:cs="Arial"/>
          <w:sz w:val="24"/>
          <w:lang w:val="az-Latn-AZ"/>
        </w:rPr>
      </w:pPr>
      <w:r>
        <w:rPr>
          <w:rFonts w:ascii="Arial" w:hAnsi="Arial" w:cs="Arial"/>
          <w:sz w:val="24"/>
          <w:lang w:val="az-Latn-AZ"/>
        </w:rPr>
        <w:lastRenderedPageBreak/>
        <w:t xml:space="preserve"> </w:t>
      </w:r>
      <w:r w:rsidR="00636AAA" w:rsidRPr="00C73715">
        <w:rPr>
          <w:rFonts w:ascii="Arial" w:hAnsi="Arial" w:cs="Arial"/>
          <w:sz w:val="24"/>
          <w:lang w:val="az-Latn-AZ"/>
        </w:rPr>
        <w:t>Mərkəzi üçüncü şəxslər qarşısında təmsil edir və vəkalətnamələr verir;</w:t>
      </w:r>
    </w:p>
    <w:p w14:paraId="32FF318F" w14:textId="77777777" w:rsidR="00026F7B" w:rsidRDefault="00026F7B" w:rsidP="00026F7B">
      <w:pPr>
        <w:pStyle w:val="ListParagraph"/>
        <w:spacing w:after="0" w:line="276" w:lineRule="auto"/>
        <w:ind w:left="851"/>
        <w:jc w:val="both"/>
        <w:rPr>
          <w:rFonts w:ascii="Arial" w:hAnsi="Arial" w:cs="Arial"/>
          <w:sz w:val="24"/>
          <w:lang w:val="az-Latn-AZ"/>
        </w:rPr>
      </w:pPr>
      <w:r>
        <w:rPr>
          <w:rFonts w:ascii="Arial" w:hAnsi="Arial" w:cs="Arial"/>
          <w:sz w:val="24"/>
          <w:lang w:val="az-Latn-AZ"/>
        </w:rPr>
        <w:t xml:space="preserve"> </w:t>
      </w:r>
      <w:r w:rsidR="00636AAA" w:rsidRPr="00C73715">
        <w:rPr>
          <w:rFonts w:ascii="Arial" w:hAnsi="Arial" w:cs="Arial"/>
          <w:sz w:val="24"/>
          <w:lang w:val="az-Latn-AZ"/>
        </w:rPr>
        <w:t>QSC, ADDA PHŞ ilə və üçüncü tərəflərlə yazışmalar aparır;</w:t>
      </w:r>
    </w:p>
    <w:p w14:paraId="79112B0D" w14:textId="38EBF8A8" w:rsidR="00636AAA" w:rsidRPr="00C73715" w:rsidRDefault="00026F7B" w:rsidP="00026F7B">
      <w:pPr>
        <w:pStyle w:val="ListParagraph"/>
        <w:spacing w:after="0" w:line="276" w:lineRule="auto"/>
        <w:ind w:left="851"/>
        <w:jc w:val="both"/>
        <w:rPr>
          <w:rFonts w:ascii="Arial" w:hAnsi="Arial" w:cs="Arial"/>
          <w:sz w:val="24"/>
          <w:lang w:val="az-Latn-AZ"/>
        </w:rPr>
      </w:pPr>
      <w:r>
        <w:rPr>
          <w:rFonts w:ascii="Arial" w:hAnsi="Arial" w:cs="Arial"/>
          <w:sz w:val="24"/>
          <w:lang w:val="az-Latn-AZ"/>
        </w:rPr>
        <w:t xml:space="preserve"> </w:t>
      </w:r>
      <w:r w:rsidR="00636AAA" w:rsidRPr="00C73715">
        <w:rPr>
          <w:rFonts w:ascii="Arial" w:hAnsi="Arial" w:cs="Arial"/>
          <w:sz w:val="24"/>
          <w:lang w:val="az-Latn-AZ"/>
        </w:rPr>
        <w:t>müəyyən edir.</w:t>
      </w:r>
    </w:p>
    <w:p w14:paraId="1E918FA4" w14:textId="77777777" w:rsidR="00026F7B" w:rsidRDefault="00026F7B" w:rsidP="00026F7B">
      <w:pPr>
        <w:pStyle w:val="ListParagraph"/>
        <w:numPr>
          <w:ilvl w:val="0"/>
          <w:numId w:val="36"/>
        </w:numPr>
        <w:spacing w:after="0" w:line="276" w:lineRule="auto"/>
        <w:ind w:left="851" w:hanging="142"/>
        <w:jc w:val="both"/>
        <w:rPr>
          <w:rFonts w:ascii="Arial" w:hAnsi="Arial" w:cs="Arial"/>
          <w:sz w:val="24"/>
          <w:lang w:val="az-Latn-AZ"/>
        </w:rPr>
      </w:pPr>
      <w:r>
        <w:rPr>
          <w:rFonts w:ascii="Arial" w:hAnsi="Arial" w:cs="Arial"/>
          <w:sz w:val="24"/>
          <w:lang w:val="az-Latn-AZ"/>
        </w:rPr>
        <w:t xml:space="preserve"> </w:t>
      </w:r>
      <w:r w:rsidR="00636AAA" w:rsidRPr="00636AAA">
        <w:rPr>
          <w:rFonts w:ascii="Arial" w:hAnsi="Arial" w:cs="Arial"/>
          <w:sz w:val="24"/>
          <w:lang w:val="az-Latn-AZ"/>
        </w:rPr>
        <w:t xml:space="preserve">Mərkəzin direktor müavinləri onlara həvalə edilmiş sahələr üzrə işin təşkilinə </w:t>
      </w:r>
      <w:r>
        <w:rPr>
          <w:rFonts w:ascii="Arial" w:hAnsi="Arial" w:cs="Arial"/>
          <w:sz w:val="24"/>
          <w:lang w:val="az-Latn-AZ"/>
        </w:rPr>
        <w:t xml:space="preserve"> </w:t>
      </w:r>
    </w:p>
    <w:p w14:paraId="22AD81BE" w14:textId="79587A34" w:rsidR="00636AAA" w:rsidRPr="00636AAA" w:rsidRDefault="00026F7B" w:rsidP="00026F7B">
      <w:pPr>
        <w:pStyle w:val="ListParagraph"/>
        <w:spacing w:after="0" w:line="276" w:lineRule="auto"/>
        <w:ind w:left="851"/>
        <w:jc w:val="both"/>
        <w:rPr>
          <w:rFonts w:ascii="Arial" w:hAnsi="Arial" w:cs="Arial"/>
          <w:sz w:val="24"/>
          <w:lang w:val="az-Latn-AZ"/>
        </w:rPr>
      </w:pPr>
      <w:r>
        <w:rPr>
          <w:rFonts w:ascii="Arial" w:hAnsi="Arial" w:cs="Arial"/>
          <w:sz w:val="24"/>
          <w:lang w:val="az-Latn-AZ"/>
        </w:rPr>
        <w:t xml:space="preserve"> </w:t>
      </w:r>
      <w:r w:rsidR="00636AAA" w:rsidRPr="00636AAA">
        <w:rPr>
          <w:rFonts w:ascii="Arial" w:hAnsi="Arial" w:cs="Arial"/>
          <w:sz w:val="24"/>
          <w:lang w:val="az-Latn-AZ"/>
        </w:rPr>
        <w:t>görə məsuliyyət daşıyırlar.</w:t>
      </w:r>
    </w:p>
    <w:p w14:paraId="6FF986CF" w14:textId="5835BB5C" w:rsidR="006B436E" w:rsidRDefault="006B436E" w:rsidP="003E6235">
      <w:pPr>
        <w:pStyle w:val="ListParagraph"/>
        <w:spacing w:after="0" w:line="276" w:lineRule="auto"/>
        <w:ind w:left="709"/>
        <w:jc w:val="both"/>
        <w:rPr>
          <w:rFonts w:ascii="Arial" w:hAnsi="Arial" w:cs="Arial"/>
          <w:sz w:val="24"/>
          <w:lang w:val="az-Latn-AZ"/>
        </w:rPr>
      </w:pPr>
    </w:p>
    <w:p w14:paraId="567D250A" w14:textId="77777777" w:rsidR="00FA0D05" w:rsidRDefault="00FA0D05" w:rsidP="003E6235">
      <w:pPr>
        <w:spacing w:after="0" w:line="276" w:lineRule="auto"/>
        <w:jc w:val="both"/>
        <w:rPr>
          <w:rFonts w:ascii="Arial" w:hAnsi="Arial" w:cs="Arial"/>
          <w:sz w:val="14"/>
          <w:lang w:val="az-Latn-AZ"/>
        </w:rPr>
      </w:pPr>
    </w:p>
    <w:p w14:paraId="0785B7DC" w14:textId="638D0FC8" w:rsidR="00C73715" w:rsidRPr="00644430" w:rsidRDefault="00B86FB3" w:rsidP="00644430">
      <w:pPr>
        <w:pStyle w:val="ListParagraph"/>
        <w:numPr>
          <w:ilvl w:val="0"/>
          <w:numId w:val="40"/>
        </w:numPr>
        <w:spacing w:after="120" w:line="276" w:lineRule="auto"/>
        <w:ind w:hanging="578"/>
        <w:rPr>
          <w:rFonts w:ascii="Arial" w:hAnsi="Arial" w:cs="Arial"/>
          <w:b/>
          <w:sz w:val="28"/>
          <w:szCs w:val="28"/>
          <w:lang w:val="az-Latn-AZ"/>
        </w:rPr>
      </w:pPr>
      <w:bookmarkStart w:id="1" w:name="_Hlk155878251"/>
      <w:r w:rsidRPr="00644430">
        <w:rPr>
          <w:rFonts w:ascii="Arial" w:hAnsi="Arial" w:cs="Arial"/>
          <w:b/>
          <w:sz w:val="28"/>
          <w:szCs w:val="28"/>
          <w:lang w:val="az-Latn-AZ"/>
        </w:rPr>
        <w:t>MƏRKƏZİN ƏMLAKI, MALİYYƏLƏŞDİRİLMƏSİ VƏ TƏCHİZATI</w:t>
      </w:r>
    </w:p>
    <w:p w14:paraId="197497C1" w14:textId="77777777" w:rsidR="00BF0C79" w:rsidRDefault="00BF0C79" w:rsidP="00BF0C79">
      <w:pPr>
        <w:pStyle w:val="ListParagraph"/>
        <w:spacing w:after="120" w:line="276" w:lineRule="auto"/>
        <w:ind w:left="1211"/>
        <w:rPr>
          <w:rFonts w:ascii="Arial" w:hAnsi="Arial" w:cs="Arial"/>
          <w:b/>
          <w:sz w:val="28"/>
          <w:szCs w:val="28"/>
          <w:lang w:val="az-Latn-AZ"/>
        </w:rPr>
      </w:pPr>
    </w:p>
    <w:bookmarkEnd w:id="1"/>
    <w:p w14:paraId="6F0BCB7D" w14:textId="445B2E20" w:rsidR="00BF0C79" w:rsidRDefault="00FA0D05" w:rsidP="00BF0C79">
      <w:pPr>
        <w:pStyle w:val="ListParagraph"/>
        <w:spacing w:after="0" w:line="276" w:lineRule="auto"/>
        <w:ind w:left="851" w:hanging="709"/>
        <w:jc w:val="both"/>
        <w:rPr>
          <w:rFonts w:ascii="Arial" w:hAnsi="Arial" w:cs="Arial"/>
          <w:sz w:val="24"/>
          <w:lang w:val="az-Latn-AZ"/>
        </w:rPr>
      </w:pPr>
      <w:r w:rsidRPr="00FA0D05">
        <w:rPr>
          <w:rFonts w:ascii="Arial" w:hAnsi="Arial" w:cs="Arial"/>
          <w:sz w:val="24"/>
          <w:lang w:val="az-Latn-AZ"/>
        </w:rPr>
        <w:t xml:space="preserve">5.1 </w:t>
      </w:r>
      <w:r w:rsidR="00BF0C79">
        <w:rPr>
          <w:rFonts w:ascii="Arial" w:hAnsi="Arial" w:cs="Arial"/>
          <w:sz w:val="24"/>
          <w:lang w:val="az-Latn-AZ"/>
        </w:rPr>
        <w:t xml:space="preserve">    </w:t>
      </w:r>
      <w:r w:rsidR="00C73715" w:rsidRPr="00FA0D05">
        <w:rPr>
          <w:rFonts w:ascii="Arial" w:hAnsi="Arial" w:cs="Arial"/>
          <w:sz w:val="24"/>
          <w:lang w:val="az-Latn-AZ"/>
        </w:rPr>
        <w:t xml:space="preserve">Mərkəzin əmlakı Cəmiyyət tərəfindən onun istifadəsinə verilmiş əmlak, əsas və </w:t>
      </w:r>
      <w:r w:rsidR="00BF0C79">
        <w:rPr>
          <w:rFonts w:ascii="Arial" w:hAnsi="Arial" w:cs="Arial"/>
          <w:sz w:val="24"/>
          <w:lang w:val="az-Latn-AZ"/>
        </w:rPr>
        <w:t xml:space="preserve">  </w:t>
      </w:r>
    </w:p>
    <w:p w14:paraId="6E022363" w14:textId="76E13150" w:rsidR="00BF0C79" w:rsidRDefault="00BF0C79" w:rsidP="00BF0C79">
      <w:pPr>
        <w:pStyle w:val="ListParagraph"/>
        <w:spacing w:after="0" w:line="276" w:lineRule="auto"/>
        <w:ind w:left="709" w:hanging="567"/>
        <w:jc w:val="both"/>
        <w:rPr>
          <w:rFonts w:ascii="Arial" w:hAnsi="Arial" w:cs="Arial"/>
          <w:sz w:val="24"/>
          <w:lang w:val="az-Latn-AZ"/>
        </w:rPr>
      </w:pPr>
      <w:r>
        <w:rPr>
          <w:rFonts w:ascii="Arial" w:hAnsi="Arial" w:cs="Arial"/>
          <w:sz w:val="24"/>
          <w:lang w:val="az-Latn-AZ"/>
        </w:rPr>
        <w:t xml:space="preserve">          </w:t>
      </w:r>
      <w:r w:rsidR="00C73715" w:rsidRPr="00FA0D05">
        <w:rPr>
          <w:rFonts w:ascii="Arial" w:hAnsi="Arial" w:cs="Arial"/>
          <w:sz w:val="24"/>
          <w:lang w:val="az-Latn-AZ"/>
        </w:rPr>
        <w:t xml:space="preserve">dövriyyə vəsaitlərindən, digər vəsaitlərdən ibarətdir və onun balansında əks </w:t>
      </w:r>
    </w:p>
    <w:p w14:paraId="3BD8B928" w14:textId="24244C96" w:rsidR="00FA0D05" w:rsidRPr="00FA0D05" w:rsidRDefault="00BF0C79" w:rsidP="00BF0C79">
      <w:pPr>
        <w:pStyle w:val="ListParagraph"/>
        <w:spacing w:after="0" w:line="276" w:lineRule="auto"/>
        <w:ind w:left="709" w:hanging="567"/>
        <w:jc w:val="both"/>
        <w:rPr>
          <w:rFonts w:ascii="Arial" w:hAnsi="Arial" w:cs="Arial"/>
          <w:sz w:val="24"/>
          <w:lang w:val="az-Latn-AZ"/>
        </w:rPr>
      </w:pPr>
      <w:r>
        <w:rPr>
          <w:rFonts w:ascii="Arial" w:hAnsi="Arial" w:cs="Arial"/>
          <w:sz w:val="24"/>
          <w:lang w:val="az-Latn-AZ"/>
        </w:rPr>
        <w:t xml:space="preserve">          </w:t>
      </w:r>
      <w:r w:rsidR="00C73715" w:rsidRPr="00FA0D05">
        <w:rPr>
          <w:rFonts w:ascii="Arial" w:hAnsi="Arial" w:cs="Arial"/>
          <w:sz w:val="24"/>
          <w:lang w:val="az-Latn-AZ"/>
        </w:rPr>
        <w:t>olunur.</w:t>
      </w:r>
    </w:p>
    <w:p w14:paraId="5B403217" w14:textId="3F2F04B3" w:rsidR="00BF0C79" w:rsidRDefault="00FA0D05" w:rsidP="00BF0C79">
      <w:pPr>
        <w:pStyle w:val="ListParagraph"/>
        <w:spacing w:after="0" w:line="276" w:lineRule="auto"/>
        <w:ind w:left="709" w:hanging="567"/>
        <w:jc w:val="both"/>
        <w:rPr>
          <w:rFonts w:ascii="Arial" w:hAnsi="Arial" w:cs="Arial"/>
          <w:sz w:val="24"/>
          <w:lang w:val="az-Latn-AZ"/>
        </w:rPr>
      </w:pPr>
      <w:r w:rsidRPr="00FA0D05">
        <w:rPr>
          <w:rFonts w:ascii="Arial" w:hAnsi="Arial" w:cs="Arial"/>
          <w:sz w:val="24"/>
          <w:lang w:val="az-Latn-AZ"/>
        </w:rPr>
        <w:t xml:space="preserve">5.2 </w:t>
      </w:r>
      <w:r w:rsidR="00BF0C79">
        <w:rPr>
          <w:rFonts w:ascii="Arial" w:hAnsi="Arial" w:cs="Arial"/>
          <w:sz w:val="24"/>
          <w:lang w:val="az-Latn-AZ"/>
        </w:rPr>
        <w:t xml:space="preserve">    </w:t>
      </w:r>
      <w:r w:rsidR="00C73715" w:rsidRPr="00FA0D05">
        <w:rPr>
          <w:rFonts w:ascii="Arial" w:hAnsi="Arial" w:cs="Arial"/>
          <w:sz w:val="24"/>
          <w:lang w:val="az-Latn-AZ"/>
        </w:rPr>
        <w:t xml:space="preserve">Mərkəz onun təsərrüfat idarəçiliyinə verilmiş əmlak barəsində qanunla müəyyən </w:t>
      </w:r>
      <w:r w:rsidR="00BF0C79">
        <w:rPr>
          <w:rFonts w:ascii="Arial" w:hAnsi="Arial" w:cs="Arial"/>
          <w:sz w:val="24"/>
          <w:lang w:val="az-Latn-AZ"/>
        </w:rPr>
        <w:t xml:space="preserve"> </w:t>
      </w:r>
    </w:p>
    <w:p w14:paraId="51F97DB5" w14:textId="3AF1A5A5" w:rsidR="00BF0C79" w:rsidRDefault="00BF0C79" w:rsidP="00BF0C79">
      <w:pPr>
        <w:pStyle w:val="ListParagraph"/>
        <w:spacing w:after="0" w:line="276" w:lineRule="auto"/>
        <w:ind w:left="709" w:hanging="567"/>
        <w:jc w:val="both"/>
        <w:rPr>
          <w:rFonts w:ascii="Arial" w:hAnsi="Arial" w:cs="Arial"/>
          <w:sz w:val="24"/>
          <w:lang w:val="az-Latn-AZ"/>
        </w:rPr>
      </w:pPr>
      <w:r>
        <w:rPr>
          <w:rFonts w:ascii="Arial" w:hAnsi="Arial" w:cs="Arial"/>
          <w:sz w:val="24"/>
          <w:lang w:val="az-Latn-AZ"/>
        </w:rPr>
        <w:t xml:space="preserve">          </w:t>
      </w:r>
      <w:r w:rsidR="00C73715" w:rsidRPr="00FA0D05">
        <w:rPr>
          <w:rFonts w:ascii="Arial" w:hAnsi="Arial" w:cs="Arial"/>
          <w:sz w:val="24"/>
          <w:lang w:val="az-Latn-AZ"/>
        </w:rPr>
        <w:t xml:space="preserve">olunan hədlərdə, fəaliyyətinin məqsədlərinə, “AXDG" QSC-nin, ADDA PHŞ-in </w:t>
      </w:r>
      <w:r>
        <w:rPr>
          <w:rFonts w:ascii="Arial" w:hAnsi="Arial" w:cs="Arial"/>
          <w:sz w:val="24"/>
          <w:lang w:val="az-Latn-AZ"/>
        </w:rPr>
        <w:t xml:space="preserve"> </w:t>
      </w:r>
    </w:p>
    <w:p w14:paraId="6B4107D2" w14:textId="62E3AE58" w:rsidR="00C73715" w:rsidRPr="00FA0D05" w:rsidRDefault="00BF0C79" w:rsidP="00BF0C79">
      <w:pPr>
        <w:pStyle w:val="ListParagraph"/>
        <w:spacing w:after="0" w:line="276" w:lineRule="auto"/>
        <w:ind w:left="709" w:hanging="567"/>
        <w:jc w:val="both"/>
        <w:rPr>
          <w:rFonts w:ascii="Arial" w:hAnsi="Arial" w:cs="Arial"/>
          <w:sz w:val="24"/>
          <w:lang w:val="az-Latn-AZ"/>
        </w:rPr>
      </w:pPr>
      <w:r>
        <w:rPr>
          <w:rFonts w:ascii="Arial" w:hAnsi="Arial" w:cs="Arial"/>
          <w:sz w:val="24"/>
          <w:lang w:val="az-Latn-AZ"/>
        </w:rPr>
        <w:t xml:space="preserve">          </w:t>
      </w:r>
      <w:r w:rsidR="00C73715" w:rsidRPr="00FA0D05">
        <w:rPr>
          <w:rFonts w:ascii="Arial" w:hAnsi="Arial" w:cs="Arial"/>
          <w:sz w:val="24"/>
          <w:lang w:val="az-Latn-AZ"/>
        </w:rPr>
        <w:t>tapşırıqlarına və əmlak təyinatına uyğun istifadə huququnu həyata keçirir.</w:t>
      </w:r>
    </w:p>
    <w:p w14:paraId="38D5E632" w14:textId="24BEBCF1" w:rsidR="00C73715" w:rsidRPr="00FA0D05" w:rsidRDefault="00FA0D05" w:rsidP="00BF0C79">
      <w:pPr>
        <w:pStyle w:val="ListParagraph"/>
        <w:spacing w:after="0" w:line="276" w:lineRule="auto"/>
        <w:ind w:left="709" w:hanging="567"/>
        <w:jc w:val="both"/>
        <w:rPr>
          <w:rFonts w:ascii="Arial" w:hAnsi="Arial" w:cs="Arial"/>
          <w:sz w:val="24"/>
          <w:lang w:val="az-Latn-AZ"/>
        </w:rPr>
      </w:pPr>
      <w:r w:rsidRPr="00FA0D05">
        <w:rPr>
          <w:rFonts w:ascii="Arial" w:hAnsi="Arial" w:cs="Arial"/>
          <w:sz w:val="24"/>
          <w:lang w:val="az-Latn-AZ"/>
        </w:rPr>
        <w:t>5.3</w:t>
      </w:r>
      <w:r w:rsidR="00BF0C79">
        <w:rPr>
          <w:rFonts w:ascii="Arial" w:hAnsi="Arial" w:cs="Arial"/>
          <w:sz w:val="24"/>
          <w:lang w:val="az-Latn-AZ"/>
        </w:rPr>
        <w:t xml:space="preserve">   </w:t>
      </w:r>
      <w:r w:rsidRPr="00FA0D05">
        <w:rPr>
          <w:rFonts w:ascii="Arial" w:hAnsi="Arial" w:cs="Arial"/>
          <w:sz w:val="24"/>
          <w:lang w:val="az-Latn-AZ"/>
        </w:rPr>
        <w:t xml:space="preserve"> </w:t>
      </w:r>
      <w:r w:rsidR="00BF0C79">
        <w:rPr>
          <w:rFonts w:ascii="Arial" w:hAnsi="Arial" w:cs="Arial"/>
          <w:sz w:val="24"/>
          <w:lang w:val="az-Latn-AZ"/>
        </w:rPr>
        <w:t xml:space="preserve"> </w:t>
      </w:r>
      <w:r w:rsidR="00C73715" w:rsidRPr="00FA0D05">
        <w:rPr>
          <w:rFonts w:ascii="Arial" w:hAnsi="Arial" w:cs="Arial"/>
          <w:sz w:val="24"/>
          <w:lang w:val="az-Latn-AZ"/>
        </w:rPr>
        <w:t>Mərkəzin maliyə ili 1 yanvardan başlayır, 31 dekabrda qurtarır.</w:t>
      </w:r>
    </w:p>
    <w:p w14:paraId="00ECDD04" w14:textId="26A5FDAB" w:rsidR="00C73715" w:rsidRPr="00FA0D05" w:rsidRDefault="00FA0D05" w:rsidP="00BF0C79">
      <w:pPr>
        <w:pStyle w:val="ListParagraph"/>
        <w:spacing w:after="0" w:line="276" w:lineRule="auto"/>
        <w:ind w:left="851" w:hanging="709"/>
        <w:jc w:val="both"/>
        <w:rPr>
          <w:rFonts w:ascii="Arial" w:hAnsi="Arial" w:cs="Arial"/>
          <w:sz w:val="24"/>
          <w:lang w:val="az-Latn-AZ"/>
        </w:rPr>
      </w:pPr>
      <w:r w:rsidRPr="00FA0D05">
        <w:rPr>
          <w:rFonts w:ascii="Arial" w:hAnsi="Arial" w:cs="Arial"/>
          <w:sz w:val="24"/>
          <w:lang w:val="az-Latn-AZ"/>
        </w:rPr>
        <w:t xml:space="preserve">5.4 </w:t>
      </w:r>
      <w:r w:rsidR="00BF0C79">
        <w:rPr>
          <w:rFonts w:ascii="Arial" w:hAnsi="Arial" w:cs="Arial"/>
          <w:sz w:val="24"/>
          <w:lang w:val="az-Latn-AZ"/>
        </w:rPr>
        <w:t xml:space="preserve">  </w:t>
      </w:r>
      <w:r w:rsidR="00C73715" w:rsidRPr="00FA0D05">
        <w:rPr>
          <w:rFonts w:ascii="Arial" w:hAnsi="Arial" w:cs="Arial"/>
          <w:sz w:val="24"/>
          <w:lang w:val="az-Latn-AZ"/>
        </w:rPr>
        <w:t>Mərkəzin əmlakı yalnız bu Əsasnamə ilə müəyyən olunmuş məqsədlər üçün istifadə oluna bilər.</w:t>
      </w:r>
    </w:p>
    <w:p w14:paraId="018BF4CB" w14:textId="25D07980" w:rsidR="00C73715" w:rsidRPr="00FA0D05" w:rsidRDefault="00C73715" w:rsidP="00BF0C79">
      <w:pPr>
        <w:pStyle w:val="ListParagraph"/>
        <w:spacing w:after="0" w:line="276" w:lineRule="auto"/>
        <w:ind w:left="851" w:hanging="709"/>
        <w:jc w:val="both"/>
        <w:rPr>
          <w:rFonts w:ascii="Arial" w:hAnsi="Arial" w:cs="Arial"/>
          <w:sz w:val="24"/>
          <w:lang w:val="az-Latn-AZ"/>
        </w:rPr>
      </w:pPr>
      <w:r w:rsidRPr="00FA0D05">
        <w:rPr>
          <w:rFonts w:ascii="Arial" w:hAnsi="Arial" w:cs="Arial"/>
          <w:sz w:val="24"/>
          <w:lang w:val="az-Latn-AZ"/>
        </w:rPr>
        <w:t xml:space="preserve"> </w:t>
      </w:r>
      <w:r w:rsidR="00FA0D05" w:rsidRPr="00FA0D05">
        <w:rPr>
          <w:rFonts w:ascii="Arial" w:hAnsi="Arial" w:cs="Arial"/>
          <w:sz w:val="24"/>
          <w:lang w:val="az-Latn-AZ"/>
        </w:rPr>
        <w:t xml:space="preserve">5.5 </w:t>
      </w:r>
      <w:r w:rsidR="00BF0C79">
        <w:rPr>
          <w:rFonts w:ascii="Arial" w:hAnsi="Arial" w:cs="Arial"/>
          <w:sz w:val="24"/>
          <w:lang w:val="az-Latn-AZ"/>
        </w:rPr>
        <w:t xml:space="preserve">  </w:t>
      </w:r>
      <w:r w:rsidRPr="00FA0D05">
        <w:rPr>
          <w:rFonts w:ascii="Arial" w:hAnsi="Arial" w:cs="Arial"/>
          <w:sz w:val="24"/>
          <w:lang w:val="az-Latn-AZ"/>
        </w:rPr>
        <w:t>Mərkəzin saxlanma xərcləri və iş planı “AXDG" QSC ADDA PHŞ-nin rektoru tərəfindən təsdiq edilir.</w:t>
      </w:r>
    </w:p>
    <w:p w14:paraId="0E61D33F" w14:textId="21CE952F" w:rsidR="00C73715" w:rsidRPr="00FA0D05" w:rsidRDefault="00FA0D05" w:rsidP="00026F7B">
      <w:pPr>
        <w:pStyle w:val="ListParagraph"/>
        <w:spacing w:after="0" w:line="276" w:lineRule="auto"/>
        <w:ind w:left="851" w:hanging="567"/>
        <w:jc w:val="both"/>
        <w:rPr>
          <w:rFonts w:ascii="Arial" w:hAnsi="Arial" w:cs="Arial"/>
          <w:sz w:val="24"/>
          <w:lang w:val="az-Latn-AZ"/>
        </w:rPr>
      </w:pPr>
      <w:r w:rsidRPr="00FA0D05">
        <w:rPr>
          <w:rFonts w:ascii="Arial" w:hAnsi="Arial" w:cs="Arial"/>
          <w:sz w:val="24"/>
          <w:lang w:val="az-Latn-AZ"/>
        </w:rPr>
        <w:t xml:space="preserve">5.6 </w:t>
      </w:r>
      <w:r w:rsidR="00026F7B">
        <w:rPr>
          <w:rFonts w:ascii="Arial" w:hAnsi="Arial" w:cs="Arial"/>
          <w:sz w:val="24"/>
          <w:lang w:val="az-Latn-AZ"/>
        </w:rPr>
        <w:t xml:space="preserve"> </w:t>
      </w:r>
      <w:r w:rsidR="00C73715" w:rsidRPr="00FA0D05">
        <w:rPr>
          <w:rFonts w:ascii="Arial" w:hAnsi="Arial" w:cs="Arial"/>
          <w:sz w:val="24"/>
          <w:lang w:val="az-Latn-AZ"/>
        </w:rPr>
        <w:t>Mərkəzin maliyyə-təsərrüfat balansı (natamam balansı) ADDA-nın balansına aiddir.</w:t>
      </w:r>
    </w:p>
    <w:p w14:paraId="2F5ADAB2" w14:textId="4B84A9F7" w:rsidR="00C73715" w:rsidRDefault="00C73715" w:rsidP="003E6235">
      <w:pPr>
        <w:pStyle w:val="ListParagraph"/>
        <w:spacing w:after="0" w:line="276" w:lineRule="auto"/>
        <w:ind w:left="1498"/>
        <w:jc w:val="both"/>
        <w:rPr>
          <w:rFonts w:ascii="Arial" w:hAnsi="Arial" w:cs="Arial"/>
          <w:sz w:val="14"/>
          <w:lang w:val="az-Latn-AZ"/>
        </w:rPr>
      </w:pPr>
    </w:p>
    <w:p w14:paraId="40812919" w14:textId="6A1D7F35" w:rsidR="00292BC0" w:rsidRPr="00644430" w:rsidRDefault="00B86FB3" w:rsidP="00644430">
      <w:pPr>
        <w:pStyle w:val="ListParagraph"/>
        <w:numPr>
          <w:ilvl w:val="0"/>
          <w:numId w:val="40"/>
        </w:numPr>
        <w:spacing w:after="0" w:line="276" w:lineRule="auto"/>
        <w:ind w:hanging="578"/>
        <w:rPr>
          <w:rFonts w:ascii="Arial" w:hAnsi="Arial" w:cs="Arial"/>
          <w:b/>
          <w:sz w:val="28"/>
          <w:szCs w:val="28"/>
          <w:lang w:val="az-Latn-AZ"/>
        </w:rPr>
      </w:pPr>
      <w:bookmarkStart w:id="2" w:name="_Hlk155878301"/>
      <w:r w:rsidRPr="00644430">
        <w:rPr>
          <w:rFonts w:ascii="Arial" w:hAnsi="Arial" w:cs="Arial"/>
          <w:b/>
          <w:sz w:val="28"/>
          <w:szCs w:val="28"/>
          <w:lang w:val="az-Latn-AZ"/>
        </w:rPr>
        <w:t>UÇOT, HESABAT VƏ NƏZARƏT</w:t>
      </w:r>
    </w:p>
    <w:bookmarkEnd w:id="2"/>
    <w:p w14:paraId="4AED730A" w14:textId="77777777" w:rsidR="00292BC0" w:rsidRPr="00292BC0" w:rsidRDefault="00292BC0" w:rsidP="003E6235">
      <w:pPr>
        <w:spacing w:after="0" w:line="276" w:lineRule="auto"/>
        <w:jc w:val="both"/>
        <w:rPr>
          <w:rFonts w:ascii="Arial" w:hAnsi="Arial" w:cs="Arial"/>
          <w:b/>
          <w:sz w:val="28"/>
          <w:szCs w:val="28"/>
          <w:lang w:val="az-Latn-AZ"/>
        </w:rPr>
      </w:pPr>
    </w:p>
    <w:p w14:paraId="1441464B" w14:textId="3B8DEC47" w:rsidR="00BF0C79" w:rsidRPr="00644430" w:rsidRDefault="00292BC0" w:rsidP="00644430">
      <w:pPr>
        <w:pStyle w:val="ListParagraph"/>
        <w:numPr>
          <w:ilvl w:val="1"/>
          <w:numId w:val="40"/>
        </w:numPr>
        <w:spacing w:after="0" w:line="276" w:lineRule="auto"/>
        <w:ind w:hanging="578"/>
        <w:jc w:val="both"/>
        <w:rPr>
          <w:rFonts w:ascii="Arial" w:hAnsi="Arial" w:cs="Arial"/>
          <w:sz w:val="24"/>
          <w:lang w:val="az-Latn-AZ"/>
        </w:rPr>
      </w:pPr>
      <w:r w:rsidRPr="00644430">
        <w:rPr>
          <w:rFonts w:ascii="Arial" w:hAnsi="Arial" w:cs="Arial"/>
          <w:sz w:val="24"/>
          <w:lang w:val="az-Latn-AZ"/>
        </w:rPr>
        <w:t xml:space="preserve">Mərkəz qüvvədə olan qanunvericiliyin və digər normativ hüquqi aktların tələblərinə </w:t>
      </w:r>
      <w:r w:rsidR="00BF0C79" w:rsidRPr="00644430">
        <w:rPr>
          <w:rFonts w:ascii="Arial" w:hAnsi="Arial" w:cs="Arial"/>
          <w:sz w:val="24"/>
          <w:lang w:val="az-Latn-AZ"/>
        </w:rPr>
        <w:t xml:space="preserve"> </w:t>
      </w:r>
    </w:p>
    <w:p w14:paraId="26D55C57" w14:textId="4BE3EE28" w:rsidR="00BF0C79" w:rsidRDefault="00292BC0" w:rsidP="00644430">
      <w:pPr>
        <w:pStyle w:val="ListParagraph"/>
        <w:spacing w:after="0" w:line="276" w:lineRule="auto"/>
        <w:ind w:hanging="11"/>
        <w:jc w:val="both"/>
        <w:rPr>
          <w:rFonts w:ascii="Arial" w:hAnsi="Arial" w:cs="Arial"/>
          <w:sz w:val="24"/>
          <w:lang w:val="az-Latn-AZ"/>
        </w:rPr>
      </w:pPr>
      <w:r w:rsidRPr="00BF0C79">
        <w:rPr>
          <w:rFonts w:ascii="Arial" w:hAnsi="Arial" w:cs="Arial"/>
          <w:sz w:val="24"/>
          <w:lang w:val="az-Latn-AZ"/>
        </w:rPr>
        <w:t>uyğun mühasibat uçotunu və statistik hesabatları aparır, bu hesabatları müvafiq</w:t>
      </w:r>
    </w:p>
    <w:p w14:paraId="172C82E7" w14:textId="39B1EA38" w:rsidR="00292BC0" w:rsidRPr="00BF0C79" w:rsidRDefault="00292BC0" w:rsidP="00644430">
      <w:pPr>
        <w:pStyle w:val="ListParagraph"/>
        <w:spacing w:after="0" w:line="276" w:lineRule="auto"/>
        <w:ind w:hanging="11"/>
        <w:jc w:val="both"/>
        <w:rPr>
          <w:rFonts w:ascii="Arial" w:hAnsi="Arial" w:cs="Arial"/>
          <w:sz w:val="24"/>
          <w:lang w:val="az-Latn-AZ"/>
        </w:rPr>
      </w:pPr>
      <w:r w:rsidRPr="00BF0C79">
        <w:rPr>
          <w:rFonts w:ascii="Arial" w:hAnsi="Arial" w:cs="Arial"/>
          <w:sz w:val="24"/>
          <w:lang w:val="az-Latn-AZ"/>
        </w:rPr>
        <w:t>qaydada Cəmiyyətə təqdim edir</w:t>
      </w:r>
      <w:r w:rsidR="004F6182">
        <w:rPr>
          <w:rFonts w:ascii="Arial" w:hAnsi="Arial" w:cs="Arial"/>
          <w:sz w:val="24"/>
          <w:lang w:val="az-Latn-AZ"/>
        </w:rPr>
        <w:t>.</w:t>
      </w:r>
    </w:p>
    <w:p w14:paraId="5CFF0A5F" w14:textId="0BC0C6B6" w:rsidR="00BF0C79" w:rsidRPr="00BF0C79" w:rsidRDefault="00292BC0" w:rsidP="00644430">
      <w:pPr>
        <w:pStyle w:val="ListParagraph"/>
        <w:numPr>
          <w:ilvl w:val="1"/>
          <w:numId w:val="40"/>
        </w:numPr>
        <w:spacing w:after="0" w:line="276" w:lineRule="auto"/>
        <w:ind w:hanging="578"/>
        <w:jc w:val="both"/>
        <w:rPr>
          <w:rFonts w:ascii="Arial" w:hAnsi="Arial" w:cs="Arial"/>
          <w:sz w:val="24"/>
          <w:lang w:val="az-Latn-AZ"/>
        </w:rPr>
      </w:pPr>
      <w:r w:rsidRPr="00BF0C79">
        <w:rPr>
          <w:rFonts w:ascii="Arial" w:hAnsi="Arial" w:cs="Arial"/>
          <w:sz w:val="24"/>
          <w:lang w:val="az-Latn-AZ"/>
        </w:rPr>
        <w:t xml:space="preserve">Mərkəzin maliyyə-təsərrüfat fəaliyyətinin auditi, daxili audit haqqında müvafiq </w:t>
      </w:r>
    </w:p>
    <w:p w14:paraId="21A6930A" w14:textId="489D7E31" w:rsidR="00292BC0" w:rsidRPr="00BF0C79" w:rsidRDefault="00292BC0" w:rsidP="00644430">
      <w:pPr>
        <w:pStyle w:val="ListParagraph"/>
        <w:spacing w:after="0" w:line="276" w:lineRule="auto"/>
        <w:ind w:hanging="11"/>
        <w:jc w:val="both"/>
        <w:rPr>
          <w:rFonts w:ascii="Arial" w:hAnsi="Arial" w:cs="Arial"/>
          <w:sz w:val="24"/>
          <w:lang w:val="az-Latn-AZ"/>
        </w:rPr>
      </w:pPr>
      <w:r w:rsidRPr="00BF0C79">
        <w:rPr>
          <w:rFonts w:ascii="Arial" w:hAnsi="Arial" w:cs="Arial"/>
          <w:sz w:val="24"/>
          <w:lang w:val="az-Latn-AZ"/>
        </w:rPr>
        <w:t>qanunvericiliyə, "AXDG” QSC-nin təsdiq edilmiş daxili sənədlərinə uyğun olaraq Cəmiyyətin Audit departamenti tərəfindən aparılır.</w:t>
      </w:r>
    </w:p>
    <w:p w14:paraId="1FD102F9" w14:textId="41F7BD8B" w:rsidR="00BF0C79" w:rsidRPr="00BF0C79" w:rsidRDefault="00292BC0" w:rsidP="00644430">
      <w:pPr>
        <w:pStyle w:val="ListParagraph"/>
        <w:numPr>
          <w:ilvl w:val="1"/>
          <w:numId w:val="40"/>
        </w:numPr>
        <w:spacing w:after="0" w:line="276" w:lineRule="auto"/>
        <w:ind w:hanging="578"/>
        <w:jc w:val="both"/>
        <w:rPr>
          <w:rFonts w:ascii="Arial" w:hAnsi="Arial" w:cs="Arial"/>
          <w:sz w:val="24"/>
          <w:lang w:val="az-Latn-AZ"/>
        </w:rPr>
      </w:pPr>
      <w:r w:rsidRPr="00BF0C79">
        <w:rPr>
          <w:rFonts w:ascii="Arial" w:hAnsi="Arial" w:cs="Arial"/>
          <w:sz w:val="24"/>
          <w:lang w:val="az-Latn-AZ"/>
        </w:rPr>
        <w:t xml:space="preserve">Fəaliyyət üzrə mövcud risklərin aşkar edilməsi, qiymətləndirilməsi və nəticələrinin </w:t>
      </w:r>
    </w:p>
    <w:p w14:paraId="36330F6F" w14:textId="6B7A3770" w:rsidR="00C73715" w:rsidRDefault="00292BC0" w:rsidP="00644430">
      <w:pPr>
        <w:pStyle w:val="ListParagraph"/>
        <w:spacing w:after="0" w:line="276" w:lineRule="auto"/>
        <w:ind w:hanging="11"/>
        <w:jc w:val="both"/>
        <w:rPr>
          <w:rFonts w:ascii="Arial" w:hAnsi="Arial" w:cs="Arial"/>
          <w:sz w:val="24"/>
          <w:lang w:val="az-Latn-AZ"/>
        </w:rPr>
      </w:pPr>
      <w:r w:rsidRPr="00BF0C79">
        <w:rPr>
          <w:rFonts w:ascii="Arial" w:hAnsi="Arial" w:cs="Arial"/>
          <w:sz w:val="24"/>
          <w:lang w:val="az-Latn-AZ"/>
        </w:rPr>
        <w:t>azaldılması, habelə risklərin idarə edilməsinə yönələn tədbirlər “AXDG” QSC-nin təsdiq edilmiş daxili sənədlərinə uyğun olaraq aparılır</w:t>
      </w:r>
      <w:r w:rsidR="00BF0C79">
        <w:rPr>
          <w:rFonts w:ascii="Arial" w:hAnsi="Arial" w:cs="Arial"/>
          <w:sz w:val="24"/>
          <w:lang w:val="az-Latn-AZ"/>
        </w:rPr>
        <w:t>.</w:t>
      </w:r>
    </w:p>
    <w:p w14:paraId="4AADC131" w14:textId="77777777" w:rsidR="00BF0C79" w:rsidRPr="00BF0C79" w:rsidRDefault="00BF0C79" w:rsidP="00BF0C79">
      <w:pPr>
        <w:pStyle w:val="ListParagraph"/>
        <w:spacing w:after="0" w:line="276" w:lineRule="auto"/>
        <w:jc w:val="both"/>
        <w:rPr>
          <w:rFonts w:ascii="Arial" w:hAnsi="Arial" w:cs="Arial"/>
          <w:sz w:val="24"/>
          <w:lang w:val="az-Latn-AZ"/>
        </w:rPr>
      </w:pPr>
    </w:p>
    <w:p w14:paraId="479CE172" w14:textId="6881AA9A" w:rsidR="00C73715" w:rsidRDefault="00C73715" w:rsidP="003E6235">
      <w:pPr>
        <w:pStyle w:val="ListParagraph"/>
        <w:spacing w:after="0" w:line="276" w:lineRule="auto"/>
        <w:ind w:left="1498"/>
        <w:jc w:val="both"/>
        <w:rPr>
          <w:rFonts w:ascii="Arial" w:hAnsi="Arial" w:cs="Arial"/>
          <w:sz w:val="14"/>
          <w:lang w:val="az-Latn-AZ"/>
        </w:rPr>
      </w:pPr>
    </w:p>
    <w:p w14:paraId="2C38D23C" w14:textId="6AD0B5B5" w:rsidR="000D0CBE" w:rsidRDefault="00B86FB3" w:rsidP="00644430">
      <w:pPr>
        <w:pStyle w:val="ListParagraph"/>
        <w:widowControl w:val="0"/>
        <w:numPr>
          <w:ilvl w:val="0"/>
          <w:numId w:val="40"/>
        </w:numPr>
        <w:tabs>
          <w:tab w:val="left" w:pos="332"/>
        </w:tabs>
        <w:spacing w:after="220" w:line="252" w:lineRule="auto"/>
        <w:ind w:hanging="578"/>
        <w:outlineLvl w:val="1"/>
        <w:rPr>
          <w:rFonts w:ascii="Arial" w:eastAsia="Arial" w:hAnsi="Arial" w:cs="Arial"/>
          <w:b/>
          <w:bCs/>
          <w:color w:val="000000"/>
          <w:lang w:val="az-Latn-AZ" w:eastAsia="az-Latn-AZ"/>
        </w:rPr>
      </w:pPr>
      <w:bookmarkStart w:id="3" w:name="bookmark18"/>
      <w:bookmarkStart w:id="4" w:name="bookmark19"/>
      <w:r w:rsidRPr="00644430">
        <w:rPr>
          <w:rFonts w:ascii="Arial" w:hAnsi="Arial" w:cs="Arial"/>
          <w:b/>
          <w:sz w:val="28"/>
          <w:szCs w:val="28"/>
          <w:lang w:val="az-Latn-AZ"/>
        </w:rPr>
        <w:t>MƏRKƏZİN LƏĞV EDİLMƏSİ</w:t>
      </w:r>
      <w:r w:rsidRPr="00644430">
        <w:rPr>
          <w:rFonts w:ascii="Arial" w:eastAsia="Arial" w:hAnsi="Arial" w:cs="Arial"/>
          <w:b/>
          <w:bCs/>
          <w:color w:val="000000"/>
          <w:lang w:val="az-Latn-AZ" w:eastAsia="az-Latn-AZ"/>
        </w:rPr>
        <w:t>.</w:t>
      </w:r>
      <w:bookmarkEnd w:id="3"/>
      <w:bookmarkEnd w:id="4"/>
    </w:p>
    <w:p w14:paraId="63D7BE6A" w14:textId="77777777" w:rsidR="00644430" w:rsidRPr="00644430" w:rsidRDefault="00644430" w:rsidP="00644430">
      <w:pPr>
        <w:pStyle w:val="ListParagraph"/>
        <w:widowControl w:val="0"/>
        <w:tabs>
          <w:tab w:val="left" w:pos="332"/>
        </w:tabs>
        <w:spacing w:after="220" w:line="252" w:lineRule="auto"/>
        <w:ind w:hanging="720"/>
        <w:outlineLvl w:val="1"/>
        <w:rPr>
          <w:rFonts w:ascii="Arial" w:eastAsia="Arial" w:hAnsi="Arial" w:cs="Arial"/>
          <w:b/>
          <w:bCs/>
          <w:color w:val="000000"/>
          <w:lang w:val="az-Latn-AZ" w:eastAsia="az-Latn-AZ"/>
        </w:rPr>
      </w:pPr>
    </w:p>
    <w:p w14:paraId="1AE61E7E" w14:textId="430BBB8A" w:rsidR="000D0CBE" w:rsidRPr="00644430" w:rsidRDefault="00644430" w:rsidP="00644430">
      <w:pPr>
        <w:pStyle w:val="ListParagraph"/>
        <w:widowControl w:val="0"/>
        <w:numPr>
          <w:ilvl w:val="1"/>
          <w:numId w:val="40"/>
        </w:numPr>
        <w:tabs>
          <w:tab w:val="left" w:pos="709"/>
        </w:tabs>
        <w:spacing w:after="220" w:line="254" w:lineRule="auto"/>
        <w:ind w:hanging="720"/>
        <w:jc w:val="both"/>
        <w:rPr>
          <w:rFonts w:ascii="Arial" w:eastAsia="Arial" w:hAnsi="Arial" w:cs="Arial"/>
          <w:color w:val="000000"/>
          <w:lang w:val="az-Latn-AZ" w:eastAsia="az-Latn-AZ"/>
        </w:rPr>
      </w:pPr>
      <w:r>
        <w:rPr>
          <w:rFonts w:ascii="Arial" w:hAnsi="Arial" w:cs="Arial"/>
          <w:sz w:val="24"/>
          <w:lang w:val="az-Latn-AZ"/>
        </w:rPr>
        <w:t xml:space="preserve"> </w:t>
      </w:r>
      <w:r w:rsidR="000D0CBE" w:rsidRPr="00644430">
        <w:rPr>
          <w:rFonts w:ascii="Arial" w:hAnsi="Arial" w:cs="Arial"/>
          <w:sz w:val="24"/>
          <w:lang w:val="az-Latn-AZ"/>
        </w:rPr>
        <w:t>Mərkəzin ləğv olunması və ya tabeçiliyinin dəyişdirilməsi müəyyən olunmuş qaydada “AXDG” QSC tərəfindən həyata keçirilir</w:t>
      </w:r>
      <w:r w:rsidR="000D0CBE" w:rsidRPr="00644430">
        <w:rPr>
          <w:rFonts w:ascii="Arial" w:eastAsia="Arial" w:hAnsi="Arial" w:cs="Arial"/>
          <w:color w:val="000000"/>
          <w:lang w:val="az-Latn-AZ" w:eastAsia="az-Latn-AZ"/>
        </w:rPr>
        <w:t>.</w:t>
      </w:r>
    </w:p>
    <w:p w14:paraId="59895D2A" w14:textId="3BC8F838" w:rsidR="00026F7B" w:rsidRDefault="00026F7B" w:rsidP="005F66F6">
      <w:pPr>
        <w:spacing w:after="0" w:line="360" w:lineRule="auto"/>
        <w:rPr>
          <w:rFonts w:ascii="Arial" w:hAnsi="Arial" w:cs="Arial"/>
          <w:b/>
          <w:sz w:val="28"/>
          <w:szCs w:val="28"/>
          <w:lang w:val="az-Latn-AZ"/>
        </w:rPr>
      </w:pPr>
    </w:p>
    <w:p w14:paraId="27E75609" w14:textId="77777777" w:rsidR="00644430" w:rsidRDefault="00644430" w:rsidP="005F66F6">
      <w:pPr>
        <w:spacing w:after="0" w:line="360" w:lineRule="auto"/>
        <w:rPr>
          <w:rFonts w:ascii="Arial" w:hAnsi="Arial" w:cs="Arial"/>
          <w:b/>
          <w:sz w:val="28"/>
          <w:szCs w:val="28"/>
          <w:lang w:val="az-Latn-AZ"/>
        </w:rPr>
      </w:pPr>
    </w:p>
    <w:p w14:paraId="084205A2" w14:textId="3A35A5F9" w:rsidR="00B234C9" w:rsidRPr="00644430" w:rsidRDefault="00B86FB3" w:rsidP="00644430">
      <w:pPr>
        <w:pStyle w:val="ListParagraph"/>
        <w:numPr>
          <w:ilvl w:val="0"/>
          <w:numId w:val="40"/>
        </w:numPr>
        <w:spacing w:after="0" w:line="360" w:lineRule="auto"/>
        <w:rPr>
          <w:rFonts w:ascii="Arial" w:hAnsi="Arial" w:cs="Arial"/>
          <w:b/>
          <w:sz w:val="28"/>
          <w:szCs w:val="28"/>
          <w:lang w:val="az-Latn-AZ"/>
        </w:rPr>
      </w:pPr>
      <w:r w:rsidRPr="00644430">
        <w:rPr>
          <w:rFonts w:ascii="Arial" w:hAnsi="Arial" w:cs="Arial"/>
          <w:b/>
          <w:sz w:val="28"/>
          <w:szCs w:val="28"/>
          <w:lang w:val="az-Latn-AZ"/>
        </w:rPr>
        <w:t>DİGƏR MÜDDƏLAR</w:t>
      </w:r>
    </w:p>
    <w:p w14:paraId="7AFAD379" w14:textId="0F78F284" w:rsidR="000D0CBE" w:rsidRPr="000D0CBE" w:rsidRDefault="000D0CBE" w:rsidP="005F66F6">
      <w:pPr>
        <w:pStyle w:val="ListParagraph"/>
        <w:spacing w:after="0" w:line="276" w:lineRule="auto"/>
        <w:ind w:left="709" w:hanging="709"/>
        <w:jc w:val="both"/>
        <w:rPr>
          <w:rFonts w:ascii="Arial" w:hAnsi="Arial" w:cs="Arial"/>
          <w:sz w:val="24"/>
          <w:lang w:val="az-Latn-AZ"/>
        </w:rPr>
      </w:pPr>
      <w:r>
        <w:rPr>
          <w:rFonts w:ascii="Arial" w:hAnsi="Arial" w:cs="Arial"/>
          <w:sz w:val="24"/>
          <w:lang w:val="az-Latn-AZ"/>
        </w:rPr>
        <w:t>8.1</w:t>
      </w:r>
      <w:r w:rsidR="005F66F6">
        <w:rPr>
          <w:rFonts w:ascii="Arial" w:hAnsi="Arial" w:cs="Arial"/>
          <w:sz w:val="24"/>
          <w:lang w:val="az-Latn-AZ"/>
        </w:rPr>
        <w:t xml:space="preserve">     </w:t>
      </w:r>
      <w:r>
        <w:rPr>
          <w:rFonts w:ascii="Arial" w:hAnsi="Arial" w:cs="Arial"/>
          <w:sz w:val="24"/>
          <w:lang w:val="az-Latn-AZ"/>
        </w:rPr>
        <w:t xml:space="preserve"> </w:t>
      </w:r>
      <w:r w:rsidRPr="000D0CBE">
        <w:rPr>
          <w:rFonts w:ascii="Arial" w:hAnsi="Arial" w:cs="Arial"/>
          <w:sz w:val="24"/>
          <w:lang w:val="az-Latn-AZ"/>
        </w:rPr>
        <w:t>Bu Əsasnamə 3 (üç) nüsxədə tərtib olunmuşdur. Nüsxələr “AXDG" QSC-də, ADDA PHŞ-də və Mərkəzdə saxlanılır.</w:t>
      </w:r>
    </w:p>
    <w:p w14:paraId="3DDB738E" w14:textId="34FE2D75" w:rsidR="00BF0893" w:rsidRDefault="000D0CBE" w:rsidP="004F6182">
      <w:pPr>
        <w:pStyle w:val="ListParagraph"/>
        <w:spacing w:after="0" w:line="276" w:lineRule="auto"/>
        <w:ind w:hanging="720"/>
        <w:jc w:val="both"/>
        <w:rPr>
          <w:rFonts w:ascii="Arial" w:hAnsi="Arial" w:cs="Arial"/>
          <w:sz w:val="24"/>
          <w:lang w:val="az-Latn-AZ"/>
        </w:rPr>
      </w:pPr>
      <w:r>
        <w:rPr>
          <w:rFonts w:ascii="Arial" w:hAnsi="Arial" w:cs="Arial"/>
          <w:sz w:val="24"/>
          <w:lang w:val="az-Latn-AZ"/>
        </w:rPr>
        <w:t xml:space="preserve">8.2 </w:t>
      </w:r>
      <w:r w:rsidR="004F6182">
        <w:rPr>
          <w:rFonts w:ascii="Arial" w:hAnsi="Arial" w:cs="Arial"/>
          <w:sz w:val="24"/>
          <w:lang w:val="az-Latn-AZ"/>
        </w:rPr>
        <w:t xml:space="preserve">    </w:t>
      </w:r>
      <w:r w:rsidRPr="000D0CBE">
        <w:rPr>
          <w:rFonts w:ascii="Arial" w:hAnsi="Arial" w:cs="Arial"/>
          <w:sz w:val="24"/>
          <w:lang w:val="az-Latn-AZ"/>
        </w:rPr>
        <w:t>Bu Əsasnamə, ona edilən dəyişiklik və əlavələr “AXDG" QSC-nin sədri tərəfindən təsdiq edildikdən və Hüquq departamentində qeydiyyata alındığı vaxtdan qüvvəyə minir</w:t>
      </w:r>
      <w:r w:rsidR="004F6182">
        <w:rPr>
          <w:rFonts w:ascii="Arial" w:hAnsi="Arial" w:cs="Arial"/>
          <w:sz w:val="24"/>
          <w:lang w:val="az-Latn-AZ"/>
        </w:rPr>
        <w:t>.</w:t>
      </w:r>
    </w:p>
    <w:p w14:paraId="26ECD83E" w14:textId="77777777" w:rsidR="00910A8E" w:rsidRDefault="00910A8E" w:rsidP="003E6235">
      <w:pPr>
        <w:pStyle w:val="ListParagraph"/>
        <w:spacing w:after="0" w:line="276" w:lineRule="auto"/>
        <w:jc w:val="both"/>
        <w:rPr>
          <w:rFonts w:ascii="Arial" w:hAnsi="Arial" w:cs="Arial"/>
          <w:sz w:val="24"/>
          <w:lang w:val="az-Latn-AZ"/>
        </w:rPr>
      </w:pPr>
    </w:p>
    <w:p w14:paraId="6390E9D5" w14:textId="77777777" w:rsidR="0029232D" w:rsidRPr="0029232D" w:rsidRDefault="0029232D" w:rsidP="0029232D">
      <w:pPr>
        <w:pStyle w:val="ListParagraph"/>
        <w:spacing w:after="0" w:line="276" w:lineRule="auto"/>
        <w:jc w:val="both"/>
        <w:rPr>
          <w:rFonts w:ascii="Arial" w:hAnsi="Arial" w:cs="Arial"/>
          <w:sz w:val="24"/>
          <w:lang w:val="az-Latn-AZ"/>
        </w:rPr>
      </w:pPr>
    </w:p>
    <w:p w14:paraId="4C592B12" w14:textId="77777777" w:rsidR="00910A8E" w:rsidRDefault="00910A8E" w:rsidP="003E6235">
      <w:pPr>
        <w:pStyle w:val="ListParagraph"/>
        <w:spacing w:after="0" w:line="276" w:lineRule="auto"/>
        <w:jc w:val="both"/>
        <w:rPr>
          <w:rFonts w:ascii="Arial" w:hAnsi="Arial" w:cs="Arial"/>
          <w:sz w:val="24"/>
          <w:lang w:val="az-Latn-AZ"/>
        </w:rPr>
      </w:pPr>
    </w:p>
    <w:p w14:paraId="13D641EF" w14:textId="77777777" w:rsidR="00910A8E" w:rsidRDefault="00910A8E" w:rsidP="003E6235">
      <w:pPr>
        <w:pStyle w:val="ListParagraph"/>
        <w:spacing w:after="0" w:line="276" w:lineRule="auto"/>
        <w:jc w:val="both"/>
        <w:rPr>
          <w:rFonts w:ascii="Arial" w:hAnsi="Arial" w:cs="Arial"/>
          <w:sz w:val="24"/>
          <w:lang w:val="az-Latn-AZ"/>
        </w:rPr>
      </w:pPr>
    </w:p>
    <w:p w14:paraId="1DAC32FC" w14:textId="77777777" w:rsidR="00E24D4B" w:rsidRDefault="00E24D4B" w:rsidP="003E6235">
      <w:pPr>
        <w:spacing w:after="0" w:line="276" w:lineRule="auto"/>
        <w:jc w:val="both"/>
        <w:rPr>
          <w:rFonts w:ascii="Arial" w:hAnsi="Arial" w:cs="Arial"/>
          <w:sz w:val="24"/>
          <w:lang w:val="az-Latn-AZ"/>
        </w:rPr>
      </w:pPr>
    </w:p>
    <w:p w14:paraId="584C7E4A" w14:textId="6D4A4BC5" w:rsidR="00E30B51" w:rsidRDefault="00E30B51" w:rsidP="00E30B51">
      <w:pPr>
        <w:spacing w:after="0" w:line="360" w:lineRule="auto"/>
        <w:jc w:val="both"/>
        <w:rPr>
          <w:rFonts w:ascii="Palatino Linotype" w:hAnsi="Palatino Linotype" w:cs="Arial"/>
          <w:b/>
          <w:i/>
          <w:sz w:val="28"/>
          <w:szCs w:val="28"/>
          <w:lang w:val="az-Latn-AZ"/>
        </w:rPr>
      </w:pPr>
      <w:r>
        <w:rPr>
          <w:rFonts w:ascii="Palatino Linotype" w:hAnsi="Palatino Linotype" w:cs="Arial"/>
          <w:b/>
          <w:i/>
          <w:sz w:val="28"/>
          <w:szCs w:val="28"/>
          <w:lang w:val="az-Latn-AZ"/>
        </w:rPr>
        <w:t>Təlim Tədris Mərkəzinin əsasnaməsi Akademiyanın Elmi Şurasının _____</w:t>
      </w:r>
      <w:r w:rsidRPr="00151D70">
        <w:rPr>
          <w:rFonts w:ascii="Palatino Linotype" w:hAnsi="Palatino Linotype" w:cs="Arial"/>
          <w:b/>
          <w:i/>
          <w:sz w:val="28"/>
          <w:szCs w:val="28"/>
          <w:lang w:val="az-Latn-AZ"/>
        </w:rPr>
        <w:t xml:space="preserve"> tarixli (protokol №) </w:t>
      </w:r>
      <w:r>
        <w:rPr>
          <w:rFonts w:ascii="Palatino Linotype" w:hAnsi="Palatino Linotype" w:cs="Arial"/>
          <w:b/>
          <w:i/>
          <w:sz w:val="28"/>
          <w:szCs w:val="28"/>
          <w:lang w:val="az-Latn-AZ"/>
        </w:rPr>
        <w:t>iclasında</w:t>
      </w:r>
      <w:r w:rsidRPr="00151D70">
        <w:rPr>
          <w:rFonts w:ascii="Palatino Linotype" w:hAnsi="Palatino Linotype" w:cs="Arial"/>
          <w:b/>
          <w:i/>
          <w:sz w:val="28"/>
          <w:szCs w:val="28"/>
          <w:lang w:val="az-Latn-AZ"/>
        </w:rPr>
        <w:t xml:space="preserve"> təsdiq </w:t>
      </w:r>
      <w:r>
        <w:rPr>
          <w:rFonts w:ascii="Palatino Linotype" w:hAnsi="Palatino Linotype" w:cs="Arial"/>
          <w:b/>
          <w:i/>
          <w:sz w:val="28"/>
          <w:szCs w:val="28"/>
          <w:lang w:val="az-Latn-AZ"/>
        </w:rPr>
        <w:t>olunmuşdur.</w:t>
      </w:r>
    </w:p>
    <w:p w14:paraId="0995C4AA" w14:textId="77777777" w:rsidR="00E30B51" w:rsidRDefault="00E30B51" w:rsidP="00E30B51">
      <w:pPr>
        <w:spacing w:after="0" w:line="360" w:lineRule="auto"/>
        <w:jc w:val="both"/>
        <w:rPr>
          <w:rFonts w:ascii="Palatino Linotype" w:hAnsi="Palatino Linotype" w:cs="Arial"/>
          <w:b/>
          <w:i/>
          <w:sz w:val="28"/>
          <w:szCs w:val="28"/>
          <w:lang w:val="az-Latn-AZ"/>
        </w:rPr>
      </w:pPr>
    </w:p>
    <w:p w14:paraId="3FAAE484" w14:textId="782450CA" w:rsidR="00814E8D" w:rsidRDefault="00814E8D" w:rsidP="003E6235">
      <w:pPr>
        <w:spacing w:after="0" w:line="360" w:lineRule="auto"/>
        <w:jc w:val="both"/>
        <w:rPr>
          <w:rFonts w:ascii="Palatino Linotype" w:hAnsi="Palatino Linotype" w:cs="Arial"/>
          <w:b/>
          <w:i/>
          <w:sz w:val="28"/>
          <w:szCs w:val="28"/>
          <w:lang w:val="az-Latn-AZ"/>
        </w:rPr>
      </w:pPr>
    </w:p>
    <w:p w14:paraId="243C5FB4" w14:textId="64A4EC13" w:rsidR="00644430" w:rsidRDefault="00644430" w:rsidP="003E6235">
      <w:pPr>
        <w:spacing w:after="0" w:line="360" w:lineRule="auto"/>
        <w:jc w:val="both"/>
        <w:rPr>
          <w:rFonts w:ascii="Palatino Linotype" w:hAnsi="Palatino Linotype" w:cs="Arial"/>
          <w:b/>
          <w:i/>
          <w:sz w:val="28"/>
          <w:szCs w:val="28"/>
          <w:lang w:val="az-Latn-AZ"/>
        </w:rPr>
      </w:pPr>
    </w:p>
    <w:p w14:paraId="2601714A" w14:textId="7691B186" w:rsidR="00644430" w:rsidRDefault="00644430" w:rsidP="003E6235">
      <w:pPr>
        <w:spacing w:after="0" w:line="360" w:lineRule="auto"/>
        <w:jc w:val="both"/>
        <w:rPr>
          <w:rFonts w:ascii="Palatino Linotype" w:hAnsi="Palatino Linotype" w:cs="Arial"/>
          <w:b/>
          <w:i/>
          <w:sz w:val="28"/>
          <w:szCs w:val="28"/>
          <w:lang w:val="az-Latn-AZ"/>
        </w:rPr>
      </w:pPr>
    </w:p>
    <w:p w14:paraId="4E545345" w14:textId="10D96DB5" w:rsidR="00644430" w:rsidRDefault="00644430" w:rsidP="003E6235">
      <w:pPr>
        <w:spacing w:after="0" w:line="360" w:lineRule="auto"/>
        <w:jc w:val="both"/>
        <w:rPr>
          <w:rFonts w:ascii="Palatino Linotype" w:hAnsi="Palatino Linotype" w:cs="Arial"/>
          <w:b/>
          <w:i/>
          <w:sz w:val="28"/>
          <w:szCs w:val="28"/>
          <w:lang w:val="az-Latn-AZ"/>
        </w:rPr>
      </w:pPr>
    </w:p>
    <w:p w14:paraId="00526424" w14:textId="0F56E182" w:rsidR="00644430" w:rsidRDefault="00644430" w:rsidP="003E6235">
      <w:pPr>
        <w:spacing w:after="0" w:line="360" w:lineRule="auto"/>
        <w:jc w:val="both"/>
        <w:rPr>
          <w:rFonts w:ascii="Palatino Linotype" w:hAnsi="Palatino Linotype" w:cs="Arial"/>
          <w:b/>
          <w:i/>
          <w:sz w:val="28"/>
          <w:szCs w:val="28"/>
          <w:lang w:val="az-Latn-AZ"/>
        </w:rPr>
      </w:pPr>
    </w:p>
    <w:p w14:paraId="1315F406" w14:textId="21B46B53" w:rsidR="00644430" w:rsidRDefault="00644430" w:rsidP="003E6235">
      <w:pPr>
        <w:spacing w:after="0" w:line="360" w:lineRule="auto"/>
        <w:jc w:val="both"/>
        <w:rPr>
          <w:rFonts w:ascii="Palatino Linotype" w:hAnsi="Palatino Linotype" w:cs="Arial"/>
          <w:b/>
          <w:i/>
          <w:sz w:val="28"/>
          <w:szCs w:val="28"/>
          <w:lang w:val="az-Latn-AZ"/>
        </w:rPr>
      </w:pPr>
    </w:p>
    <w:p w14:paraId="21861403" w14:textId="7F6F92A9" w:rsidR="00644430" w:rsidRDefault="00644430" w:rsidP="003E6235">
      <w:pPr>
        <w:spacing w:after="0" w:line="360" w:lineRule="auto"/>
        <w:jc w:val="both"/>
        <w:rPr>
          <w:rFonts w:ascii="Palatino Linotype" w:hAnsi="Palatino Linotype" w:cs="Arial"/>
          <w:b/>
          <w:i/>
          <w:sz w:val="28"/>
          <w:szCs w:val="28"/>
          <w:lang w:val="az-Latn-AZ"/>
        </w:rPr>
      </w:pPr>
    </w:p>
    <w:p w14:paraId="765A69F5" w14:textId="1F4C53E5" w:rsidR="00644430" w:rsidRDefault="00644430" w:rsidP="003E6235">
      <w:pPr>
        <w:spacing w:after="0" w:line="360" w:lineRule="auto"/>
        <w:jc w:val="both"/>
        <w:rPr>
          <w:rFonts w:ascii="Palatino Linotype" w:hAnsi="Palatino Linotype" w:cs="Arial"/>
          <w:b/>
          <w:i/>
          <w:sz w:val="28"/>
          <w:szCs w:val="28"/>
          <w:lang w:val="az-Latn-AZ"/>
        </w:rPr>
      </w:pPr>
    </w:p>
    <w:p w14:paraId="4E3B47D7" w14:textId="18A7DD42" w:rsidR="00644430" w:rsidRDefault="00644430" w:rsidP="003E6235">
      <w:pPr>
        <w:spacing w:after="0" w:line="360" w:lineRule="auto"/>
        <w:jc w:val="both"/>
        <w:rPr>
          <w:rFonts w:ascii="Palatino Linotype" w:hAnsi="Palatino Linotype" w:cs="Arial"/>
          <w:b/>
          <w:i/>
          <w:sz w:val="28"/>
          <w:szCs w:val="28"/>
          <w:lang w:val="az-Latn-AZ"/>
        </w:rPr>
      </w:pPr>
    </w:p>
    <w:p w14:paraId="7ADFEDB6" w14:textId="56A422E0" w:rsidR="00644430" w:rsidRDefault="00644430" w:rsidP="003E6235">
      <w:pPr>
        <w:spacing w:after="0" w:line="360" w:lineRule="auto"/>
        <w:jc w:val="both"/>
        <w:rPr>
          <w:rFonts w:ascii="Palatino Linotype" w:hAnsi="Palatino Linotype" w:cs="Arial"/>
          <w:b/>
          <w:i/>
          <w:sz w:val="28"/>
          <w:szCs w:val="28"/>
          <w:lang w:val="az-Latn-AZ"/>
        </w:rPr>
      </w:pPr>
    </w:p>
    <w:p w14:paraId="71DAC7D5" w14:textId="39CC5A12" w:rsidR="00644430" w:rsidRDefault="00644430" w:rsidP="003E6235">
      <w:pPr>
        <w:spacing w:after="0" w:line="360" w:lineRule="auto"/>
        <w:jc w:val="both"/>
        <w:rPr>
          <w:rFonts w:ascii="Palatino Linotype" w:hAnsi="Palatino Linotype" w:cs="Arial"/>
          <w:b/>
          <w:i/>
          <w:sz w:val="28"/>
          <w:szCs w:val="28"/>
          <w:lang w:val="az-Latn-AZ"/>
        </w:rPr>
      </w:pPr>
    </w:p>
    <w:p w14:paraId="6FA846C4" w14:textId="77777777" w:rsidR="00644430" w:rsidRDefault="00644430" w:rsidP="003E6235">
      <w:pPr>
        <w:spacing w:after="0" w:line="360" w:lineRule="auto"/>
        <w:jc w:val="both"/>
        <w:rPr>
          <w:rFonts w:ascii="Palatino Linotype" w:hAnsi="Palatino Linotype" w:cs="Arial"/>
          <w:b/>
          <w:i/>
          <w:sz w:val="28"/>
          <w:szCs w:val="28"/>
          <w:lang w:val="az-Latn-AZ"/>
        </w:rPr>
      </w:pPr>
    </w:p>
    <w:p w14:paraId="1A0D6D1A" w14:textId="77777777" w:rsidR="00814E8D" w:rsidRDefault="00814E8D" w:rsidP="003E6235">
      <w:pPr>
        <w:spacing w:after="0" w:line="360" w:lineRule="auto"/>
        <w:jc w:val="both"/>
        <w:rPr>
          <w:rFonts w:ascii="Palatino Linotype" w:hAnsi="Palatino Linotype" w:cs="Arial"/>
          <w:b/>
          <w:i/>
          <w:sz w:val="28"/>
          <w:szCs w:val="28"/>
          <w:lang w:val="az-Latn-AZ"/>
        </w:rPr>
      </w:pPr>
      <w:bookmarkStart w:id="5" w:name="_GoBack"/>
      <w:bookmarkEnd w:id="5"/>
    </w:p>
    <w:sectPr w:rsidR="00814E8D" w:rsidSect="00F263C4">
      <w:headerReference w:type="default" r:id="rId9"/>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E81FA" w14:textId="77777777" w:rsidR="00825189" w:rsidRDefault="00825189" w:rsidP="00F263C4">
      <w:pPr>
        <w:spacing w:after="0" w:line="240" w:lineRule="auto"/>
      </w:pPr>
      <w:r>
        <w:separator/>
      </w:r>
    </w:p>
  </w:endnote>
  <w:endnote w:type="continuationSeparator" w:id="0">
    <w:p w14:paraId="34F6BB2A" w14:textId="77777777" w:rsidR="00825189" w:rsidRDefault="00825189" w:rsidP="00F26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CD6B8" w14:textId="0CCD1358" w:rsidR="00BA0675" w:rsidRPr="00BA0675" w:rsidRDefault="00BA0675">
    <w:pPr>
      <w:pStyle w:val="Footer"/>
      <w:rPr>
        <w:lang w:val="az-Latn-AZ"/>
      </w:rPr>
    </w:pPr>
    <w:r>
      <w:rPr>
        <w:lang w:val="az-Latn-AZ"/>
      </w:rPr>
      <w:t xml:space="preserve">                                                                                                                                                         </w:t>
    </w:r>
    <w:r w:rsidR="00FF4A0B">
      <w:rPr>
        <w:lang w:val="az-Latn-AZ"/>
      </w:rPr>
      <w:t xml:space="preserve">    </w:t>
    </w:r>
    <w:r>
      <w:rPr>
        <w:lang w:val="az-Latn-AZ"/>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AE053F" w14:textId="77777777" w:rsidR="00825189" w:rsidRDefault="00825189" w:rsidP="00F263C4">
      <w:pPr>
        <w:spacing w:after="0" w:line="240" w:lineRule="auto"/>
      </w:pPr>
      <w:r>
        <w:separator/>
      </w:r>
    </w:p>
  </w:footnote>
  <w:footnote w:type="continuationSeparator" w:id="0">
    <w:p w14:paraId="515422F5" w14:textId="77777777" w:rsidR="00825189" w:rsidRDefault="00825189" w:rsidP="00F26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701"/>
      <w:gridCol w:w="1701"/>
    </w:tblGrid>
    <w:tr w:rsidR="00B86FB3" w:rsidRPr="00395480" w14:paraId="45F42247" w14:textId="77777777" w:rsidTr="008D2B7B">
      <w:trPr>
        <w:trHeight w:val="274"/>
      </w:trPr>
      <w:tc>
        <w:tcPr>
          <w:tcW w:w="1606" w:type="dxa"/>
          <w:vMerge w:val="restart"/>
        </w:tcPr>
        <w:p w14:paraId="1D45DB8D" w14:textId="77777777" w:rsidR="00B86FB3" w:rsidRPr="00395480" w:rsidRDefault="00B86FB3" w:rsidP="00B86FB3">
          <w:pPr>
            <w:pStyle w:val="Header"/>
            <w:ind w:left="18"/>
            <w:rPr>
              <w:rFonts w:ascii="Arial" w:hAnsi="Arial" w:cs="Arial"/>
              <w:lang w:val="az-Latn-AZ"/>
            </w:rPr>
          </w:pPr>
          <w:r w:rsidRPr="00395480">
            <w:rPr>
              <w:rFonts w:ascii="Arial" w:hAnsi="Arial" w:cs="Arial"/>
              <w:noProof/>
              <w:lang w:val="en-GB" w:eastAsia="en-GB"/>
            </w:rPr>
            <w:drawing>
              <wp:inline distT="0" distB="0" distL="0" distR="0" wp14:anchorId="1C6F6D35" wp14:editId="79BD545B">
                <wp:extent cx="838835" cy="657225"/>
                <wp:effectExtent l="0" t="0" r="0" b="9525"/>
                <wp:docPr id="5"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835" cy="657225"/>
                        </a:xfrm>
                        <a:prstGeom prst="rect">
                          <a:avLst/>
                        </a:prstGeom>
                        <a:noFill/>
                        <a:ln>
                          <a:noFill/>
                        </a:ln>
                      </pic:spPr>
                    </pic:pic>
                  </a:graphicData>
                </a:graphic>
              </wp:inline>
            </w:drawing>
          </w:r>
          <w:r w:rsidRPr="00395480">
            <w:rPr>
              <w:rFonts w:ascii="Arial" w:hAnsi="Arial" w:cs="Arial"/>
              <w:lang w:val="az-Latn-AZ"/>
            </w:rPr>
            <w:t xml:space="preserve">                          </w:t>
          </w:r>
        </w:p>
      </w:tc>
      <w:tc>
        <w:tcPr>
          <w:tcW w:w="4395" w:type="dxa"/>
          <w:vMerge w:val="restart"/>
        </w:tcPr>
        <w:p w14:paraId="1C0471F0" w14:textId="77777777" w:rsidR="00B86FB3" w:rsidRPr="00395480" w:rsidRDefault="00B86FB3" w:rsidP="00B86FB3">
          <w:pPr>
            <w:pStyle w:val="Header"/>
            <w:jc w:val="center"/>
            <w:rPr>
              <w:rFonts w:ascii="Arial" w:hAnsi="Arial" w:cs="Arial"/>
              <w:lang w:val="az-Latn-AZ"/>
            </w:rPr>
          </w:pPr>
        </w:p>
        <w:p w14:paraId="5ECE0CFF" w14:textId="77777777" w:rsidR="00B86FB3" w:rsidRPr="00B86FB3" w:rsidRDefault="00B86FB3" w:rsidP="00B86FB3">
          <w:pPr>
            <w:pStyle w:val="HTMLPreformatted"/>
            <w:spacing w:line="276" w:lineRule="auto"/>
            <w:jc w:val="center"/>
            <w:rPr>
              <w:rStyle w:val="y2iqfc"/>
              <w:rFonts w:ascii="Arial" w:hAnsi="Arial" w:cs="Arial"/>
              <w:b/>
              <w:color w:val="202124"/>
              <w:sz w:val="24"/>
              <w:szCs w:val="28"/>
              <w:lang w:val="az-Latn-AZ"/>
            </w:rPr>
          </w:pPr>
          <w:r w:rsidRPr="00B86FB3">
            <w:rPr>
              <w:rStyle w:val="y2iqfc"/>
              <w:rFonts w:ascii="Arial" w:hAnsi="Arial" w:cs="Arial"/>
              <w:b/>
              <w:color w:val="202124"/>
              <w:sz w:val="24"/>
              <w:szCs w:val="28"/>
              <w:lang w:val="az-Latn-AZ"/>
            </w:rPr>
            <w:t xml:space="preserve">Təlim Tədris Mərkəzinin  </w:t>
          </w:r>
        </w:p>
        <w:p w14:paraId="53538CB2" w14:textId="21D578D7" w:rsidR="00B86FB3" w:rsidRPr="00395480" w:rsidRDefault="00B86FB3" w:rsidP="00B86FB3">
          <w:pPr>
            <w:pStyle w:val="Header"/>
            <w:jc w:val="center"/>
            <w:rPr>
              <w:rFonts w:ascii="Arial" w:hAnsi="Arial" w:cs="Arial"/>
              <w:lang w:val="az-Latn-AZ"/>
            </w:rPr>
          </w:pPr>
          <w:r w:rsidRPr="00B86FB3">
            <w:rPr>
              <w:rStyle w:val="y2iqfc"/>
              <w:rFonts w:ascii="Arial" w:hAnsi="Arial" w:cs="Arial"/>
              <w:b/>
              <w:color w:val="202124"/>
              <w:sz w:val="24"/>
              <w:szCs w:val="28"/>
              <w:lang w:val="az-Latn-AZ"/>
            </w:rPr>
            <w:t xml:space="preserve">ƏSASNAMƏSİ </w:t>
          </w:r>
        </w:p>
      </w:tc>
      <w:tc>
        <w:tcPr>
          <w:tcW w:w="1701" w:type="dxa"/>
        </w:tcPr>
        <w:p w14:paraId="474970D0" w14:textId="77777777" w:rsidR="00B86FB3" w:rsidRPr="00395480" w:rsidRDefault="00B86FB3" w:rsidP="00B86FB3">
          <w:pPr>
            <w:pStyle w:val="Header"/>
            <w:rPr>
              <w:rFonts w:ascii="Arial" w:hAnsi="Arial" w:cs="Arial"/>
            </w:rPr>
          </w:pPr>
          <w:r w:rsidRPr="00395480">
            <w:rPr>
              <w:rFonts w:ascii="Arial" w:hAnsi="Arial" w:cs="Arial"/>
              <w:lang w:val="az-Latn-AZ"/>
            </w:rPr>
            <w:t xml:space="preserve">Sənəd </w:t>
          </w:r>
          <w:r w:rsidRPr="00395480">
            <w:rPr>
              <w:rFonts w:ascii="Arial" w:hAnsi="Arial" w:cs="Arial"/>
            </w:rPr>
            <w:t>№</w:t>
          </w:r>
        </w:p>
      </w:tc>
      <w:tc>
        <w:tcPr>
          <w:tcW w:w="1701" w:type="dxa"/>
        </w:tcPr>
        <w:p w14:paraId="6779C7D5" w14:textId="200871DC" w:rsidR="00B86FB3" w:rsidRPr="00395480" w:rsidRDefault="00B86FB3" w:rsidP="00B86FB3">
          <w:pPr>
            <w:pStyle w:val="Header"/>
            <w:rPr>
              <w:rFonts w:ascii="Arial" w:hAnsi="Arial" w:cs="Arial"/>
              <w:lang w:val="az-Latn-AZ"/>
            </w:rPr>
          </w:pPr>
          <w:r>
            <w:rPr>
              <w:rFonts w:ascii="Arial" w:hAnsi="Arial" w:cs="Arial"/>
              <w:lang w:val="az-Latn-AZ"/>
            </w:rPr>
            <w:t>ADDA-ƏS-016</w:t>
          </w:r>
        </w:p>
      </w:tc>
    </w:tr>
    <w:tr w:rsidR="00B86FB3" w:rsidRPr="00395480" w14:paraId="428FF53F" w14:textId="77777777" w:rsidTr="008D2B7B">
      <w:trPr>
        <w:trHeight w:val="272"/>
      </w:trPr>
      <w:tc>
        <w:tcPr>
          <w:tcW w:w="1606" w:type="dxa"/>
          <w:vMerge/>
        </w:tcPr>
        <w:p w14:paraId="41D3C6D9" w14:textId="77777777" w:rsidR="00B86FB3" w:rsidRPr="00395480" w:rsidRDefault="00B86FB3" w:rsidP="00B86FB3">
          <w:pPr>
            <w:pStyle w:val="Header"/>
            <w:ind w:left="18"/>
            <w:rPr>
              <w:rFonts w:ascii="Arial" w:hAnsi="Arial" w:cs="Arial"/>
              <w:lang w:val="az-Latn-AZ"/>
            </w:rPr>
          </w:pPr>
        </w:p>
      </w:tc>
      <w:tc>
        <w:tcPr>
          <w:tcW w:w="4395" w:type="dxa"/>
          <w:vMerge/>
        </w:tcPr>
        <w:p w14:paraId="7480507D" w14:textId="77777777" w:rsidR="00B86FB3" w:rsidRPr="00395480" w:rsidRDefault="00B86FB3" w:rsidP="00B86FB3">
          <w:pPr>
            <w:pStyle w:val="Header"/>
            <w:rPr>
              <w:rFonts w:ascii="Arial" w:hAnsi="Arial" w:cs="Arial"/>
              <w:lang w:val="az-Latn-AZ"/>
            </w:rPr>
          </w:pPr>
        </w:p>
      </w:tc>
      <w:tc>
        <w:tcPr>
          <w:tcW w:w="1701" w:type="dxa"/>
        </w:tcPr>
        <w:p w14:paraId="799CCD8F" w14:textId="77777777" w:rsidR="00B86FB3" w:rsidRPr="00395480" w:rsidRDefault="00B86FB3" w:rsidP="00B86FB3">
          <w:pPr>
            <w:pStyle w:val="Header"/>
            <w:rPr>
              <w:rFonts w:ascii="Arial" w:hAnsi="Arial" w:cs="Arial"/>
              <w:lang w:val="az-Latn-AZ"/>
            </w:rPr>
          </w:pPr>
          <w:r w:rsidRPr="00395480">
            <w:rPr>
              <w:rFonts w:ascii="Arial" w:hAnsi="Arial" w:cs="Arial"/>
              <w:lang w:val="az-Latn-AZ"/>
            </w:rPr>
            <w:t xml:space="preserve">Nəşr </w:t>
          </w:r>
          <w:r w:rsidRPr="00395480">
            <w:rPr>
              <w:rFonts w:ascii="Arial" w:hAnsi="Arial" w:cs="Arial"/>
            </w:rPr>
            <w:t>№</w:t>
          </w:r>
        </w:p>
      </w:tc>
      <w:tc>
        <w:tcPr>
          <w:tcW w:w="1701" w:type="dxa"/>
        </w:tcPr>
        <w:p w14:paraId="0F86D46C" w14:textId="77777777" w:rsidR="00B86FB3" w:rsidRPr="00395480" w:rsidRDefault="00B86FB3" w:rsidP="00B86FB3">
          <w:pPr>
            <w:pStyle w:val="Header"/>
            <w:rPr>
              <w:rFonts w:ascii="Arial" w:hAnsi="Arial" w:cs="Arial"/>
              <w:lang w:val="az-Latn-AZ"/>
            </w:rPr>
          </w:pPr>
          <w:r w:rsidRPr="00395480">
            <w:rPr>
              <w:rFonts w:ascii="Arial" w:hAnsi="Arial" w:cs="Arial"/>
              <w:lang w:val="az-Latn-AZ"/>
            </w:rPr>
            <w:t>01</w:t>
          </w:r>
        </w:p>
      </w:tc>
    </w:tr>
    <w:tr w:rsidR="00B86FB3" w:rsidRPr="00395480" w14:paraId="0D34E75A" w14:textId="77777777" w:rsidTr="008D2B7B">
      <w:trPr>
        <w:trHeight w:val="275"/>
      </w:trPr>
      <w:tc>
        <w:tcPr>
          <w:tcW w:w="1606" w:type="dxa"/>
          <w:vMerge/>
        </w:tcPr>
        <w:p w14:paraId="27C04CB4" w14:textId="77777777" w:rsidR="00B86FB3" w:rsidRPr="00395480" w:rsidRDefault="00B86FB3" w:rsidP="00B86FB3">
          <w:pPr>
            <w:pStyle w:val="Header"/>
            <w:ind w:left="18"/>
            <w:rPr>
              <w:rFonts w:ascii="Arial" w:hAnsi="Arial" w:cs="Arial"/>
              <w:lang w:val="az-Latn-AZ"/>
            </w:rPr>
          </w:pPr>
        </w:p>
      </w:tc>
      <w:tc>
        <w:tcPr>
          <w:tcW w:w="4395" w:type="dxa"/>
          <w:vMerge/>
        </w:tcPr>
        <w:p w14:paraId="174B4E90" w14:textId="77777777" w:rsidR="00B86FB3" w:rsidRPr="00395480" w:rsidRDefault="00B86FB3" w:rsidP="00B86FB3">
          <w:pPr>
            <w:pStyle w:val="Header"/>
            <w:rPr>
              <w:rFonts w:ascii="Arial" w:hAnsi="Arial" w:cs="Arial"/>
              <w:lang w:val="az-Latn-AZ"/>
            </w:rPr>
          </w:pPr>
        </w:p>
      </w:tc>
      <w:tc>
        <w:tcPr>
          <w:tcW w:w="1701" w:type="dxa"/>
        </w:tcPr>
        <w:p w14:paraId="3F11B47E" w14:textId="77777777" w:rsidR="00B86FB3" w:rsidRPr="00395480" w:rsidRDefault="00B86FB3" w:rsidP="00B86FB3">
          <w:pPr>
            <w:pStyle w:val="Header"/>
            <w:rPr>
              <w:rFonts w:ascii="Arial" w:hAnsi="Arial" w:cs="Arial"/>
              <w:lang w:val="az-Latn-AZ"/>
            </w:rPr>
          </w:pPr>
          <w:r w:rsidRPr="00395480">
            <w:rPr>
              <w:rFonts w:ascii="Arial" w:hAnsi="Arial" w:cs="Arial"/>
              <w:lang w:val="az-Latn-AZ"/>
            </w:rPr>
            <w:t xml:space="preserve">Nəşr </w:t>
          </w:r>
          <w:proofErr w:type="spellStart"/>
          <w:r w:rsidRPr="00395480">
            <w:rPr>
              <w:rFonts w:ascii="Arial" w:hAnsi="Arial" w:cs="Arial"/>
            </w:rPr>
            <w:t>tarixi</w:t>
          </w:r>
          <w:proofErr w:type="spellEnd"/>
          <w:r w:rsidRPr="00395480">
            <w:rPr>
              <w:rFonts w:ascii="Arial" w:hAnsi="Arial" w:cs="Arial"/>
            </w:rPr>
            <w:t>:</w:t>
          </w:r>
        </w:p>
      </w:tc>
      <w:tc>
        <w:tcPr>
          <w:tcW w:w="1701" w:type="dxa"/>
        </w:tcPr>
        <w:p w14:paraId="254618DF" w14:textId="77777777" w:rsidR="00B86FB3" w:rsidRPr="00395480" w:rsidRDefault="00B86FB3" w:rsidP="00B86FB3">
          <w:pPr>
            <w:pStyle w:val="Header"/>
            <w:rPr>
              <w:rFonts w:ascii="Arial" w:hAnsi="Arial" w:cs="Arial"/>
              <w:lang w:val="az-Latn-AZ"/>
            </w:rPr>
          </w:pPr>
        </w:p>
      </w:tc>
    </w:tr>
    <w:tr w:rsidR="00B86FB3" w:rsidRPr="00395480" w14:paraId="0CA120AE" w14:textId="77777777" w:rsidTr="008D2B7B">
      <w:trPr>
        <w:trHeight w:val="123"/>
      </w:trPr>
      <w:tc>
        <w:tcPr>
          <w:tcW w:w="1606" w:type="dxa"/>
          <w:vMerge/>
        </w:tcPr>
        <w:p w14:paraId="419C0DFC" w14:textId="77777777" w:rsidR="00B86FB3" w:rsidRPr="00395480" w:rsidRDefault="00B86FB3" w:rsidP="00B86FB3">
          <w:pPr>
            <w:pStyle w:val="Header"/>
            <w:ind w:left="18"/>
            <w:rPr>
              <w:rFonts w:ascii="Arial" w:hAnsi="Arial" w:cs="Arial"/>
              <w:lang w:val="az-Latn-AZ"/>
            </w:rPr>
          </w:pPr>
        </w:p>
      </w:tc>
      <w:tc>
        <w:tcPr>
          <w:tcW w:w="4395" w:type="dxa"/>
          <w:vMerge/>
        </w:tcPr>
        <w:p w14:paraId="1AD14F6C" w14:textId="77777777" w:rsidR="00B86FB3" w:rsidRPr="00395480" w:rsidRDefault="00B86FB3" w:rsidP="00B86FB3">
          <w:pPr>
            <w:pStyle w:val="Header"/>
            <w:rPr>
              <w:rFonts w:ascii="Arial" w:hAnsi="Arial" w:cs="Arial"/>
              <w:lang w:val="az-Latn-AZ"/>
            </w:rPr>
          </w:pPr>
        </w:p>
      </w:tc>
      <w:tc>
        <w:tcPr>
          <w:tcW w:w="1701" w:type="dxa"/>
        </w:tcPr>
        <w:p w14:paraId="6AE091A9" w14:textId="77777777" w:rsidR="00B86FB3" w:rsidRPr="00395480" w:rsidRDefault="00B86FB3" w:rsidP="00B86FB3">
          <w:pPr>
            <w:pStyle w:val="Header"/>
            <w:rPr>
              <w:rFonts w:ascii="Arial" w:hAnsi="Arial" w:cs="Arial"/>
              <w:lang w:val="az-Latn-AZ"/>
            </w:rPr>
          </w:pPr>
          <w:r w:rsidRPr="00395480">
            <w:rPr>
              <w:rFonts w:ascii="Arial" w:hAnsi="Arial" w:cs="Arial"/>
              <w:lang w:val="az-Latn-AZ"/>
            </w:rPr>
            <w:t>Səhifə</w:t>
          </w:r>
        </w:p>
      </w:tc>
      <w:tc>
        <w:tcPr>
          <w:tcW w:w="1701" w:type="dxa"/>
        </w:tcPr>
        <w:p w14:paraId="4440FFC6" w14:textId="47C22515" w:rsidR="00B86FB3" w:rsidRPr="00395480" w:rsidRDefault="00B86FB3" w:rsidP="00B86FB3">
          <w:pPr>
            <w:pStyle w:val="Header"/>
            <w:rPr>
              <w:rFonts w:ascii="Arial" w:hAnsi="Arial" w:cs="Arial"/>
              <w:lang w:val="az-Latn-AZ"/>
            </w:rPr>
          </w:pPr>
          <w:r w:rsidRPr="00395480">
            <w:rPr>
              <w:rFonts w:ascii="Arial" w:hAnsi="Arial" w:cs="Arial"/>
              <w:b/>
              <w:bCs/>
              <w:lang w:val="az-Latn-AZ"/>
            </w:rPr>
            <w:fldChar w:fldCharType="begin"/>
          </w:r>
          <w:r w:rsidRPr="00395480">
            <w:rPr>
              <w:rFonts w:ascii="Arial" w:hAnsi="Arial" w:cs="Arial"/>
              <w:b/>
              <w:bCs/>
              <w:lang w:val="az-Latn-AZ"/>
            </w:rPr>
            <w:instrText>PAGE  \* Arabic  \* MERGEFORMAT</w:instrText>
          </w:r>
          <w:r w:rsidRPr="00395480">
            <w:rPr>
              <w:rFonts w:ascii="Arial" w:hAnsi="Arial" w:cs="Arial"/>
              <w:b/>
              <w:bCs/>
              <w:lang w:val="az-Latn-AZ"/>
            </w:rPr>
            <w:fldChar w:fldCharType="separate"/>
          </w:r>
          <w:r w:rsidR="008E78C4">
            <w:rPr>
              <w:rFonts w:ascii="Arial" w:hAnsi="Arial" w:cs="Arial"/>
              <w:b/>
              <w:bCs/>
              <w:noProof/>
              <w:lang w:val="az-Latn-AZ"/>
            </w:rPr>
            <w:t>8</w:t>
          </w:r>
          <w:r w:rsidRPr="00395480">
            <w:rPr>
              <w:rFonts w:ascii="Arial" w:hAnsi="Arial" w:cs="Arial"/>
              <w:b/>
              <w:bCs/>
              <w:lang w:val="az-Latn-AZ"/>
            </w:rPr>
            <w:fldChar w:fldCharType="end"/>
          </w:r>
          <w:r w:rsidRPr="00395480">
            <w:rPr>
              <w:rFonts w:ascii="Arial" w:hAnsi="Arial" w:cs="Arial"/>
              <w:lang w:val="az-Latn-AZ"/>
            </w:rPr>
            <w:t xml:space="preserve">/ </w:t>
          </w:r>
          <w:r w:rsidRPr="00395480">
            <w:rPr>
              <w:rFonts w:ascii="Arial" w:hAnsi="Arial" w:cs="Arial"/>
              <w:b/>
              <w:bCs/>
              <w:lang w:val="az-Latn-AZ"/>
            </w:rPr>
            <w:fldChar w:fldCharType="begin"/>
          </w:r>
          <w:r w:rsidRPr="00395480">
            <w:rPr>
              <w:rFonts w:ascii="Arial" w:hAnsi="Arial" w:cs="Arial"/>
              <w:b/>
              <w:bCs/>
              <w:lang w:val="az-Latn-AZ"/>
            </w:rPr>
            <w:instrText>NUMPAGES  \* Arabic  \* MERGEFORMAT</w:instrText>
          </w:r>
          <w:r w:rsidRPr="00395480">
            <w:rPr>
              <w:rFonts w:ascii="Arial" w:hAnsi="Arial" w:cs="Arial"/>
              <w:b/>
              <w:bCs/>
              <w:lang w:val="az-Latn-AZ"/>
            </w:rPr>
            <w:fldChar w:fldCharType="separate"/>
          </w:r>
          <w:r w:rsidR="008E78C4">
            <w:rPr>
              <w:rFonts w:ascii="Arial" w:hAnsi="Arial" w:cs="Arial"/>
              <w:b/>
              <w:bCs/>
              <w:noProof/>
              <w:lang w:val="az-Latn-AZ"/>
            </w:rPr>
            <w:t>8</w:t>
          </w:r>
          <w:r w:rsidRPr="00395480">
            <w:rPr>
              <w:rFonts w:ascii="Arial" w:hAnsi="Arial" w:cs="Arial"/>
              <w:b/>
              <w:bCs/>
              <w:lang w:val="az-Latn-AZ"/>
            </w:rPr>
            <w:fldChar w:fldCharType="end"/>
          </w:r>
        </w:p>
      </w:tc>
    </w:tr>
  </w:tbl>
  <w:p w14:paraId="146A073F" w14:textId="5B8E6857" w:rsidR="00C175CE" w:rsidRDefault="00FF2158" w:rsidP="00FF2158">
    <w:pPr>
      <w:tabs>
        <w:tab w:val="left" w:pos="235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3A343D8"/>
    <w:multiLevelType w:val="hybridMultilevel"/>
    <w:tmpl w:val="D144B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167FB2"/>
    <w:multiLevelType w:val="hybridMultilevel"/>
    <w:tmpl w:val="6954388A"/>
    <w:lvl w:ilvl="0" w:tplc="F5B83672">
      <w:numFmt w:val="bullet"/>
      <w:lvlText w:val="-"/>
      <w:lvlJc w:val="left"/>
      <w:pPr>
        <w:ind w:left="1004" w:hanging="360"/>
      </w:pPr>
      <w:rPr>
        <w:rFonts w:ascii="Arial" w:eastAsiaTheme="minorHAnsi" w:hAnsi="Arial" w:cs="Aria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114958B6"/>
    <w:multiLevelType w:val="hybridMultilevel"/>
    <w:tmpl w:val="252E9C8E"/>
    <w:lvl w:ilvl="0" w:tplc="F5B83672">
      <w:numFmt w:val="bullet"/>
      <w:lvlText w:val="-"/>
      <w:lvlJc w:val="left"/>
      <w:pPr>
        <w:ind w:left="1498" w:hanging="360"/>
      </w:pPr>
      <w:rPr>
        <w:rFonts w:ascii="Arial" w:eastAsiaTheme="minorHAnsi" w:hAnsi="Arial" w:cs="Arial" w:hint="default"/>
      </w:rPr>
    </w:lvl>
    <w:lvl w:ilvl="1" w:tplc="04190003" w:tentative="1">
      <w:start w:val="1"/>
      <w:numFmt w:val="bullet"/>
      <w:lvlText w:val="o"/>
      <w:lvlJc w:val="left"/>
      <w:pPr>
        <w:ind w:left="2218" w:hanging="360"/>
      </w:pPr>
      <w:rPr>
        <w:rFonts w:ascii="Courier New" w:hAnsi="Courier New" w:cs="Courier New" w:hint="default"/>
      </w:rPr>
    </w:lvl>
    <w:lvl w:ilvl="2" w:tplc="04190005" w:tentative="1">
      <w:start w:val="1"/>
      <w:numFmt w:val="bullet"/>
      <w:lvlText w:val=""/>
      <w:lvlJc w:val="left"/>
      <w:pPr>
        <w:ind w:left="2938" w:hanging="360"/>
      </w:pPr>
      <w:rPr>
        <w:rFonts w:ascii="Wingdings" w:hAnsi="Wingdings" w:hint="default"/>
      </w:rPr>
    </w:lvl>
    <w:lvl w:ilvl="3" w:tplc="04190001" w:tentative="1">
      <w:start w:val="1"/>
      <w:numFmt w:val="bullet"/>
      <w:lvlText w:val=""/>
      <w:lvlJc w:val="left"/>
      <w:pPr>
        <w:ind w:left="3658" w:hanging="360"/>
      </w:pPr>
      <w:rPr>
        <w:rFonts w:ascii="Symbol" w:hAnsi="Symbol" w:hint="default"/>
      </w:rPr>
    </w:lvl>
    <w:lvl w:ilvl="4" w:tplc="04190003" w:tentative="1">
      <w:start w:val="1"/>
      <w:numFmt w:val="bullet"/>
      <w:lvlText w:val="o"/>
      <w:lvlJc w:val="left"/>
      <w:pPr>
        <w:ind w:left="4378" w:hanging="360"/>
      </w:pPr>
      <w:rPr>
        <w:rFonts w:ascii="Courier New" w:hAnsi="Courier New" w:cs="Courier New" w:hint="default"/>
      </w:rPr>
    </w:lvl>
    <w:lvl w:ilvl="5" w:tplc="04190005" w:tentative="1">
      <w:start w:val="1"/>
      <w:numFmt w:val="bullet"/>
      <w:lvlText w:val=""/>
      <w:lvlJc w:val="left"/>
      <w:pPr>
        <w:ind w:left="5098" w:hanging="360"/>
      </w:pPr>
      <w:rPr>
        <w:rFonts w:ascii="Wingdings" w:hAnsi="Wingdings" w:hint="default"/>
      </w:rPr>
    </w:lvl>
    <w:lvl w:ilvl="6" w:tplc="04190001" w:tentative="1">
      <w:start w:val="1"/>
      <w:numFmt w:val="bullet"/>
      <w:lvlText w:val=""/>
      <w:lvlJc w:val="left"/>
      <w:pPr>
        <w:ind w:left="5818" w:hanging="360"/>
      </w:pPr>
      <w:rPr>
        <w:rFonts w:ascii="Symbol" w:hAnsi="Symbol" w:hint="default"/>
      </w:rPr>
    </w:lvl>
    <w:lvl w:ilvl="7" w:tplc="04190003" w:tentative="1">
      <w:start w:val="1"/>
      <w:numFmt w:val="bullet"/>
      <w:lvlText w:val="o"/>
      <w:lvlJc w:val="left"/>
      <w:pPr>
        <w:ind w:left="6538" w:hanging="360"/>
      </w:pPr>
      <w:rPr>
        <w:rFonts w:ascii="Courier New" w:hAnsi="Courier New" w:cs="Courier New" w:hint="default"/>
      </w:rPr>
    </w:lvl>
    <w:lvl w:ilvl="8" w:tplc="04190005" w:tentative="1">
      <w:start w:val="1"/>
      <w:numFmt w:val="bullet"/>
      <w:lvlText w:val=""/>
      <w:lvlJc w:val="left"/>
      <w:pPr>
        <w:ind w:left="7258" w:hanging="360"/>
      </w:pPr>
      <w:rPr>
        <w:rFonts w:ascii="Wingdings" w:hAnsi="Wingdings" w:hint="default"/>
      </w:rPr>
    </w:lvl>
  </w:abstractNum>
  <w:abstractNum w:abstractNumId="4" w15:restartNumberingAfterBreak="0">
    <w:nsid w:val="132F1514"/>
    <w:multiLevelType w:val="hybridMultilevel"/>
    <w:tmpl w:val="CD6E70C8"/>
    <w:lvl w:ilvl="0" w:tplc="F5B83672">
      <w:numFmt w:val="bullet"/>
      <w:lvlText w:val="-"/>
      <w:lvlJc w:val="left"/>
      <w:pPr>
        <w:ind w:left="1429" w:hanging="360"/>
      </w:pPr>
      <w:rPr>
        <w:rFonts w:ascii="Arial" w:eastAsiaTheme="minorHAnsi" w:hAnsi="Arial" w:cs="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80E18CB"/>
    <w:multiLevelType w:val="hybridMultilevel"/>
    <w:tmpl w:val="C78CD1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0066A3"/>
    <w:multiLevelType w:val="hybridMultilevel"/>
    <w:tmpl w:val="75FA63E2"/>
    <w:lvl w:ilvl="0" w:tplc="42A04A2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192012"/>
    <w:multiLevelType w:val="hybridMultilevel"/>
    <w:tmpl w:val="3844FB04"/>
    <w:lvl w:ilvl="0" w:tplc="0419000F">
      <w:start w:val="1"/>
      <w:numFmt w:val="decimal"/>
      <w:lvlText w:val="%1."/>
      <w:lvlJc w:val="left"/>
      <w:pPr>
        <w:ind w:left="786"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1DCB2539"/>
    <w:multiLevelType w:val="hybridMultilevel"/>
    <w:tmpl w:val="1908CC9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E6005D5"/>
    <w:multiLevelType w:val="hybridMultilevel"/>
    <w:tmpl w:val="BE9602E6"/>
    <w:lvl w:ilvl="0" w:tplc="F5B83672">
      <w:numFmt w:val="bullet"/>
      <w:lvlText w:val="-"/>
      <w:lvlJc w:val="left"/>
      <w:pPr>
        <w:ind w:left="1429" w:hanging="360"/>
      </w:pPr>
      <w:rPr>
        <w:rFonts w:ascii="Arial" w:eastAsiaTheme="minorHAnsi" w:hAnsi="Arial" w:cs="Aria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0" w15:restartNumberingAfterBreak="0">
    <w:nsid w:val="22A70B8D"/>
    <w:multiLevelType w:val="multilevel"/>
    <w:tmpl w:val="97E6CDF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2259E5"/>
    <w:multiLevelType w:val="hybridMultilevel"/>
    <w:tmpl w:val="C2F26468"/>
    <w:lvl w:ilvl="0" w:tplc="4A866EC0">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5782E39"/>
    <w:multiLevelType w:val="multilevel"/>
    <w:tmpl w:val="F53A7B72"/>
    <w:lvl w:ilvl="0">
      <w:start w:val="4"/>
      <w:numFmt w:val="decimal"/>
      <w:lvlText w:val="%1"/>
      <w:lvlJc w:val="left"/>
      <w:pPr>
        <w:ind w:left="360" w:hanging="360"/>
      </w:pPr>
      <w:rPr>
        <w:rFonts w:hint="default"/>
      </w:rPr>
    </w:lvl>
    <w:lvl w:ilvl="1">
      <w:start w:val="4"/>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472" w:hanging="1800"/>
      </w:pPr>
      <w:rPr>
        <w:rFonts w:hint="default"/>
      </w:rPr>
    </w:lvl>
  </w:abstractNum>
  <w:abstractNum w:abstractNumId="13" w15:restartNumberingAfterBreak="0">
    <w:nsid w:val="26596C1C"/>
    <w:multiLevelType w:val="multilevel"/>
    <w:tmpl w:val="55CE2224"/>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2EBA4856"/>
    <w:multiLevelType w:val="hybridMultilevel"/>
    <w:tmpl w:val="A7B4510E"/>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1495"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1280770"/>
    <w:multiLevelType w:val="multilevel"/>
    <w:tmpl w:val="FBA6C8C6"/>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5693877"/>
    <w:multiLevelType w:val="multilevel"/>
    <w:tmpl w:val="C66E0F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7556D07"/>
    <w:multiLevelType w:val="hybridMultilevel"/>
    <w:tmpl w:val="DAD23E1E"/>
    <w:lvl w:ilvl="0" w:tplc="F5B83672">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B920DA7"/>
    <w:multiLevelType w:val="hybridMultilevel"/>
    <w:tmpl w:val="D840C988"/>
    <w:lvl w:ilvl="0" w:tplc="041F0001">
      <w:start w:val="1"/>
      <w:numFmt w:val="bullet"/>
      <w:lvlText w:val=""/>
      <w:lvlJc w:val="left"/>
      <w:pPr>
        <w:ind w:left="294" w:hanging="360"/>
      </w:pPr>
      <w:rPr>
        <w:rFonts w:ascii="Symbol" w:hAnsi="Symbol" w:hint="default"/>
      </w:rPr>
    </w:lvl>
    <w:lvl w:ilvl="1" w:tplc="041F0003" w:tentative="1">
      <w:start w:val="1"/>
      <w:numFmt w:val="bullet"/>
      <w:lvlText w:val="o"/>
      <w:lvlJc w:val="left"/>
      <w:pPr>
        <w:ind w:left="1014" w:hanging="360"/>
      </w:pPr>
      <w:rPr>
        <w:rFonts w:ascii="Courier New" w:hAnsi="Courier New" w:cs="Courier New" w:hint="default"/>
      </w:rPr>
    </w:lvl>
    <w:lvl w:ilvl="2" w:tplc="041F0005" w:tentative="1">
      <w:start w:val="1"/>
      <w:numFmt w:val="bullet"/>
      <w:lvlText w:val=""/>
      <w:lvlJc w:val="left"/>
      <w:pPr>
        <w:ind w:left="1734" w:hanging="360"/>
      </w:pPr>
      <w:rPr>
        <w:rFonts w:ascii="Wingdings" w:hAnsi="Wingdings" w:hint="default"/>
      </w:rPr>
    </w:lvl>
    <w:lvl w:ilvl="3" w:tplc="041F0001" w:tentative="1">
      <w:start w:val="1"/>
      <w:numFmt w:val="bullet"/>
      <w:lvlText w:val=""/>
      <w:lvlJc w:val="left"/>
      <w:pPr>
        <w:ind w:left="2454" w:hanging="360"/>
      </w:pPr>
      <w:rPr>
        <w:rFonts w:ascii="Symbol" w:hAnsi="Symbol" w:hint="default"/>
      </w:rPr>
    </w:lvl>
    <w:lvl w:ilvl="4" w:tplc="041F0003" w:tentative="1">
      <w:start w:val="1"/>
      <w:numFmt w:val="bullet"/>
      <w:lvlText w:val="o"/>
      <w:lvlJc w:val="left"/>
      <w:pPr>
        <w:ind w:left="3174" w:hanging="360"/>
      </w:pPr>
      <w:rPr>
        <w:rFonts w:ascii="Courier New" w:hAnsi="Courier New" w:cs="Courier New" w:hint="default"/>
      </w:rPr>
    </w:lvl>
    <w:lvl w:ilvl="5" w:tplc="041F0005" w:tentative="1">
      <w:start w:val="1"/>
      <w:numFmt w:val="bullet"/>
      <w:lvlText w:val=""/>
      <w:lvlJc w:val="left"/>
      <w:pPr>
        <w:ind w:left="3894" w:hanging="360"/>
      </w:pPr>
      <w:rPr>
        <w:rFonts w:ascii="Wingdings" w:hAnsi="Wingdings" w:hint="default"/>
      </w:rPr>
    </w:lvl>
    <w:lvl w:ilvl="6" w:tplc="041F0001" w:tentative="1">
      <w:start w:val="1"/>
      <w:numFmt w:val="bullet"/>
      <w:lvlText w:val=""/>
      <w:lvlJc w:val="left"/>
      <w:pPr>
        <w:ind w:left="4614" w:hanging="360"/>
      </w:pPr>
      <w:rPr>
        <w:rFonts w:ascii="Symbol" w:hAnsi="Symbol" w:hint="default"/>
      </w:rPr>
    </w:lvl>
    <w:lvl w:ilvl="7" w:tplc="041F0003" w:tentative="1">
      <w:start w:val="1"/>
      <w:numFmt w:val="bullet"/>
      <w:lvlText w:val="o"/>
      <w:lvlJc w:val="left"/>
      <w:pPr>
        <w:ind w:left="5334" w:hanging="360"/>
      </w:pPr>
      <w:rPr>
        <w:rFonts w:ascii="Courier New" w:hAnsi="Courier New" w:cs="Courier New" w:hint="default"/>
      </w:rPr>
    </w:lvl>
    <w:lvl w:ilvl="8" w:tplc="041F0005" w:tentative="1">
      <w:start w:val="1"/>
      <w:numFmt w:val="bullet"/>
      <w:lvlText w:val=""/>
      <w:lvlJc w:val="left"/>
      <w:pPr>
        <w:ind w:left="6054" w:hanging="360"/>
      </w:pPr>
      <w:rPr>
        <w:rFonts w:ascii="Wingdings" w:hAnsi="Wingdings" w:hint="default"/>
      </w:rPr>
    </w:lvl>
  </w:abstractNum>
  <w:abstractNum w:abstractNumId="19" w15:restartNumberingAfterBreak="0">
    <w:nsid w:val="43D61E65"/>
    <w:multiLevelType w:val="hybridMultilevel"/>
    <w:tmpl w:val="C892224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45940B61"/>
    <w:multiLevelType w:val="hybridMultilevel"/>
    <w:tmpl w:val="5AD078D8"/>
    <w:lvl w:ilvl="0" w:tplc="F5B83672">
      <w:numFmt w:val="bullet"/>
      <w:lvlText w:val="-"/>
      <w:lvlJc w:val="left"/>
      <w:pPr>
        <w:ind w:left="1429" w:hanging="360"/>
      </w:pPr>
      <w:rPr>
        <w:rFonts w:ascii="Arial" w:eastAsiaTheme="minorHAnsi" w:hAnsi="Arial" w:cs="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6F57311"/>
    <w:multiLevelType w:val="hybridMultilevel"/>
    <w:tmpl w:val="05A02870"/>
    <w:lvl w:ilvl="0" w:tplc="F5B83672">
      <w:numFmt w:val="bullet"/>
      <w:lvlText w:val="-"/>
      <w:lvlJc w:val="left"/>
      <w:pPr>
        <w:ind w:left="1498" w:hanging="360"/>
      </w:pPr>
      <w:rPr>
        <w:rFonts w:ascii="Arial" w:eastAsiaTheme="minorHAnsi" w:hAnsi="Arial" w:cs="Arial" w:hint="default"/>
      </w:rPr>
    </w:lvl>
    <w:lvl w:ilvl="1" w:tplc="04190003" w:tentative="1">
      <w:start w:val="1"/>
      <w:numFmt w:val="bullet"/>
      <w:lvlText w:val="o"/>
      <w:lvlJc w:val="left"/>
      <w:pPr>
        <w:ind w:left="2218" w:hanging="360"/>
      </w:pPr>
      <w:rPr>
        <w:rFonts w:ascii="Courier New" w:hAnsi="Courier New" w:cs="Courier New" w:hint="default"/>
      </w:rPr>
    </w:lvl>
    <w:lvl w:ilvl="2" w:tplc="04190005" w:tentative="1">
      <w:start w:val="1"/>
      <w:numFmt w:val="bullet"/>
      <w:lvlText w:val=""/>
      <w:lvlJc w:val="left"/>
      <w:pPr>
        <w:ind w:left="2938" w:hanging="360"/>
      </w:pPr>
      <w:rPr>
        <w:rFonts w:ascii="Wingdings" w:hAnsi="Wingdings" w:hint="default"/>
      </w:rPr>
    </w:lvl>
    <w:lvl w:ilvl="3" w:tplc="04190001" w:tentative="1">
      <w:start w:val="1"/>
      <w:numFmt w:val="bullet"/>
      <w:lvlText w:val=""/>
      <w:lvlJc w:val="left"/>
      <w:pPr>
        <w:ind w:left="3658" w:hanging="360"/>
      </w:pPr>
      <w:rPr>
        <w:rFonts w:ascii="Symbol" w:hAnsi="Symbol" w:hint="default"/>
      </w:rPr>
    </w:lvl>
    <w:lvl w:ilvl="4" w:tplc="04190003" w:tentative="1">
      <w:start w:val="1"/>
      <w:numFmt w:val="bullet"/>
      <w:lvlText w:val="o"/>
      <w:lvlJc w:val="left"/>
      <w:pPr>
        <w:ind w:left="4378" w:hanging="360"/>
      </w:pPr>
      <w:rPr>
        <w:rFonts w:ascii="Courier New" w:hAnsi="Courier New" w:cs="Courier New" w:hint="default"/>
      </w:rPr>
    </w:lvl>
    <w:lvl w:ilvl="5" w:tplc="04190005" w:tentative="1">
      <w:start w:val="1"/>
      <w:numFmt w:val="bullet"/>
      <w:lvlText w:val=""/>
      <w:lvlJc w:val="left"/>
      <w:pPr>
        <w:ind w:left="5098" w:hanging="360"/>
      </w:pPr>
      <w:rPr>
        <w:rFonts w:ascii="Wingdings" w:hAnsi="Wingdings" w:hint="default"/>
      </w:rPr>
    </w:lvl>
    <w:lvl w:ilvl="6" w:tplc="04190001" w:tentative="1">
      <w:start w:val="1"/>
      <w:numFmt w:val="bullet"/>
      <w:lvlText w:val=""/>
      <w:lvlJc w:val="left"/>
      <w:pPr>
        <w:ind w:left="5818" w:hanging="360"/>
      </w:pPr>
      <w:rPr>
        <w:rFonts w:ascii="Symbol" w:hAnsi="Symbol" w:hint="default"/>
      </w:rPr>
    </w:lvl>
    <w:lvl w:ilvl="7" w:tplc="04190003" w:tentative="1">
      <w:start w:val="1"/>
      <w:numFmt w:val="bullet"/>
      <w:lvlText w:val="o"/>
      <w:lvlJc w:val="left"/>
      <w:pPr>
        <w:ind w:left="6538" w:hanging="360"/>
      </w:pPr>
      <w:rPr>
        <w:rFonts w:ascii="Courier New" w:hAnsi="Courier New" w:cs="Courier New" w:hint="default"/>
      </w:rPr>
    </w:lvl>
    <w:lvl w:ilvl="8" w:tplc="04190005" w:tentative="1">
      <w:start w:val="1"/>
      <w:numFmt w:val="bullet"/>
      <w:lvlText w:val=""/>
      <w:lvlJc w:val="left"/>
      <w:pPr>
        <w:ind w:left="7258" w:hanging="360"/>
      </w:pPr>
      <w:rPr>
        <w:rFonts w:ascii="Wingdings" w:hAnsi="Wingdings" w:hint="default"/>
      </w:rPr>
    </w:lvl>
  </w:abstractNum>
  <w:abstractNum w:abstractNumId="22" w15:restartNumberingAfterBreak="0">
    <w:nsid w:val="4BCF0A6D"/>
    <w:multiLevelType w:val="hybridMultilevel"/>
    <w:tmpl w:val="8952AC04"/>
    <w:lvl w:ilvl="0" w:tplc="9D567968">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7B75448"/>
    <w:multiLevelType w:val="hybridMultilevel"/>
    <w:tmpl w:val="6F4A08FC"/>
    <w:lvl w:ilvl="0" w:tplc="0419000F">
      <w:start w:val="1"/>
      <w:numFmt w:val="decimal"/>
      <w:lvlText w:val="%1."/>
      <w:lvlJc w:val="left"/>
      <w:pPr>
        <w:ind w:left="360" w:hanging="360"/>
      </w:pPr>
      <w:rPr>
        <w:rFonts w:hint="default"/>
        <w:color w:val="auto"/>
        <w:lang w:val="az-Latn-AZ"/>
      </w:rPr>
    </w:lvl>
    <w:lvl w:ilvl="1" w:tplc="F5B83672">
      <w:numFmt w:val="bullet"/>
      <w:lvlText w:val="-"/>
      <w:lvlJc w:val="left"/>
      <w:pPr>
        <w:ind w:left="1080" w:hanging="360"/>
      </w:pPr>
      <w:rPr>
        <w:rFonts w:ascii="Arial" w:eastAsiaTheme="minorHAnsi" w:hAnsi="Arial" w:cs="Arial"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584B0779"/>
    <w:multiLevelType w:val="hybridMultilevel"/>
    <w:tmpl w:val="D22ED3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BB734D1"/>
    <w:multiLevelType w:val="hybridMultilevel"/>
    <w:tmpl w:val="C9345978"/>
    <w:lvl w:ilvl="0" w:tplc="F5B83672">
      <w:numFmt w:val="bullet"/>
      <w:lvlText w:val="-"/>
      <w:lvlJc w:val="left"/>
      <w:pPr>
        <w:ind w:left="1429" w:hanging="360"/>
      </w:pPr>
      <w:rPr>
        <w:rFonts w:ascii="Arial" w:eastAsiaTheme="minorHAnsi" w:hAnsi="Arial" w:cs="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821435"/>
    <w:multiLevelType w:val="hybridMultilevel"/>
    <w:tmpl w:val="E59C23C2"/>
    <w:lvl w:ilvl="0" w:tplc="F5B83672">
      <w:numFmt w:val="bullet"/>
      <w:lvlText w:val="-"/>
      <w:lvlJc w:val="left"/>
      <w:pPr>
        <w:ind w:left="720" w:hanging="360"/>
      </w:pPr>
      <w:rPr>
        <w:rFonts w:ascii="Arial" w:eastAsiaTheme="minorHAnsi" w:hAnsi="Arial" w:cs="Arial" w:hint="default"/>
      </w:rPr>
    </w:lvl>
    <w:lvl w:ilvl="1" w:tplc="F5B83672">
      <w:numFmt w:val="bullet"/>
      <w:lvlText w:val="-"/>
      <w:lvlJc w:val="left"/>
      <w:pPr>
        <w:ind w:left="1440" w:hanging="360"/>
      </w:pPr>
      <w:rPr>
        <w:rFonts w:ascii="Arial" w:eastAsiaTheme="minorHAnsi" w:hAnsi="Arial" w:cs="Aria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DFC4EAF"/>
    <w:multiLevelType w:val="hybridMultilevel"/>
    <w:tmpl w:val="A232C3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42773E3"/>
    <w:multiLevelType w:val="hybridMultilevel"/>
    <w:tmpl w:val="401CECBE"/>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29" w15:restartNumberingAfterBreak="0">
    <w:nsid w:val="646F427E"/>
    <w:multiLevelType w:val="multilevel"/>
    <w:tmpl w:val="58E4BB86"/>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58C6787"/>
    <w:multiLevelType w:val="hybridMultilevel"/>
    <w:tmpl w:val="C21C2E24"/>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1" w15:restartNumberingAfterBreak="0">
    <w:nsid w:val="6C9974F2"/>
    <w:multiLevelType w:val="multilevel"/>
    <w:tmpl w:val="6C4048C4"/>
    <w:lvl w:ilvl="0">
      <w:start w:val="1"/>
      <w:numFmt w:val="decimal"/>
      <w:lvlText w:val="%1"/>
      <w:lvlJc w:val="left"/>
      <w:pPr>
        <w:ind w:left="360" w:hanging="360"/>
      </w:pPr>
      <w:rPr>
        <w:rFonts w:hint="default"/>
      </w:rPr>
    </w:lvl>
    <w:lvl w:ilvl="1">
      <w:start w:val="5"/>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2" w15:restartNumberingAfterBreak="0">
    <w:nsid w:val="6D8675E8"/>
    <w:multiLevelType w:val="multilevel"/>
    <w:tmpl w:val="5C52189A"/>
    <w:lvl w:ilvl="0">
      <w:start w:val="1"/>
      <w:numFmt w:val="decimal"/>
      <w:lvlText w:val="%1."/>
      <w:lvlJc w:val="left"/>
      <w:pPr>
        <w:ind w:left="720" w:hanging="360"/>
      </w:pPr>
      <w:rPr>
        <w:rFonts w:hint="default"/>
        <w:b/>
        <w:sz w:val="28"/>
      </w:rPr>
    </w:lvl>
    <w:lvl w:ilvl="1">
      <w:start w:val="1"/>
      <w:numFmt w:val="decimal"/>
      <w:isLgl/>
      <w:lvlText w:val="%1.%2"/>
      <w:lvlJc w:val="left"/>
      <w:pPr>
        <w:ind w:left="720" w:hanging="360"/>
      </w:pPr>
      <w:rPr>
        <w:rFonts w:eastAsiaTheme="minorHAnsi" w:hint="default"/>
        <w:color w:val="auto"/>
        <w:sz w:val="24"/>
      </w:rPr>
    </w:lvl>
    <w:lvl w:ilvl="2">
      <w:start w:val="1"/>
      <w:numFmt w:val="decimal"/>
      <w:isLgl/>
      <w:lvlText w:val="%1.%2.%3"/>
      <w:lvlJc w:val="left"/>
      <w:pPr>
        <w:ind w:left="1080" w:hanging="720"/>
      </w:pPr>
      <w:rPr>
        <w:rFonts w:eastAsiaTheme="minorHAnsi" w:hint="default"/>
        <w:color w:val="auto"/>
        <w:sz w:val="24"/>
      </w:rPr>
    </w:lvl>
    <w:lvl w:ilvl="3">
      <w:start w:val="1"/>
      <w:numFmt w:val="decimal"/>
      <w:isLgl/>
      <w:lvlText w:val="%1.%2.%3.%4"/>
      <w:lvlJc w:val="left"/>
      <w:pPr>
        <w:ind w:left="1080" w:hanging="720"/>
      </w:pPr>
      <w:rPr>
        <w:rFonts w:eastAsiaTheme="minorHAnsi" w:hint="default"/>
        <w:color w:val="auto"/>
        <w:sz w:val="24"/>
      </w:rPr>
    </w:lvl>
    <w:lvl w:ilvl="4">
      <w:start w:val="1"/>
      <w:numFmt w:val="decimal"/>
      <w:isLgl/>
      <w:lvlText w:val="%1.%2.%3.%4.%5"/>
      <w:lvlJc w:val="left"/>
      <w:pPr>
        <w:ind w:left="1440" w:hanging="1080"/>
      </w:pPr>
      <w:rPr>
        <w:rFonts w:eastAsiaTheme="minorHAnsi" w:hint="default"/>
        <w:color w:val="auto"/>
        <w:sz w:val="24"/>
      </w:rPr>
    </w:lvl>
    <w:lvl w:ilvl="5">
      <w:start w:val="1"/>
      <w:numFmt w:val="decimal"/>
      <w:isLgl/>
      <w:lvlText w:val="%1.%2.%3.%4.%5.%6"/>
      <w:lvlJc w:val="left"/>
      <w:pPr>
        <w:ind w:left="1440" w:hanging="1080"/>
      </w:pPr>
      <w:rPr>
        <w:rFonts w:eastAsiaTheme="minorHAnsi" w:hint="default"/>
        <w:color w:val="auto"/>
        <w:sz w:val="24"/>
      </w:rPr>
    </w:lvl>
    <w:lvl w:ilvl="6">
      <w:start w:val="1"/>
      <w:numFmt w:val="decimal"/>
      <w:isLgl/>
      <w:lvlText w:val="%1.%2.%3.%4.%5.%6.%7"/>
      <w:lvlJc w:val="left"/>
      <w:pPr>
        <w:ind w:left="1800" w:hanging="1440"/>
      </w:pPr>
      <w:rPr>
        <w:rFonts w:eastAsiaTheme="minorHAnsi" w:hint="default"/>
        <w:color w:val="auto"/>
        <w:sz w:val="24"/>
      </w:rPr>
    </w:lvl>
    <w:lvl w:ilvl="7">
      <w:start w:val="1"/>
      <w:numFmt w:val="decimal"/>
      <w:isLgl/>
      <w:lvlText w:val="%1.%2.%3.%4.%5.%6.%7.%8"/>
      <w:lvlJc w:val="left"/>
      <w:pPr>
        <w:ind w:left="1800" w:hanging="1440"/>
      </w:pPr>
      <w:rPr>
        <w:rFonts w:eastAsiaTheme="minorHAnsi" w:hint="default"/>
        <w:color w:val="auto"/>
        <w:sz w:val="24"/>
      </w:rPr>
    </w:lvl>
    <w:lvl w:ilvl="8">
      <w:start w:val="1"/>
      <w:numFmt w:val="decimal"/>
      <w:isLgl/>
      <w:lvlText w:val="%1.%2.%3.%4.%5.%6.%7.%8.%9"/>
      <w:lvlJc w:val="left"/>
      <w:pPr>
        <w:ind w:left="2160" w:hanging="1800"/>
      </w:pPr>
      <w:rPr>
        <w:rFonts w:eastAsiaTheme="minorHAnsi" w:hint="default"/>
        <w:color w:val="auto"/>
        <w:sz w:val="24"/>
      </w:rPr>
    </w:lvl>
  </w:abstractNum>
  <w:abstractNum w:abstractNumId="33" w15:restartNumberingAfterBreak="0">
    <w:nsid w:val="6D9E0546"/>
    <w:multiLevelType w:val="hybridMultilevel"/>
    <w:tmpl w:val="EC58A3A4"/>
    <w:lvl w:ilvl="0" w:tplc="04190001">
      <w:start w:val="1"/>
      <w:numFmt w:val="bullet"/>
      <w:lvlText w:val=""/>
      <w:lvlJc w:val="left"/>
      <w:pPr>
        <w:ind w:left="1498" w:hanging="360"/>
      </w:pPr>
      <w:rPr>
        <w:rFonts w:ascii="Symbol" w:hAnsi="Symbol" w:hint="default"/>
      </w:rPr>
    </w:lvl>
    <w:lvl w:ilvl="1" w:tplc="04190003" w:tentative="1">
      <w:start w:val="1"/>
      <w:numFmt w:val="bullet"/>
      <w:lvlText w:val="o"/>
      <w:lvlJc w:val="left"/>
      <w:pPr>
        <w:ind w:left="2218" w:hanging="360"/>
      </w:pPr>
      <w:rPr>
        <w:rFonts w:ascii="Courier New" w:hAnsi="Courier New" w:cs="Courier New" w:hint="default"/>
      </w:rPr>
    </w:lvl>
    <w:lvl w:ilvl="2" w:tplc="04190005" w:tentative="1">
      <w:start w:val="1"/>
      <w:numFmt w:val="bullet"/>
      <w:lvlText w:val=""/>
      <w:lvlJc w:val="left"/>
      <w:pPr>
        <w:ind w:left="2938" w:hanging="360"/>
      </w:pPr>
      <w:rPr>
        <w:rFonts w:ascii="Wingdings" w:hAnsi="Wingdings" w:hint="default"/>
      </w:rPr>
    </w:lvl>
    <w:lvl w:ilvl="3" w:tplc="04190001" w:tentative="1">
      <w:start w:val="1"/>
      <w:numFmt w:val="bullet"/>
      <w:lvlText w:val=""/>
      <w:lvlJc w:val="left"/>
      <w:pPr>
        <w:ind w:left="3658" w:hanging="360"/>
      </w:pPr>
      <w:rPr>
        <w:rFonts w:ascii="Symbol" w:hAnsi="Symbol" w:hint="default"/>
      </w:rPr>
    </w:lvl>
    <w:lvl w:ilvl="4" w:tplc="04190003" w:tentative="1">
      <w:start w:val="1"/>
      <w:numFmt w:val="bullet"/>
      <w:lvlText w:val="o"/>
      <w:lvlJc w:val="left"/>
      <w:pPr>
        <w:ind w:left="4378" w:hanging="360"/>
      </w:pPr>
      <w:rPr>
        <w:rFonts w:ascii="Courier New" w:hAnsi="Courier New" w:cs="Courier New" w:hint="default"/>
      </w:rPr>
    </w:lvl>
    <w:lvl w:ilvl="5" w:tplc="04190005" w:tentative="1">
      <w:start w:val="1"/>
      <w:numFmt w:val="bullet"/>
      <w:lvlText w:val=""/>
      <w:lvlJc w:val="left"/>
      <w:pPr>
        <w:ind w:left="5098" w:hanging="360"/>
      </w:pPr>
      <w:rPr>
        <w:rFonts w:ascii="Wingdings" w:hAnsi="Wingdings" w:hint="default"/>
      </w:rPr>
    </w:lvl>
    <w:lvl w:ilvl="6" w:tplc="04190001" w:tentative="1">
      <w:start w:val="1"/>
      <w:numFmt w:val="bullet"/>
      <w:lvlText w:val=""/>
      <w:lvlJc w:val="left"/>
      <w:pPr>
        <w:ind w:left="5818" w:hanging="360"/>
      </w:pPr>
      <w:rPr>
        <w:rFonts w:ascii="Symbol" w:hAnsi="Symbol" w:hint="default"/>
      </w:rPr>
    </w:lvl>
    <w:lvl w:ilvl="7" w:tplc="04190003" w:tentative="1">
      <w:start w:val="1"/>
      <w:numFmt w:val="bullet"/>
      <w:lvlText w:val="o"/>
      <w:lvlJc w:val="left"/>
      <w:pPr>
        <w:ind w:left="6538" w:hanging="360"/>
      </w:pPr>
      <w:rPr>
        <w:rFonts w:ascii="Courier New" w:hAnsi="Courier New" w:cs="Courier New" w:hint="default"/>
      </w:rPr>
    </w:lvl>
    <w:lvl w:ilvl="8" w:tplc="04190005" w:tentative="1">
      <w:start w:val="1"/>
      <w:numFmt w:val="bullet"/>
      <w:lvlText w:val=""/>
      <w:lvlJc w:val="left"/>
      <w:pPr>
        <w:ind w:left="7258" w:hanging="360"/>
      </w:pPr>
      <w:rPr>
        <w:rFonts w:ascii="Wingdings" w:hAnsi="Wingdings" w:hint="default"/>
      </w:rPr>
    </w:lvl>
  </w:abstractNum>
  <w:abstractNum w:abstractNumId="34" w15:restartNumberingAfterBreak="0">
    <w:nsid w:val="6FBC3EF6"/>
    <w:multiLevelType w:val="multilevel"/>
    <w:tmpl w:val="6E6EEF52"/>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0071A36"/>
    <w:multiLevelType w:val="hybridMultilevel"/>
    <w:tmpl w:val="5C489C3C"/>
    <w:lvl w:ilvl="0" w:tplc="F5B83672">
      <w:numFmt w:val="bullet"/>
      <w:lvlText w:val="-"/>
      <w:lvlJc w:val="left"/>
      <w:pPr>
        <w:ind w:left="720" w:hanging="360"/>
      </w:pPr>
      <w:rPr>
        <w:rFonts w:ascii="Arial" w:eastAsiaTheme="minorHAnsi"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12F638E"/>
    <w:multiLevelType w:val="multilevel"/>
    <w:tmpl w:val="645CAF66"/>
    <w:lvl w:ilvl="0">
      <w:start w:val="1"/>
      <w:numFmt w:val="decimal"/>
      <w:lvlText w:val="%1."/>
      <w:lvlJc w:val="left"/>
      <w:pPr>
        <w:ind w:left="1211" w:hanging="360"/>
      </w:pPr>
      <w:rPr>
        <w:rFonts w:hint="default"/>
        <w:b/>
        <w:sz w:val="28"/>
        <w:szCs w:val="28"/>
      </w:rPr>
    </w:lvl>
    <w:lvl w:ilvl="1">
      <w:start w:val="1"/>
      <w:numFmt w:val="decimal"/>
      <w:isLgl/>
      <w:lvlText w:val="%1.%2."/>
      <w:lvlJc w:val="left"/>
      <w:pPr>
        <w:ind w:left="720"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7" w15:restartNumberingAfterBreak="0">
    <w:nsid w:val="71C85824"/>
    <w:multiLevelType w:val="hybridMultilevel"/>
    <w:tmpl w:val="549EC1FA"/>
    <w:lvl w:ilvl="0" w:tplc="4B682D46">
      <w:start w:val="1"/>
      <w:numFmt w:val="decimal"/>
      <w:lvlText w:val="%1."/>
      <w:lvlJc w:val="left"/>
      <w:pPr>
        <w:ind w:left="644" w:hanging="360"/>
      </w:pPr>
      <w:rPr>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8" w15:restartNumberingAfterBreak="0">
    <w:nsid w:val="788553DA"/>
    <w:multiLevelType w:val="hybridMultilevel"/>
    <w:tmpl w:val="24AE91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BC5170E"/>
    <w:multiLevelType w:val="hybridMultilevel"/>
    <w:tmpl w:val="53BA78B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3"/>
  </w:num>
  <w:num w:numId="2">
    <w:abstractNumId w:val="27"/>
  </w:num>
  <w:num w:numId="3">
    <w:abstractNumId w:val="39"/>
  </w:num>
  <w:num w:numId="4">
    <w:abstractNumId w:val="14"/>
  </w:num>
  <w:num w:numId="5">
    <w:abstractNumId w:val="24"/>
  </w:num>
  <w:num w:numId="6">
    <w:abstractNumId w:val="35"/>
  </w:num>
  <w:num w:numId="7">
    <w:abstractNumId w:val="26"/>
  </w:num>
  <w:num w:numId="8">
    <w:abstractNumId w:val="20"/>
  </w:num>
  <w:num w:numId="9">
    <w:abstractNumId w:val="21"/>
  </w:num>
  <w:num w:numId="10">
    <w:abstractNumId w:val="3"/>
  </w:num>
  <w:num w:numId="11">
    <w:abstractNumId w:val="17"/>
  </w:num>
  <w:num w:numId="12">
    <w:abstractNumId w:val="4"/>
  </w:num>
  <w:num w:numId="13">
    <w:abstractNumId w:val="2"/>
  </w:num>
  <w:num w:numId="14">
    <w:abstractNumId w:val="25"/>
  </w:num>
  <w:num w:numId="15">
    <w:abstractNumId w:val="7"/>
  </w:num>
  <w:num w:numId="16">
    <w:abstractNumId w:val="36"/>
  </w:num>
  <w:num w:numId="17">
    <w:abstractNumId w:val="6"/>
  </w:num>
  <w:num w:numId="18">
    <w:abstractNumId w:val="19"/>
  </w:num>
  <w:num w:numId="19">
    <w:abstractNumId w:val="22"/>
  </w:num>
  <w:num w:numId="20">
    <w:abstractNumId w:val="38"/>
  </w:num>
  <w:num w:numId="21">
    <w:abstractNumId w:val="5"/>
  </w:num>
  <w:num w:numId="22">
    <w:abstractNumId w:val="37"/>
  </w:num>
  <w:num w:numId="23">
    <w:abstractNumId w:val="16"/>
  </w:num>
  <w:num w:numId="24">
    <w:abstractNumId w:val="33"/>
  </w:num>
  <w:num w:numId="25">
    <w:abstractNumId w:val="30"/>
  </w:num>
  <w:num w:numId="26">
    <w:abstractNumId w:val="8"/>
  </w:num>
  <w:num w:numId="27">
    <w:abstractNumId w:val="11"/>
  </w:num>
  <w:num w:numId="28">
    <w:abstractNumId w:val="13"/>
  </w:num>
  <w:num w:numId="29">
    <w:abstractNumId w:val="31"/>
  </w:num>
  <w:num w:numId="30">
    <w:abstractNumId w:val="15"/>
  </w:num>
  <w:num w:numId="31">
    <w:abstractNumId w:val="34"/>
  </w:num>
  <w:num w:numId="32">
    <w:abstractNumId w:val="28"/>
  </w:num>
  <w:num w:numId="33">
    <w:abstractNumId w:val="18"/>
  </w:num>
  <w:num w:numId="34">
    <w:abstractNumId w:val="29"/>
  </w:num>
  <w:num w:numId="35">
    <w:abstractNumId w:val="10"/>
  </w:num>
  <w:num w:numId="36">
    <w:abstractNumId w:val="9"/>
  </w:num>
  <w:num w:numId="37">
    <w:abstractNumId w:val="12"/>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8C3"/>
    <w:rsid w:val="00001697"/>
    <w:rsid w:val="000026CA"/>
    <w:rsid w:val="00006163"/>
    <w:rsid w:val="00014E72"/>
    <w:rsid w:val="0002579C"/>
    <w:rsid w:val="00026F7B"/>
    <w:rsid w:val="0003585F"/>
    <w:rsid w:val="000370EA"/>
    <w:rsid w:val="000401D9"/>
    <w:rsid w:val="000466B0"/>
    <w:rsid w:val="0005046E"/>
    <w:rsid w:val="00052923"/>
    <w:rsid w:val="000544E8"/>
    <w:rsid w:val="00062BBA"/>
    <w:rsid w:val="00065946"/>
    <w:rsid w:val="00076768"/>
    <w:rsid w:val="00077E48"/>
    <w:rsid w:val="0008400F"/>
    <w:rsid w:val="00092A84"/>
    <w:rsid w:val="000B1425"/>
    <w:rsid w:val="000B5313"/>
    <w:rsid w:val="000B77C4"/>
    <w:rsid w:val="000C3E75"/>
    <w:rsid w:val="000C6BA9"/>
    <w:rsid w:val="000D0CBE"/>
    <w:rsid w:val="000E12E8"/>
    <w:rsid w:val="000E3948"/>
    <w:rsid w:val="000E758A"/>
    <w:rsid w:val="000F440E"/>
    <w:rsid w:val="0010191B"/>
    <w:rsid w:val="00120A1A"/>
    <w:rsid w:val="00126A7E"/>
    <w:rsid w:val="00151D70"/>
    <w:rsid w:val="0015614A"/>
    <w:rsid w:val="00165BF7"/>
    <w:rsid w:val="00173913"/>
    <w:rsid w:val="001822CD"/>
    <w:rsid w:val="001839A0"/>
    <w:rsid w:val="001909F0"/>
    <w:rsid w:val="001D054B"/>
    <w:rsid w:val="001D107A"/>
    <w:rsid w:val="001D306B"/>
    <w:rsid w:val="001E067D"/>
    <w:rsid w:val="001E155F"/>
    <w:rsid w:val="002015C8"/>
    <w:rsid w:val="002068A8"/>
    <w:rsid w:val="00236D72"/>
    <w:rsid w:val="00242689"/>
    <w:rsid w:val="00242C4C"/>
    <w:rsid w:val="00251FFA"/>
    <w:rsid w:val="0025433B"/>
    <w:rsid w:val="00261BDD"/>
    <w:rsid w:val="0026394C"/>
    <w:rsid w:val="00276774"/>
    <w:rsid w:val="00280605"/>
    <w:rsid w:val="002878DE"/>
    <w:rsid w:val="0029232D"/>
    <w:rsid w:val="00292BC0"/>
    <w:rsid w:val="00296D8F"/>
    <w:rsid w:val="00297085"/>
    <w:rsid w:val="002A3837"/>
    <w:rsid w:val="002A5FF6"/>
    <w:rsid w:val="002B151D"/>
    <w:rsid w:val="002C23AE"/>
    <w:rsid w:val="002D4338"/>
    <w:rsid w:val="002D628F"/>
    <w:rsid w:val="002D71A7"/>
    <w:rsid w:val="002F39DF"/>
    <w:rsid w:val="003003D2"/>
    <w:rsid w:val="00312D9F"/>
    <w:rsid w:val="003264DB"/>
    <w:rsid w:val="0034291F"/>
    <w:rsid w:val="00347B9A"/>
    <w:rsid w:val="003526D7"/>
    <w:rsid w:val="00360F6A"/>
    <w:rsid w:val="00367210"/>
    <w:rsid w:val="003728B6"/>
    <w:rsid w:val="00382658"/>
    <w:rsid w:val="00386D12"/>
    <w:rsid w:val="00390D81"/>
    <w:rsid w:val="0039522E"/>
    <w:rsid w:val="0039717A"/>
    <w:rsid w:val="003A25DA"/>
    <w:rsid w:val="003A296F"/>
    <w:rsid w:val="003B5A86"/>
    <w:rsid w:val="003C7229"/>
    <w:rsid w:val="003D2DEB"/>
    <w:rsid w:val="003D2F09"/>
    <w:rsid w:val="003D6AFA"/>
    <w:rsid w:val="003E5BD6"/>
    <w:rsid w:val="003E6235"/>
    <w:rsid w:val="00414D3F"/>
    <w:rsid w:val="0041604A"/>
    <w:rsid w:val="00416598"/>
    <w:rsid w:val="00425B15"/>
    <w:rsid w:val="00451EF4"/>
    <w:rsid w:val="00453177"/>
    <w:rsid w:val="00482907"/>
    <w:rsid w:val="00490ADB"/>
    <w:rsid w:val="004A02F4"/>
    <w:rsid w:val="004A26EF"/>
    <w:rsid w:val="004B1364"/>
    <w:rsid w:val="004C4EDE"/>
    <w:rsid w:val="004C55DE"/>
    <w:rsid w:val="004C7BC8"/>
    <w:rsid w:val="004D2666"/>
    <w:rsid w:val="004D76D5"/>
    <w:rsid w:val="004E1473"/>
    <w:rsid w:val="004E3733"/>
    <w:rsid w:val="004F5BAE"/>
    <w:rsid w:val="004F6182"/>
    <w:rsid w:val="005056FB"/>
    <w:rsid w:val="005071BC"/>
    <w:rsid w:val="005141E1"/>
    <w:rsid w:val="00515DC4"/>
    <w:rsid w:val="00533997"/>
    <w:rsid w:val="00541901"/>
    <w:rsid w:val="00554001"/>
    <w:rsid w:val="00554246"/>
    <w:rsid w:val="00570C6F"/>
    <w:rsid w:val="00580AF9"/>
    <w:rsid w:val="00583CE9"/>
    <w:rsid w:val="0059018E"/>
    <w:rsid w:val="005A663D"/>
    <w:rsid w:val="005B31AA"/>
    <w:rsid w:val="005B4563"/>
    <w:rsid w:val="005C285E"/>
    <w:rsid w:val="005C560D"/>
    <w:rsid w:val="005E2F39"/>
    <w:rsid w:val="005E639A"/>
    <w:rsid w:val="005F646D"/>
    <w:rsid w:val="005F66F6"/>
    <w:rsid w:val="0060263D"/>
    <w:rsid w:val="00602ADA"/>
    <w:rsid w:val="006176FC"/>
    <w:rsid w:val="0062171E"/>
    <w:rsid w:val="00634A5D"/>
    <w:rsid w:val="00636AAA"/>
    <w:rsid w:val="00644430"/>
    <w:rsid w:val="006450BD"/>
    <w:rsid w:val="00646A58"/>
    <w:rsid w:val="00665599"/>
    <w:rsid w:val="006703A3"/>
    <w:rsid w:val="0067315F"/>
    <w:rsid w:val="00680C8B"/>
    <w:rsid w:val="0068238C"/>
    <w:rsid w:val="00691449"/>
    <w:rsid w:val="00693AED"/>
    <w:rsid w:val="006B2717"/>
    <w:rsid w:val="006B436E"/>
    <w:rsid w:val="006D1668"/>
    <w:rsid w:val="006E1BD5"/>
    <w:rsid w:val="006E7C32"/>
    <w:rsid w:val="006E7E18"/>
    <w:rsid w:val="006F7D02"/>
    <w:rsid w:val="007004A6"/>
    <w:rsid w:val="00702971"/>
    <w:rsid w:val="00706E2F"/>
    <w:rsid w:val="00712168"/>
    <w:rsid w:val="0071296A"/>
    <w:rsid w:val="00714A04"/>
    <w:rsid w:val="00715BD6"/>
    <w:rsid w:val="0071781D"/>
    <w:rsid w:val="007264DA"/>
    <w:rsid w:val="00730758"/>
    <w:rsid w:val="00772222"/>
    <w:rsid w:val="007742F3"/>
    <w:rsid w:val="0077518C"/>
    <w:rsid w:val="00781FD7"/>
    <w:rsid w:val="007B3C6C"/>
    <w:rsid w:val="007B6E9F"/>
    <w:rsid w:val="007C0127"/>
    <w:rsid w:val="007C11EE"/>
    <w:rsid w:val="007D6802"/>
    <w:rsid w:val="007E6E7F"/>
    <w:rsid w:val="007E7E64"/>
    <w:rsid w:val="007F75CF"/>
    <w:rsid w:val="0080379C"/>
    <w:rsid w:val="00812198"/>
    <w:rsid w:val="00814E8D"/>
    <w:rsid w:val="00816721"/>
    <w:rsid w:val="00825189"/>
    <w:rsid w:val="00826403"/>
    <w:rsid w:val="008363E3"/>
    <w:rsid w:val="008414E1"/>
    <w:rsid w:val="008446D2"/>
    <w:rsid w:val="0084772D"/>
    <w:rsid w:val="00857A58"/>
    <w:rsid w:val="00865360"/>
    <w:rsid w:val="00883A37"/>
    <w:rsid w:val="00883CF9"/>
    <w:rsid w:val="00886B6C"/>
    <w:rsid w:val="008A0DBE"/>
    <w:rsid w:val="008A2054"/>
    <w:rsid w:val="008A3539"/>
    <w:rsid w:val="008A7D14"/>
    <w:rsid w:val="008B77C8"/>
    <w:rsid w:val="008E74AE"/>
    <w:rsid w:val="008E78C4"/>
    <w:rsid w:val="008F3CC0"/>
    <w:rsid w:val="009009F0"/>
    <w:rsid w:val="009030E5"/>
    <w:rsid w:val="00910A8E"/>
    <w:rsid w:val="0091208C"/>
    <w:rsid w:val="00913547"/>
    <w:rsid w:val="00927BEF"/>
    <w:rsid w:val="00931864"/>
    <w:rsid w:val="00932D20"/>
    <w:rsid w:val="009438DB"/>
    <w:rsid w:val="00946614"/>
    <w:rsid w:val="00947FC4"/>
    <w:rsid w:val="00966E9E"/>
    <w:rsid w:val="00967661"/>
    <w:rsid w:val="0099337D"/>
    <w:rsid w:val="009950CF"/>
    <w:rsid w:val="0099703C"/>
    <w:rsid w:val="009A2D34"/>
    <w:rsid w:val="009B1A4E"/>
    <w:rsid w:val="009C5175"/>
    <w:rsid w:val="009C7C6A"/>
    <w:rsid w:val="009D2D82"/>
    <w:rsid w:val="009D745A"/>
    <w:rsid w:val="009F2D34"/>
    <w:rsid w:val="00A10F90"/>
    <w:rsid w:val="00A11457"/>
    <w:rsid w:val="00A12B9A"/>
    <w:rsid w:val="00A20509"/>
    <w:rsid w:val="00A24416"/>
    <w:rsid w:val="00A30472"/>
    <w:rsid w:val="00A32FD2"/>
    <w:rsid w:val="00A410D0"/>
    <w:rsid w:val="00A44DB2"/>
    <w:rsid w:val="00A512FE"/>
    <w:rsid w:val="00A521A2"/>
    <w:rsid w:val="00A7022C"/>
    <w:rsid w:val="00A76FA9"/>
    <w:rsid w:val="00A93437"/>
    <w:rsid w:val="00AA0663"/>
    <w:rsid w:val="00AA4BD6"/>
    <w:rsid w:val="00AA7D60"/>
    <w:rsid w:val="00AB344F"/>
    <w:rsid w:val="00AB4096"/>
    <w:rsid w:val="00AB4AAB"/>
    <w:rsid w:val="00AC2F89"/>
    <w:rsid w:val="00AD2F45"/>
    <w:rsid w:val="00AD517A"/>
    <w:rsid w:val="00AE2960"/>
    <w:rsid w:val="00AF5028"/>
    <w:rsid w:val="00AF73CD"/>
    <w:rsid w:val="00B234C9"/>
    <w:rsid w:val="00B35AB4"/>
    <w:rsid w:val="00B54337"/>
    <w:rsid w:val="00B560B8"/>
    <w:rsid w:val="00B6400E"/>
    <w:rsid w:val="00B64F20"/>
    <w:rsid w:val="00B650DF"/>
    <w:rsid w:val="00B67033"/>
    <w:rsid w:val="00B676BC"/>
    <w:rsid w:val="00B723C3"/>
    <w:rsid w:val="00B758B4"/>
    <w:rsid w:val="00B8159C"/>
    <w:rsid w:val="00B831D9"/>
    <w:rsid w:val="00B86FB3"/>
    <w:rsid w:val="00B94265"/>
    <w:rsid w:val="00BA0675"/>
    <w:rsid w:val="00BA142B"/>
    <w:rsid w:val="00BA6B34"/>
    <w:rsid w:val="00BB6B59"/>
    <w:rsid w:val="00BC0103"/>
    <w:rsid w:val="00BC2E13"/>
    <w:rsid w:val="00BC377E"/>
    <w:rsid w:val="00BC3AEA"/>
    <w:rsid w:val="00BC7871"/>
    <w:rsid w:val="00BD732A"/>
    <w:rsid w:val="00BE4605"/>
    <w:rsid w:val="00BE50B0"/>
    <w:rsid w:val="00BF0893"/>
    <w:rsid w:val="00BF0C79"/>
    <w:rsid w:val="00BF7D5C"/>
    <w:rsid w:val="00C02061"/>
    <w:rsid w:val="00C05477"/>
    <w:rsid w:val="00C175CE"/>
    <w:rsid w:val="00C22D74"/>
    <w:rsid w:val="00C23BA5"/>
    <w:rsid w:val="00C3020D"/>
    <w:rsid w:val="00C37F42"/>
    <w:rsid w:val="00C439D7"/>
    <w:rsid w:val="00C51217"/>
    <w:rsid w:val="00C5535C"/>
    <w:rsid w:val="00C5641C"/>
    <w:rsid w:val="00C56EE6"/>
    <w:rsid w:val="00C61504"/>
    <w:rsid w:val="00C662F6"/>
    <w:rsid w:val="00C6780A"/>
    <w:rsid w:val="00C73715"/>
    <w:rsid w:val="00C92C8B"/>
    <w:rsid w:val="00C93A18"/>
    <w:rsid w:val="00C957A9"/>
    <w:rsid w:val="00CB4323"/>
    <w:rsid w:val="00CC3118"/>
    <w:rsid w:val="00CC4C70"/>
    <w:rsid w:val="00CE64B8"/>
    <w:rsid w:val="00D02AB1"/>
    <w:rsid w:val="00D04F6A"/>
    <w:rsid w:val="00D203BC"/>
    <w:rsid w:val="00D3004E"/>
    <w:rsid w:val="00D36A94"/>
    <w:rsid w:val="00D45FB8"/>
    <w:rsid w:val="00D540B1"/>
    <w:rsid w:val="00D5524D"/>
    <w:rsid w:val="00D669B8"/>
    <w:rsid w:val="00D674C3"/>
    <w:rsid w:val="00D74C74"/>
    <w:rsid w:val="00D87655"/>
    <w:rsid w:val="00D91EF3"/>
    <w:rsid w:val="00D95D61"/>
    <w:rsid w:val="00D9701F"/>
    <w:rsid w:val="00DA2CC0"/>
    <w:rsid w:val="00DB1830"/>
    <w:rsid w:val="00DB583B"/>
    <w:rsid w:val="00DB6549"/>
    <w:rsid w:val="00DC056B"/>
    <w:rsid w:val="00DC1027"/>
    <w:rsid w:val="00DC70B3"/>
    <w:rsid w:val="00DE05B8"/>
    <w:rsid w:val="00DE08C3"/>
    <w:rsid w:val="00E119A9"/>
    <w:rsid w:val="00E15F15"/>
    <w:rsid w:val="00E16FF2"/>
    <w:rsid w:val="00E211A6"/>
    <w:rsid w:val="00E24D4B"/>
    <w:rsid w:val="00E24E25"/>
    <w:rsid w:val="00E2699C"/>
    <w:rsid w:val="00E30B51"/>
    <w:rsid w:val="00E31CCC"/>
    <w:rsid w:val="00E44352"/>
    <w:rsid w:val="00E4522F"/>
    <w:rsid w:val="00E4589E"/>
    <w:rsid w:val="00E46764"/>
    <w:rsid w:val="00E46E33"/>
    <w:rsid w:val="00E618E1"/>
    <w:rsid w:val="00E7339C"/>
    <w:rsid w:val="00E77941"/>
    <w:rsid w:val="00E83785"/>
    <w:rsid w:val="00E84888"/>
    <w:rsid w:val="00ED3B84"/>
    <w:rsid w:val="00EF3EDE"/>
    <w:rsid w:val="00F154FD"/>
    <w:rsid w:val="00F173DD"/>
    <w:rsid w:val="00F250FD"/>
    <w:rsid w:val="00F263C4"/>
    <w:rsid w:val="00F27F0D"/>
    <w:rsid w:val="00F301E0"/>
    <w:rsid w:val="00F40636"/>
    <w:rsid w:val="00F4255F"/>
    <w:rsid w:val="00F44D5D"/>
    <w:rsid w:val="00F56482"/>
    <w:rsid w:val="00F6656F"/>
    <w:rsid w:val="00FA0D05"/>
    <w:rsid w:val="00FB03B2"/>
    <w:rsid w:val="00FB725A"/>
    <w:rsid w:val="00FC1BEF"/>
    <w:rsid w:val="00FC4157"/>
    <w:rsid w:val="00FC4A0A"/>
    <w:rsid w:val="00FC5060"/>
    <w:rsid w:val="00FD0E6B"/>
    <w:rsid w:val="00FD16FF"/>
    <w:rsid w:val="00FD2FAB"/>
    <w:rsid w:val="00FD65BD"/>
    <w:rsid w:val="00FE0BE3"/>
    <w:rsid w:val="00FE101E"/>
    <w:rsid w:val="00FE3ED1"/>
    <w:rsid w:val="00FE7529"/>
    <w:rsid w:val="00FE7EEB"/>
    <w:rsid w:val="00FF2158"/>
    <w:rsid w:val="00FF4A0B"/>
    <w:rsid w:val="00FF6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B7841F"/>
  <w15:chartTrackingRefBased/>
  <w15:docId w15:val="{24A0A8C9-780F-479F-9E52-126265D0B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C5060"/>
    <w:pPr>
      <w:keepNext/>
      <w:spacing w:after="0" w:line="240" w:lineRule="auto"/>
      <w:ind w:left="360"/>
      <w:outlineLvl w:val="0"/>
    </w:pPr>
    <w:rPr>
      <w:rFonts w:ascii="Times New Roman" w:eastAsia="Times New Roman" w:hAnsi="Times New Roman" w:cs="Times New Roman"/>
      <w:b/>
      <w:bCs/>
      <w:sz w:val="28"/>
      <w:szCs w:val="24"/>
      <w:lang w:eastAsia="ru-RU"/>
    </w:rPr>
  </w:style>
  <w:style w:type="paragraph" w:styleId="Heading3">
    <w:name w:val="heading 3"/>
    <w:basedOn w:val="Normal"/>
    <w:next w:val="Normal"/>
    <w:link w:val="Heading3Char"/>
    <w:uiPriority w:val="9"/>
    <w:unhideWhenUsed/>
    <w:qFormat/>
    <w:rsid w:val="00FC5060"/>
    <w:pPr>
      <w:keepNext/>
      <w:spacing w:before="240" w:after="60" w:line="240" w:lineRule="auto"/>
      <w:outlineLvl w:val="2"/>
    </w:pPr>
    <w:rPr>
      <w:rFonts w:ascii="Arial" w:eastAsia="Times New Roman" w:hAnsi="Arial" w:cs="Arial"/>
      <w:b/>
      <w:bCs/>
      <w:sz w:val="26"/>
      <w:szCs w:val="26"/>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5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Основной текст_"/>
    <w:basedOn w:val="DefaultParagraphFont"/>
    <w:link w:val="1"/>
    <w:rsid w:val="00FD0E6B"/>
    <w:rPr>
      <w:rFonts w:ascii="Times New Roman" w:eastAsia="Times New Roman" w:hAnsi="Times New Roman" w:cs="Times New Roman"/>
      <w:spacing w:val="5"/>
      <w:sz w:val="23"/>
      <w:szCs w:val="23"/>
      <w:shd w:val="clear" w:color="auto" w:fill="FFFFFF"/>
    </w:rPr>
  </w:style>
  <w:style w:type="paragraph" w:customStyle="1" w:styleId="1">
    <w:name w:val="Основной текст1"/>
    <w:basedOn w:val="Normal"/>
    <w:link w:val="a"/>
    <w:rsid w:val="00FD0E6B"/>
    <w:pPr>
      <w:shd w:val="clear" w:color="auto" w:fill="FFFFFF"/>
      <w:spacing w:before="360" w:after="0" w:line="0" w:lineRule="atLeast"/>
      <w:ind w:hanging="700"/>
    </w:pPr>
    <w:rPr>
      <w:rFonts w:ascii="Times New Roman" w:eastAsia="Times New Roman" w:hAnsi="Times New Roman" w:cs="Times New Roman"/>
      <w:spacing w:val="5"/>
      <w:sz w:val="23"/>
      <w:szCs w:val="23"/>
    </w:rPr>
  </w:style>
  <w:style w:type="paragraph" w:styleId="NoSpacing">
    <w:name w:val="No Spacing"/>
    <w:uiPriority w:val="1"/>
    <w:qFormat/>
    <w:rsid w:val="00FD0E6B"/>
    <w:pPr>
      <w:spacing w:after="0" w:line="240" w:lineRule="auto"/>
    </w:pPr>
    <w:rPr>
      <w:rFonts w:ascii="Arial Unicode MS" w:eastAsia="Arial Unicode MS" w:hAnsi="Arial Unicode MS" w:cs="Arial Unicode MS"/>
      <w:color w:val="000000"/>
      <w:sz w:val="24"/>
      <w:szCs w:val="24"/>
      <w:lang w:val="az" w:eastAsia="ru-RU"/>
    </w:rPr>
  </w:style>
  <w:style w:type="paragraph" w:styleId="ListParagraph">
    <w:name w:val="List Paragraph"/>
    <w:basedOn w:val="Normal"/>
    <w:uiPriority w:val="34"/>
    <w:qFormat/>
    <w:rsid w:val="00B8159C"/>
    <w:pPr>
      <w:ind w:left="720"/>
      <w:contextualSpacing/>
    </w:pPr>
  </w:style>
  <w:style w:type="paragraph" w:styleId="BalloonText">
    <w:name w:val="Balloon Text"/>
    <w:basedOn w:val="Normal"/>
    <w:link w:val="BalloonTextChar"/>
    <w:uiPriority w:val="99"/>
    <w:semiHidden/>
    <w:unhideWhenUsed/>
    <w:rsid w:val="002D43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338"/>
    <w:rPr>
      <w:rFonts w:ascii="Segoe UI" w:hAnsi="Segoe UI" w:cs="Segoe UI"/>
      <w:sz w:val="18"/>
      <w:szCs w:val="18"/>
    </w:rPr>
  </w:style>
  <w:style w:type="character" w:customStyle="1" w:styleId="a0">
    <w:name w:val="Сноска_"/>
    <w:basedOn w:val="DefaultParagraphFont"/>
    <w:link w:val="a1"/>
    <w:rsid w:val="00CC3118"/>
    <w:rPr>
      <w:rFonts w:ascii="Arial" w:eastAsia="Arial" w:hAnsi="Arial" w:cs="Arial"/>
      <w:spacing w:val="11"/>
      <w:sz w:val="18"/>
      <w:szCs w:val="18"/>
      <w:shd w:val="clear" w:color="auto" w:fill="FFFFFF"/>
    </w:rPr>
  </w:style>
  <w:style w:type="paragraph" w:customStyle="1" w:styleId="a1">
    <w:name w:val="Сноска"/>
    <w:basedOn w:val="Normal"/>
    <w:link w:val="a0"/>
    <w:rsid w:val="00CC3118"/>
    <w:pPr>
      <w:shd w:val="clear" w:color="auto" w:fill="FFFFFF"/>
      <w:spacing w:after="0" w:line="422" w:lineRule="exact"/>
      <w:ind w:hanging="400"/>
    </w:pPr>
    <w:rPr>
      <w:rFonts w:ascii="Arial" w:eastAsia="Arial" w:hAnsi="Arial" w:cs="Arial"/>
      <w:spacing w:val="11"/>
      <w:sz w:val="18"/>
      <w:szCs w:val="18"/>
    </w:rPr>
  </w:style>
  <w:style w:type="character" w:customStyle="1" w:styleId="a2">
    <w:name w:val="Сноска + Полужирный"/>
    <w:basedOn w:val="a0"/>
    <w:rsid w:val="00AB4096"/>
    <w:rPr>
      <w:rFonts w:ascii="Arial" w:eastAsia="Arial" w:hAnsi="Arial" w:cs="Arial"/>
      <w:b/>
      <w:bCs/>
      <w:spacing w:val="13"/>
      <w:sz w:val="18"/>
      <w:szCs w:val="18"/>
      <w:shd w:val="clear" w:color="auto" w:fill="FFFFFF"/>
    </w:rPr>
  </w:style>
  <w:style w:type="character" w:customStyle="1" w:styleId="2">
    <w:name w:val="Основной текст (2)_"/>
    <w:basedOn w:val="DefaultParagraphFont"/>
    <w:link w:val="20"/>
    <w:rsid w:val="00FC4157"/>
    <w:rPr>
      <w:rFonts w:ascii="Times New Roman" w:eastAsia="Times New Roman" w:hAnsi="Times New Roman" w:cs="Times New Roman"/>
      <w:b/>
      <w:bCs/>
      <w:sz w:val="28"/>
      <w:szCs w:val="28"/>
      <w:shd w:val="clear" w:color="auto" w:fill="FFFFFF"/>
    </w:rPr>
  </w:style>
  <w:style w:type="paragraph" w:customStyle="1" w:styleId="20">
    <w:name w:val="Основной текст (2)"/>
    <w:basedOn w:val="Normal"/>
    <w:link w:val="2"/>
    <w:rsid w:val="00FC4157"/>
    <w:pPr>
      <w:widowControl w:val="0"/>
      <w:shd w:val="clear" w:color="auto" w:fill="FFFFFF"/>
      <w:spacing w:after="640" w:line="240" w:lineRule="auto"/>
      <w:jc w:val="center"/>
    </w:pPr>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F263C4"/>
    <w:pPr>
      <w:tabs>
        <w:tab w:val="center" w:pos="4677"/>
        <w:tab w:val="right" w:pos="9355"/>
      </w:tabs>
      <w:spacing w:after="0" w:line="240" w:lineRule="auto"/>
    </w:pPr>
  </w:style>
  <w:style w:type="character" w:customStyle="1" w:styleId="HeaderChar">
    <w:name w:val="Header Char"/>
    <w:basedOn w:val="DefaultParagraphFont"/>
    <w:link w:val="Header"/>
    <w:uiPriority w:val="99"/>
    <w:rsid w:val="00F263C4"/>
  </w:style>
  <w:style w:type="paragraph" w:styleId="Footer">
    <w:name w:val="footer"/>
    <w:basedOn w:val="Normal"/>
    <w:link w:val="FooterChar"/>
    <w:uiPriority w:val="99"/>
    <w:unhideWhenUsed/>
    <w:rsid w:val="00F263C4"/>
    <w:pPr>
      <w:tabs>
        <w:tab w:val="center" w:pos="4677"/>
        <w:tab w:val="right" w:pos="9355"/>
      </w:tabs>
      <w:spacing w:after="0" w:line="240" w:lineRule="auto"/>
    </w:pPr>
  </w:style>
  <w:style w:type="character" w:customStyle="1" w:styleId="FooterChar">
    <w:name w:val="Footer Char"/>
    <w:basedOn w:val="DefaultParagraphFont"/>
    <w:link w:val="Footer"/>
    <w:uiPriority w:val="99"/>
    <w:rsid w:val="00F263C4"/>
  </w:style>
  <w:style w:type="character" w:customStyle="1" w:styleId="Heading1Char">
    <w:name w:val="Heading 1 Char"/>
    <w:basedOn w:val="DefaultParagraphFont"/>
    <w:link w:val="Heading1"/>
    <w:uiPriority w:val="9"/>
    <w:rsid w:val="00FC5060"/>
    <w:rPr>
      <w:rFonts w:ascii="Times New Roman" w:eastAsia="Times New Roman" w:hAnsi="Times New Roman" w:cs="Times New Roman"/>
      <w:b/>
      <w:bCs/>
      <w:sz w:val="28"/>
      <w:szCs w:val="24"/>
      <w:lang w:eastAsia="ru-RU"/>
    </w:rPr>
  </w:style>
  <w:style w:type="character" w:customStyle="1" w:styleId="Heading3Char">
    <w:name w:val="Heading 3 Char"/>
    <w:basedOn w:val="DefaultParagraphFont"/>
    <w:link w:val="Heading3"/>
    <w:uiPriority w:val="9"/>
    <w:rsid w:val="00FC5060"/>
    <w:rPr>
      <w:rFonts w:ascii="Arial" w:eastAsia="Times New Roman" w:hAnsi="Arial" w:cs="Arial"/>
      <w:b/>
      <w:bCs/>
      <w:sz w:val="26"/>
      <w:szCs w:val="26"/>
      <w:lang w:eastAsia="ru-RU"/>
    </w:rPr>
  </w:style>
  <w:style w:type="paragraph" w:styleId="Index1">
    <w:name w:val="index 1"/>
    <w:basedOn w:val="Normal"/>
    <w:next w:val="Normal"/>
    <w:autoRedefine/>
    <w:uiPriority w:val="99"/>
    <w:semiHidden/>
    <w:unhideWhenUsed/>
    <w:rsid w:val="00FC5060"/>
    <w:pPr>
      <w:spacing w:after="0" w:line="240" w:lineRule="auto"/>
      <w:ind w:left="220" w:hanging="220"/>
    </w:pPr>
  </w:style>
  <w:style w:type="paragraph" w:styleId="IndexHeading">
    <w:name w:val="index heading"/>
    <w:basedOn w:val="Normal"/>
    <w:next w:val="Index1"/>
    <w:uiPriority w:val="99"/>
    <w:unhideWhenUsed/>
    <w:rsid w:val="00FC5060"/>
    <w:pPr>
      <w:spacing w:after="0" w:line="240" w:lineRule="auto"/>
    </w:pPr>
    <w:rPr>
      <w:rFonts w:ascii="Times New Roman" w:eastAsia="Times New Roman" w:hAnsi="Times New Roman" w:cs="Times New Roman"/>
      <w:sz w:val="24"/>
      <w:szCs w:val="24"/>
      <w:lang w:eastAsia="ru-RU"/>
    </w:rPr>
  </w:style>
  <w:style w:type="character" w:customStyle="1" w:styleId="21">
    <w:name w:val="Заголовок №2_"/>
    <w:basedOn w:val="DefaultParagraphFont"/>
    <w:link w:val="22"/>
    <w:rsid w:val="000D0CBE"/>
    <w:rPr>
      <w:rFonts w:ascii="Arial" w:eastAsia="Arial" w:hAnsi="Arial" w:cs="Arial"/>
      <w:b/>
      <w:bCs/>
      <w:shd w:val="clear" w:color="auto" w:fill="FFFFFF"/>
    </w:rPr>
  </w:style>
  <w:style w:type="character" w:customStyle="1" w:styleId="10">
    <w:name w:val="Заголовок №1_"/>
    <w:basedOn w:val="DefaultParagraphFont"/>
    <w:link w:val="11"/>
    <w:rsid w:val="000D0CBE"/>
    <w:rPr>
      <w:rFonts w:ascii="Arial" w:eastAsia="Arial" w:hAnsi="Arial" w:cs="Arial"/>
      <w:sz w:val="26"/>
      <w:szCs w:val="26"/>
      <w:shd w:val="clear" w:color="auto" w:fill="FFFFFF"/>
    </w:rPr>
  </w:style>
  <w:style w:type="paragraph" w:customStyle="1" w:styleId="22">
    <w:name w:val="Заголовок №2"/>
    <w:basedOn w:val="Normal"/>
    <w:link w:val="21"/>
    <w:rsid w:val="000D0CBE"/>
    <w:pPr>
      <w:widowControl w:val="0"/>
      <w:shd w:val="clear" w:color="auto" w:fill="FFFFFF"/>
      <w:spacing w:after="220" w:line="254" w:lineRule="auto"/>
      <w:jc w:val="center"/>
      <w:outlineLvl w:val="1"/>
    </w:pPr>
    <w:rPr>
      <w:rFonts w:ascii="Arial" w:eastAsia="Arial" w:hAnsi="Arial" w:cs="Arial"/>
      <w:b/>
      <w:bCs/>
    </w:rPr>
  </w:style>
  <w:style w:type="paragraph" w:customStyle="1" w:styleId="11">
    <w:name w:val="Заголовок №1"/>
    <w:basedOn w:val="Normal"/>
    <w:link w:val="10"/>
    <w:rsid w:val="000D0CBE"/>
    <w:pPr>
      <w:widowControl w:val="0"/>
      <w:shd w:val="clear" w:color="auto" w:fill="FFFFFF"/>
      <w:spacing w:after="340" w:line="240" w:lineRule="auto"/>
      <w:jc w:val="center"/>
      <w:outlineLvl w:val="0"/>
    </w:pPr>
    <w:rPr>
      <w:rFonts w:ascii="Arial" w:eastAsia="Arial" w:hAnsi="Arial" w:cs="Arial"/>
      <w:sz w:val="26"/>
      <w:szCs w:val="26"/>
    </w:rPr>
  </w:style>
  <w:style w:type="paragraph" w:styleId="HTMLPreformatted">
    <w:name w:val="HTML Preformatted"/>
    <w:basedOn w:val="Normal"/>
    <w:link w:val="HTMLPreformattedChar"/>
    <w:uiPriority w:val="99"/>
    <w:unhideWhenUsed/>
    <w:rsid w:val="00B86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B86FB3"/>
    <w:rPr>
      <w:rFonts w:ascii="Courier New" w:eastAsia="Times New Roman" w:hAnsi="Courier New" w:cs="Courier New"/>
      <w:sz w:val="20"/>
      <w:szCs w:val="20"/>
      <w:lang w:eastAsia="ru-RU"/>
    </w:rPr>
  </w:style>
  <w:style w:type="character" w:customStyle="1" w:styleId="y2iqfc">
    <w:name w:val="y2iqfc"/>
    <w:basedOn w:val="DefaultParagraphFont"/>
    <w:rsid w:val="00B86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28190-3AA6-42ED-A7AA-3351FCDF6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8</Pages>
  <Words>2079</Words>
  <Characters>11854</Characters>
  <Application>Microsoft Office Word</Application>
  <DocSecurity>0</DocSecurity>
  <Lines>98</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İsaq Xankişiyev</dc:creator>
  <cp:keywords/>
  <dc:description/>
  <cp:lastModifiedBy>student4</cp:lastModifiedBy>
  <cp:revision>12</cp:revision>
  <cp:lastPrinted>2024-01-10T12:17:00Z</cp:lastPrinted>
  <dcterms:created xsi:type="dcterms:W3CDTF">2024-01-11T12:45:00Z</dcterms:created>
  <dcterms:modified xsi:type="dcterms:W3CDTF">2025-09-11T10:52:00Z</dcterms:modified>
</cp:coreProperties>
</file>